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1FD" w:rsidRPr="008711FD" w:rsidRDefault="008546B3" w:rsidP="008711FD">
      <w:pPr>
        <w:pStyle w:val="Heading1"/>
      </w:pPr>
      <w:r>
        <w:t>READ BEFORE RUNNING YOLO BYPASS HEC-RAS2D MODEL</w:t>
      </w:r>
    </w:p>
    <w:p w:rsidR="00AC416C" w:rsidRPr="00AC416C" w:rsidRDefault="00AC416C" w:rsidP="00A36861">
      <w:pPr>
        <w:pStyle w:val="Heading2"/>
      </w:pPr>
      <w:r>
        <w:t>Introduction</w:t>
      </w:r>
    </w:p>
    <w:p w:rsidR="008546B3" w:rsidRDefault="008546B3">
      <w:r>
        <w:t xml:space="preserve">Hello and thank you for your interest in our model. We would ask that you familiarize yourself with HEC-RAS 2D interface before beginning any investigation or experimentation into our particular application of the model. Please be sure that you understand the requisite input files, </w:t>
      </w:r>
      <w:r w:rsidR="00506328">
        <w:t xml:space="preserve">HEC-RAS warnings and errors, and have read this document before you </w:t>
      </w:r>
      <w:r w:rsidR="008711FD">
        <w:t>start manipulating the model files.</w:t>
      </w:r>
    </w:p>
    <w:p w:rsidR="003A09C2" w:rsidRDefault="003A09C2">
      <w:r>
        <w:t xml:space="preserve">This project was built in HEC-RAS 5.0.3 and it is recommended that you use </w:t>
      </w:r>
      <w:r w:rsidR="00A76F79">
        <w:t>this version or earlier.</w:t>
      </w:r>
      <w:bookmarkStart w:id="0" w:name="_GoBack"/>
      <w:bookmarkEnd w:id="0"/>
    </w:p>
    <w:p w:rsidR="008546B3" w:rsidRDefault="00AC416C" w:rsidP="00A36861">
      <w:pPr>
        <w:pStyle w:val="Heading2"/>
      </w:pPr>
      <w:r>
        <w:t>Terrain</w:t>
      </w:r>
    </w:p>
    <w:p w:rsidR="00AC416C" w:rsidRDefault="00956651" w:rsidP="00AC416C">
      <w:r>
        <w:rPr>
          <w:noProof/>
        </w:rPr>
        <w:drawing>
          <wp:anchor distT="0" distB="0" distL="114300" distR="114300" simplePos="0" relativeHeight="251658240" behindDoc="1" locked="0" layoutInCell="1" allowOverlap="1" wp14:anchorId="69CFA7B5" wp14:editId="5E61B334">
            <wp:simplePos x="0" y="0"/>
            <wp:positionH relativeFrom="column">
              <wp:posOffset>0</wp:posOffset>
            </wp:positionH>
            <wp:positionV relativeFrom="paragraph">
              <wp:posOffset>471805</wp:posOffset>
            </wp:positionV>
            <wp:extent cx="1874520" cy="3429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74520" cy="3429000"/>
                    </a:xfrm>
                    <a:prstGeom prst="rect">
                      <a:avLst/>
                    </a:prstGeom>
                  </pic:spPr>
                </pic:pic>
              </a:graphicData>
            </a:graphic>
          </wp:anchor>
        </w:drawing>
      </w:r>
      <w:r w:rsidR="00AC416C">
        <w:t xml:space="preserve">Due to file size limitations by GitHub, the terrain file has </w:t>
      </w:r>
      <w:r w:rsidR="00F2167B">
        <w:t>been</w:t>
      </w:r>
      <w:r w:rsidR="00AC416C">
        <w:t xml:space="preserve"> uploaded into ## TIFF tiles</w:t>
      </w:r>
      <w:r w:rsidR="00143B36">
        <w:t xml:space="preserve"> titled July2016_2m#.tif where # is 0 through 20</w:t>
      </w:r>
      <w:r w:rsidR="00AC416C">
        <w:t>. The schematic for these tiles can be seen here:</w:t>
      </w:r>
    </w:p>
    <w:tbl>
      <w:tblPr>
        <w:tblStyle w:val="TableGrid"/>
        <w:tblpPr w:leftFromText="180" w:rightFromText="180" w:vertAnchor="text" w:horzAnchor="margin" w:tblpY="82"/>
        <w:tblW w:w="0" w:type="auto"/>
        <w:tblLook w:val="04A0" w:firstRow="1" w:lastRow="0" w:firstColumn="1" w:lastColumn="0" w:noHBand="0" w:noVBand="1"/>
      </w:tblPr>
      <w:tblGrid>
        <w:gridCol w:w="1012"/>
        <w:gridCol w:w="1012"/>
        <w:gridCol w:w="1012"/>
      </w:tblGrid>
      <w:tr w:rsidR="00956651" w:rsidRPr="00F2167B" w:rsidTr="00143B36">
        <w:trPr>
          <w:trHeight w:val="760"/>
        </w:trPr>
        <w:tc>
          <w:tcPr>
            <w:tcW w:w="1012" w:type="dxa"/>
            <w:vAlign w:val="center"/>
          </w:tcPr>
          <w:p w:rsidR="00956651" w:rsidRPr="00F2167B" w:rsidRDefault="00143B36" w:rsidP="00F2167B">
            <w:pPr>
              <w:jc w:val="center"/>
              <w:rPr>
                <w:b/>
                <w:color w:val="FFFFFF" w:themeColor="background1"/>
                <w:sz w:val="32"/>
              </w:rPr>
            </w:pPr>
            <w:r>
              <w:rPr>
                <w:b/>
                <w:color w:val="FFFFFF" w:themeColor="background1"/>
                <w:sz w:val="32"/>
              </w:rPr>
              <w:t>0</w:t>
            </w:r>
          </w:p>
        </w:tc>
        <w:tc>
          <w:tcPr>
            <w:tcW w:w="1012" w:type="dxa"/>
            <w:vAlign w:val="center"/>
          </w:tcPr>
          <w:p w:rsidR="00956651" w:rsidRPr="00F2167B" w:rsidRDefault="00143B36" w:rsidP="00F2167B">
            <w:pPr>
              <w:jc w:val="center"/>
              <w:rPr>
                <w:b/>
                <w:color w:val="FFFFFF" w:themeColor="background1"/>
                <w:sz w:val="32"/>
              </w:rPr>
            </w:pPr>
            <w:r>
              <w:rPr>
                <w:b/>
                <w:color w:val="FFFFFF" w:themeColor="background1"/>
                <w:sz w:val="32"/>
              </w:rPr>
              <w:t>1</w:t>
            </w:r>
          </w:p>
        </w:tc>
        <w:tc>
          <w:tcPr>
            <w:tcW w:w="1012" w:type="dxa"/>
            <w:vAlign w:val="center"/>
          </w:tcPr>
          <w:p w:rsidR="00956651" w:rsidRPr="00143B36" w:rsidRDefault="00143B36" w:rsidP="00143B36">
            <w:pPr>
              <w:jc w:val="center"/>
              <w:rPr>
                <w:b/>
                <w:color w:val="000000" w:themeColor="text1"/>
                <w:sz w:val="32"/>
              </w:rPr>
            </w:pPr>
            <w:r w:rsidRPr="00143B36">
              <w:rPr>
                <w:b/>
                <w:color w:val="000000" w:themeColor="text1"/>
                <w:sz w:val="32"/>
              </w:rPr>
              <w:t>2</w:t>
            </w:r>
          </w:p>
        </w:tc>
      </w:tr>
      <w:tr w:rsidR="00956651" w:rsidRPr="00F2167B" w:rsidTr="00143B36">
        <w:trPr>
          <w:trHeight w:val="729"/>
        </w:trPr>
        <w:tc>
          <w:tcPr>
            <w:tcW w:w="1012" w:type="dxa"/>
            <w:vAlign w:val="center"/>
          </w:tcPr>
          <w:p w:rsidR="00956651" w:rsidRPr="00F2167B" w:rsidRDefault="00143B36" w:rsidP="00F2167B">
            <w:pPr>
              <w:jc w:val="center"/>
              <w:rPr>
                <w:b/>
                <w:color w:val="FFFFFF" w:themeColor="background1"/>
                <w:sz w:val="32"/>
              </w:rPr>
            </w:pPr>
            <w:r>
              <w:rPr>
                <w:b/>
                <w:color w:val="FFFFFF" w:themeColor="background1"/>
                <w:sz w:val="32"/>
              </w:rPr>
              <w:t>3</w:t>
            </w:r>
          </w:p>
        </w:tc>
        <w:tc>
          <w:tcPr>
            <w:tcW w:w="1012" w:type="dxa"/>
            <w:vAlign w:val="center"/>
          </w:tcPr>
          <w:p w:rsidR="00956651" w:rsidRPr="00F2167B" w:rsidRDefault="00956651" w:rsidP="00F2167B">
            <w:pPr>
              <w:jc w:val="center"/>
              <w:rPr>
                <w:b/>
                <w:color w:val="FFFFFF" w:themeColor="background1"/>
                <w:sz w:val="32"/>
              </w:rPr>
            </w:pPr>
            <w:r w:rsidRPr="00F2167B">
              <w:rPr>
                <w:b/>
                <w:color w:val="FFFFFF" w:themeColor="background1"/>
                <w:sz w:val="32"/>
              </w:rPr>
              <w:t>4</w:t>
            </w:r>
          </w:p>
        </w:tc>
        <w:tc>
          <w:tcPr>
            <w:tcW w:w="1012" w:type="dxa"/>
            <w:vAlign w:val="center"/>
          </w:tcPr>
          <w:p w:rsidR="00956651" w:rsidRPr="00143B36" w:rsidRDefault="00143B36" w:rsidP="00143B36">
            <w:pPr>
              <w:jc w:val="center"/>
              <w:rPr>
                <w:b/>
                <w:color w:val="000000" w:themeColor="text1"/>
                <w:sz w:val="32"/>
              </w:rPr>
            </w:pPr>
            <w:r w:rsidRPr="00143B36">
              <w:rPr>
                <w:b/>
                <w:color w:val="000000" w:themeColor="text1"/>
                <w:sz w:val="32"/>
              </w:rPr>
              <w:t>5</w:t>
            </w:r>
          </w:p>
        </w:tc>
      </w:tr>
      <w:tr w:rsidR="00956651" w:rsidRPr="00F2167B" w:rsidTr="00143B36">
        <w:trPr>
          <w:trHeight w:val="760"/>
        </w:trPr>
        <w:tc>
          <w:tcPr>
            <w:tcW w:w="1012" w:type="dxa"/>
            <w:vAlign w:val="center"/>
          </w:tcPr>
          <w:p w:rsidR="00956651" w:rsidRPr="00F2167B" w:rsidRDefault="00143B36" w:rsidP="00F2167B">
            <w:pPr>
              <w:jc w:val="center"/>
              <w:rPr>
                <w:b/>
                <w:color w:val="FFFFFF" w:themeColor="background1"/>
                <w:sz w:val="32"/>
              </w:rPr>
            </w:pPr>
            <w:r>
              <w:rPr>
                <w:b/>
                <w:color w:val="FFFFFF" w:themeColor="background1"/>
                <w:sz w:val="32"/>
              </w:rPr>
              <w:t>6</w:t>
            </w:r>
          </w:p>
        </w:tc>
        <w:tc>
          <w:tcPr>
            <w:tcW w:w="1012" w:type="dxa"/>
            <w:vAlign w:val="center"/>
          </w:tcPr>
          <w:p w:rsidR="00956651" w:rsidRPr="00F2167B" w:rsidRDefault="00143B36" w:rsidP="00F2167B">
            <w:pPr>
              <w:jc w:val="center"/>
              <w:rPr>
                <w:b/>
                <w:color w:val="FFFFFF" w:themeColor="background1"/>
                <w:sz w:val="32"/>
              </w:rPr>
            </w:pPr>
            <w:r>
              <w:rPr>
                <w:b/>
                <w:color w:val="FFFFFF" w:themeColor="background1"/>
                <w:sz w:val="32"/>
              </w:rPr>
              <w:t>7</w:t>
            </w:r>
          </w:p>
        </w:tc>
        <w:tc>
          <w:tcPr>
            <w:tcW w:w="1012" w:type="dxa"/>
            <w:vAlign w:val="center"/>
          </w:tcPr>
          <w:p w:rsidR="00956651" w:rsidRPr="00143B36" w:rsidRDefault="00143B36" w:rsidP="00143B36">
            <w:pPr>
              <w:jc w:val="center"/>
              <w:rPr>
                <w:b/>
                <w:color w:val="000000" w:themeColor="text1"/>
                <w:sz w:val="32"/>
              </w:rPr>
            </w:pPr>
            <w:r w:rsidRPr="00143B36">
              <w:rPr>
                <w:b/>
                <w:color w:val="000000" w:themeColor="text1"/>
                <w:sz w:val="32"/>
              </w:rPr>
              <w:t>8</w:t>
            </w:r>
          </w:p>
        </w:tc>
      </w:tr>
      <w:tr w:rsidR="00956651" w:rsidRPr="00F2167B" w:rsidTr="00143B36">
        <w:trPr>
          <w:trHeight w:val="729"/>
        </w:trPr>
        <w:tc>
          <w:tcPr>
            <w:tcW w:w="1012" w:type="dxa"/>
            <w:vAlign w:val="center"/>
          </w:tcPr>
          <w:p w:rsidR="00956651" w:rsidRPr="00F2167B" w:rsidRDefault="00143B36" w:rsidP="00F2167B">
            <w:pPr>
              <w:jc w:val="center"/>
              <w:rPr>
                <w:b/>
                <w:color w:val="FFFFFF" w:themeColor="background1"/>
                <w:sz w:val="32"/>
              </w:rPr>
            </w:pPr>
            <w:r>
              <w:rPr>
                <w:b/>
                <w:color w:val="FFFFFF" w:themeColor="background1"/>
                <w:sz w:val="32"/>
              </w:rPr>
              <w:t>9</w:t>
            </w:r>
          </w:p>
        </w:tc>
        <w:tc>
          <w:tcPr>
            <w:tcW w:w="1012" w:type="dxa"/>
            <w:vAlign w:val="center"/>
          </w:tcPr>
          <w:p w:rsidR="00956651" w:rsidRPr="00F2167B" w:rsidRDefault="00143B36" w:rsidP="00F2167B">
            <w:pPr>
              <w:jc w:val="center"/>
              <w:rPr>
                <w:b/>
                <w:color w:val="FFFFFF" w:themeColor="background1"/>
                <w:sz w:val="32"/>
              </w:rPr>
            </w:pPr>
            <w:r>
              <w:rPr>
                <w:b/>
                <w:color w:val="FFFFFF" w:themeColor="background1"/>
                <w:sz w:val="32"/>
              </w:rPr>
              <w:t>10</w:t>
            </w:r>
          </w:p>
        </w:tc>
        <w:tc>
          <w:tcPr>
            <w:tcW w:w="1012" w:type="dxa"/>
            <w:vAlign w:val="center"/>
          </w:tcPr>
          <w:p w:rsidR="00956651" w:rsidRPr="00143B36" w:rsidRDefault="00143B36" w:rsidP="00143B36">
            <w:pPr>
              <w:jc w:val="center"/>
              <w:rPr>
                <w:b/>
                <w:color w:val="000000" w:themeColor="text1"/>
                <w:sz w:val="32"/>
              </w:rPr>
            </w:pPr>
            <w:r w:rsidRPr="00143B36">
              <w:rPr>
                <w:b/>
                <w:color w:val="000000" w:themeColor="text1"/>
                <w:sz w:val="32"/>
              </w:rPr>
              <w:t>11</w:t>
            </w:r>
          </w:p>
        </w:tc>
      </w:tr>
      <w:tr w:rsidR="00143B36" w:rsidRPr="00F2167B" w:rsidTr="00143B36">
        <w:trPr>
          <w:trHeight w:val="729"/>
        </w:trPr>
        <w:tc>
          <w:tcPr>
            <w:tcW w:w="1012" w:type="dxa"/>
            <w:vAlign w:val="center"/>
          </w:tcPr>
          <w:p w:rsidR="00143B36" w:rsidRPr="00F2167B" w:rsidRDefault="00143B36" w:rsidP="00F2167B">
            <w:pPr>
              <w:jc w:val="center"/>
              <w:rPr>
                <w:b/>
                <w:color w:val="FFFFFF" w:themeColor="background1"/>
                <w:sz w:val="32"/>
              </w:rPr>
            </w:pPr>
            <w:r>
              <w:rPr>
                <w:b/>
                <w:color w:val="FFFFFF" w:themeColor="background1"/>
                <w:sz w:val="32"/>
              </w:rPr>
              <w:t>12</w:t>
            </w:r>
          </w:p>
        </w:tc>
        <w:tc>
          <w:tcPr>
            <w:tcW w:w="1012" w:type="dxa"/>
            <w:vAlign w:val="center"/>
          </w:tcPr>
          <w:p w:rsidR="00143B36" w:rsidRPr="00F2167B" w:rsidRDefault="00143B36" w:rsidP="00F2167B">
            <w:pPr>
              <w:jc w:val="center"/>
              <w:rPr>
                <w:b/>
                <w:color w:val="FFFFFF" w:themeColor="background1"/>
                <w:sz w:val="32"/>
              </w:rPr>
            </w:pPr>
            <w:r>
              <w:rPr>
                <w:b/>
                <w:color w:val="FFFFFF" w:themeColor="background1"/>
                <w:sz w:val="32"/>
              </w:rPr>
              <w:t>13</w:t>
            </w:r>
          </w:p>
        </w:tc>
        <w:tc>
          <w:tcPr>
            <w:tcW w:w="1012" w:type="dxa"/>
            <w:vAlign w:val="center"/>
          </w:tcPr>
          <w:p w:rsidR="00143B36" w:rsidRPr="00143B36" w:rsidRDefault="00143B36" w:rsidP="00143B36">
            <w:pPr>
              <w:jc w:val="center"/>
              <w:rPr>
                <w:b/>
                <w:color w:val="000000" w:themeColor="text1"/>
                <w:sz w:val="32"/>
              </w:rPr>
            </w:pPr>
            <w:r w:rsidRPr="00143B36">
              <w:rPr>
                <w:b/>
                <w:color w:val="000000" w:themeColor="text1"/>
                <w:sz w:val="32"/>
              </w:rPr>
              <w:t>14</w:t>
            </w:r>
          </w:p>
        </w:tc>
      </w:tr>
      <w:tr w:rsidR="00143B36" w:rsidRPr="00F2167B" w:rsidTr="00143B36">
        <w:trPr>
          <w:trHeight w:val="729"/>
        </w:trPr>
        <w:tc>
          <w:tcPr>
            <w:tcW w:w="1012" w:type="dxa"/>
            <w:vAlign w:val="center"/>
          </w:tcPr>
          <w:p w:rsidR="00143B36" w:rsidRPr="00F2167B" w:rsidRDefault="00143B36" w:rsidP="00F2167B">
            <w:pPr>
              <w:jc w:val="center"/>
              <w:rPr>
                <w:b/>
                <w:color w:val="FFFFFF" w:themeColor="background1"/>
                <w:sz w:val="32"/>
              </w:rPr>
            </w:pPr>
            <w:r>
              <w:rPr>
                <w:b/>
                <w:color w:val="FFFFFF" w:themeColor="background1"/>
                <w:sz w:val="32"/>
              </w:rPr>
              <w:t>15</w:t>
            </w:r>
          </w:p>
        </w:tc>
        <w:tc>
          <w:tcPr>
            <w:tcW w:w="1012" w:type="dxa"/>
            <w:vAlign w:val="center"/>
          </w:tcPr>
          <w:p w:rsidR="00143B36" w:rsidRPr="00F2167B" w:rsidRDefault="00143B36" w:rsidP="00F2167B">
            <w:pPr>
              <w:jc w:val="center"/>
              <w:rPr>
                <w:b/>
                <w:color w:val="FFFFFF" w:themeColor="background1"/>
                <w:sz w:val="32"/>
              </w:rPr>
            </w:pPr>
            <w:r>
              <w:rPr>
                <w:b/>
                <w:color w:val="FFFFFF" w:themeColor="background1"/>
                <w:sz w:val="32"/>
              </w:rPr>
              <w:t>16</w:t>
            </w:r>
          </w:p>
        </w:tc>
        <w:tc>
          <w:tcPr>
            <w:tcW w:w="1012" w:type="dxa"/>
            <w:vAlign w:val="center"/>
          </w:tcPr>
          <w:p w:rsidR="00143B36" w:rsidRPr="00143B36" w:rsidRDefault="00143B36" w:rsidP="00143B36">
            <w:pPr>
              <w:jc w:val="center"/>
              <w:rPr>
                <w:b/>
                <w:color w:val="000000" w:themeColor="text1"/>
                <w:sz w:val="32"/>
              </w:rPr>
            </w:pPr>
            <w:r w:rsidRPr="00143B36">
              <w:rPr>
                <w:b/>
                <w:color w:val="000000" w:themeColor="text1"/>
                <w:sz w:val="32"/>
              </w:rPr>
              <w:t>17</w:t>
            </w:r>
          </w:p>
        </w:tc>
      </w:tr>
      <w:tr w:rsidR="00143B36" w:rsidRPr="00F2167B" w:rsidTr="00143B36">
        <w:trPr>
          <w:trHeight w:val="729"/>
        </w:trPr>
        <w:tc>
          <w:tcPr>
            <w:tcW w:w="1012" w:type="dxa"/>
            <w:vAlign w:val="center"/>
          </w:tcPr>
          <w:p w:rsidR="00143B36" w:rsidRPr="00F2167B" w:rsidRDefault="00143B36" w:rsidP="00F2167B">
            <w:pPr>
              <w:jc w:val="center"/>
              <w:rPr>
                <w:b/>
                <w:color w:val="FFFFFF" w:themeColor="background1"/>
                <w:sz w:val="32"/>
              </w:rPr>
            </w:pPr>
            <w:r>
              <w:rPr>
                <w:b/>
                <w:color w:val="FFFFFF" w:themeColor="background1"/>
                <w:sz w:val="32"/>
              </w:rPr>
              <w:t>18</w:t>
            </w:r>
          </w:p>
        </w:tc>
        <w:tc>
          <w:tcPr>
            <w:tcW w:w="1012" w:type="dxa"/>
            <w:vAlign w:val="center"/>
          </w:tcPr>
          <w:p w:rsidR="00143B36" w:rsidRPr="00F2167B" w:rsidRDefault="00143B36" w:rsidP="00F2167B">
            <w:pPr>
              <w:jc w:val="center"/>
              <w:rPr>
                <w:b/>
                <w:color w:val="FFFFFF" w:themeColor="background1"/>
                <w:sz w:val="32"/>
              </w:rPr>
            </w:pPr>
            <w:r>
              <w:rPr>
                <w:b/>
                <w:color w:val="FFFFFF" w:themeColor="background1"/>
                <w:sz w:val="32"/>
              </w:rPr>
              <w:t>19</w:t>
            </w:r>
          </w:p>
        </w:tc>
        <w:tc>
          <w:tcPr>
            <w:tcW w:w="1012" w:type="dxa"/>
            <w:vAlign w:val="center"/>
          </w:tcPr>
          <w:p w:rsidR="00143B36" w:rsidRPr="00143B36" w:rsidRDefault="00143B36" w:rsidP="00143B36">
            <w:pPr>
              <w:jc w:val="center"/>
              <w:rPr>
                <w:b/>
                <w:color w:val="000000" w:themeColor="text1"/>
                <w:sz w:val="32"/>
              </w:rPr>
            </w:pPr>
            <w:r w:rsidRPr="00143B36">
              <w:rPr>
                <w:b/>
                <w:color w:val="000000" w:themeColor="text1"/>
                <w:sz w:val="32"/>
              </w:rPr>
              <w:t>20</w:t>
            </w:r>
          </w:p>
        </w:tc>
      </w:tr>
    </w:tbl>
    <w:p w:rsidR="003925F2" w:rsidRDefault="00F479D7" w:rsidP="00AC416C">
      <w:r>
        <w:t>In order to use the terrain tiles, you need to create a new terrain file using RAS Mapper.</w:t>
      </w:r>
    </w:p>
    <w:p w:rsidR="00F479D7" w:rsidRDefault="00F479D7" w:rsidP="00AC416C">
      <w:r>
        <w:t>Once Mapper is open, right click on the Terrain tree in the contents pane and select “Create New Terrain…”</w:t>
      </w:r>
    </w:p>
    <w:p w:rsidR="00143B36" w:rsidRDefault="00143B36" w:rsidP="00AC416C">
      <w:r>
        <w:tab/>
        <w:t xml:space="preserve">*If prompted, set the spatial reference to the file named: </w:t>
      </w:r>
      <w:r>
        <w:tab/>
      </w:r>
      <w:r>
        <w:tab/>
        <w:t xml:space="preserve">  NAD_1983_UTM_Zone_10N.prj</w:t>
      </w:r>
    </w:p>
    <w:p w:rsidR="00F479D7" w:rsidRDefault="00F479D7" w:rsidP="00AC416C">
      <w:r>
        <w:t>In the window that pops up, a</w:t>
      </w:r>
      <w:r w:rsidR="00143B36">
        <w:t>dd the 21</w:t>
      </w:r>
      <w:r w:rsidR="00956651">
        <w:t xml:space="preserve"> tiles using the </w:t>
      </w:r>
      <w:r w:rsidR="00143B36">
        <w:rPr>
          <w:noProof/>
        </w:rPr>
        <w:drawing>
          <wp:inline distT="0" distB="0" distL="0" distR="0" wp14:anchorId="23CBFC71" wp14:editId="61812C0C">
            <wp:extent cx="182896" cy="19051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896" cy="190517"/>
                    </a:xfrm>
                    <a:prstGeom prst="rect">
                      <a:avLst/>
                    </a:prstGeom>
                  </pic:spPr>
                </pic:pic>
              </a:graphicData>
            </a:graphic>
          </wp:inline>
        </w:drawing>
      </w:r>
      <w:r>
        <w:t>button. The order should not matter here.</w:t>
      </w:r>
    </w:p>
    <w:p w:rsidR="00143B36" w:rsidRDefault="00143B36" w:rsidP="00AC416C">
      <w:r>
        <w:t xml:space="preserve">Uncheck Create Stitches, </w:t>
      </w:r>
      <w:r>
        <w:rPr>
          <w:noProof/>
        </w:rPr>
        <w:drawing>
          <wp:inline distT="0" distB="0" distL="0" distR="0" wp14:anchorId="5D8EAFA9" wp14:editId="04B93779">
            <wp:extent cx="807790" cy="175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7790" cy="175275"/>
                    </a:xfrm>
                    <a:prstGeom prst="rect">
                      <a:avLst/>
                    </a:prstGeom>
                  </pic:spPr>
                </pic:pic>
              </a:graphicData>
            </a:graphic>
          </wp:inline>
        </w:drawing>
      </w:r>
      <w:r>
        <w:t>.</w:t>
      </w:r>
    </w:p>
    <w:p w:rsidR="00F479D7" w:rsidRDefault="00F479D7" w:rsidP="00AC416C">
      <w:r>
        <w:t xml:space="preserve">Once all the tiles are added, select a location for your terrain file, and a filename and then press </w:t>
      </w:r>
      <w:r w:rsidR="00143B36">
        <w:t xml:space="preserve"> </w:t>
      </w:r>
      <w:r w:rsidR="00143B36">
        <w:rPr>
          <w:noProof/>
        </w:rPr>
        <w:drawing>
          <wp:inline distT="0" distB="0" distL="0" distR="0" wp14:anchorId="2A9E9C9B" wp14:editId="37F56616">
            <wp:extent cx="594412" cy="20575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412" cy="205758"/>
                    </a:xfrm>
                    <a:prstGeom prst="rect">
                      <a:avLst/>
                    </a:prstGeom>
                  </pic:spPr>
                </pic:pic>
              </a:graphicData>
            </a:graphic>
          </wp:inline>
        </w:drawing>
      </w:r>
      <w:r w:rsidR="00956651">
        <w:t>.</w:t>
      </w:r>
    </w:p>
    <w:p w:rsidR="00F479D7" w:rsidRDefault="00F479D7" w:rsidP="00AC416C">
      <w:r>
        <w:t>This process will take quite a bit of time, depending on the speed of your computer.</w:t>
      </w:r>
    </w:p>
    <w:p w:rsidR="00C90A48" w:rsidRDefault="00C90A48" w:rsidP="00AC416C">
      <w:r>
        <w:rPr>
          <w:noProof/>
        </w:rPr>
        <w:lastRenderedPageBreak/>
        <w:drawing>
          <wp:anchor distT="0" distB="0" distL="114300" distR="114300" simplePos="0" relativeHeight="251659264" behindDoc="0" locked="0" layoutInCell="1" allowOverlap="1" wp14:anchorId="4265393D" wp14:editId="4051B480">
            <wp:simplePos x="0" y="0"/>
            <wp:positionH relativeFrom="column">
              <wp:posOffset>2076450</wp:posOffset>
            </wp:positionH>
            <wp:positionV relativeFrom="paragraph">
              <wp:posOffset>287020</wp:posOffset>
            </wp:positionV>
            <wp:extent cx="4191000" cy="276785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91000" cy="2767853"/>
                    </a:xfrm>
                    <a:prstGeom prst="rect">
                      <a:avLst/>
                    </a:prstGeom>
                  </pic:spPr>
                </pic:pic>
              </a:graphicData>
            </a:graphic>
          </wp:anchor>
        </w:drawing>
      </w:r>
      <w:r>
        <w:t>You should see a window that is similar to the following:</w:t>
      </w:r>
    </w:p>
    <w:p w:rsidR="00C90A48" w:rsidRDefault="00C90A48" w:rsidP="00C90A48">
      <w:pPr>
        <w:jc w:val="center"/>
      </w:pPr>
    </w:p>
    <w:p w:rsidR="00277FCE" w:rsidRDefault="00277FCE" w:rsidP="00AC416C">
      <w:r>
        <w:t xml:space="preserve">Once the file is built, there will be an hdf file and </w:t>
      </w:r>
      <w:r w:rsidR="00143B36">
        <w:t>21</w:t>
      </w:r>
      <w:r>
        <w:t xml:space="preserve"> component parts. The files will be yourfilename.</w:t>
      </w:r>
      <w:r w:rsidR="00143B36">
        <w:t>July2016_2m</w:t>
      </w:r>
      <w:r>
        <w:t>1.hdf, yourfilename</w:t>
      </w:r>
      <w:r w:rsidR="00143B36">
        <w:t>.July2016_2m</w:t>
      </w:r>
      <w:r>
        <w:t>2.hdf, etc.</w:t>
      </w:r>
    </w:p>
    <w:p w:rsidR="009C3A6F" w:rsidRDefault="009C3A6F" w:rsidP="009C3A6F">
      <w:r>
        <w:t>This final hdf file will be the Terrain file that is used for the RAS project.</w:t>
      </w:r>
    </w:p>
    <w:p w:rsidR="00AC416C" w:rsidRDefault="00AC416C" w:rsidP="00A36861">
      <w:pPr>
        <w:pStyle w:val="Heading2"/>
      </w:pPr>
      <w:r>
        <w:t>Plans / Simulation Periods</w:t>
      </w:r>
    </w:p>
    <w:p w:rsidR="008546B3" w:rsidRDefault="00D24B8E">
      <w:r>
        <w:t xml:space="preserve">The current version of the model has </w:t>
      </w:r>
      <w:r w:rsidR="00143B36">
        <w:t>1 plan</w:t>
      </w:r>
      <w:r>
        <w:t xml:space="preserve"> corresponding to </w:t>
      </w:r>
      <w:r w:rsidR="00143B36">
        <w:t>a</w:t>
      </w:r>
      <w:r>
        <w:t xml:space="preserve"> simulation period.</w:t>
      </w:r>
    </w:p>
    <w:tbl>
      <w:tblPr>
        <w:tblStyle w:val="TableGrid"/>
        <w:tblW w:w="0" w:type="auto"/>
        <w:tblInd w:w="720" w:type="dxa"/>
        <w:tblLook w:val="04A0" w:firstRow="1" w:lastRow="0" w:firstColumn="1" w:lastColumn="0" w:noHBand="0" w:noVBand="1"/>
      </w:tblPr>
      <w:tblGrid>
        <w:gridCol w:w="2874"/>
        <w:gridCol w:w="2251"/>
        <w:gridCol w:w="2340"/>
      </w:tblGrid>
      <w:tr w:rsidR="008546B3" w:rsidTr="00DD0AAE">
        <w:tc>
          <w:tcPr>
            <w:tcW w:w="2874" w:type="dxa"/>
            <w:tcBorders>
              <w:top w:val="nil"/>
              <w:left w:val="nil"/>
              <w:bottom w:val="dotted" w:sz="4" w:space="0" w:color="auto"/>
              <w:right w:val="nil"/>
            </w:tcBorders>
          </w:tcPr>
          <w:p w:rsidR="008546B3" w:rsidRPr="00287BA4" w:rsidRDefault="008546B3" w:rsidP="00BF70AB">
            <w:pPr>
              <w:pStyle w:val="ListParagraph"/>
              <w:ind w:left="0"/>
              <w:jc w:val="right"/>
              <w:rPr>
                <w:b/>
              </w:rPr>
            </w:pPr>
            <w:r w:rsidRPr="00287BA4">
              <w:rPr>
                <w:b/>
              </w:rPr>
              <w:t>Plan Title</w:t>
            </w:r>
          </w:p>
        </w:tc>
        <w:tc>
          <w:tcPr>
            <w:tcW w:w="2251" w:type="dxa"/>
            <w:tcBorders>
              <w:top w:val="nil"/>
              <w:left w:val="nil"/>
              <w:bottom w:val="dotted" w:sz="4" w:space="0" w:color="auto"/>
              <w:right w:val="nil"/>
            </w:tcBorders>
          </w:tcPr>
          <w:p w:rsidR="008546B3" w:rsidRPr="00287BA4" w:rsidRDefault="008546B3" w:rsidP="00BF70AB">
            <w:pPr>
              <w:pStyle w:val="ListParagraph"/>
              <w:ind w:left="0"/>
              <w:jc w:val="center"/>
              <w:rPr>
                <w:b/>
              </w:rPr>
            </w:pPr>
            <w:r w:rsidRPr="00287BA4">
              <w:rPr>
                <w:b/>
              </w:rPr>
              <w:t>Start Date</w:t>
            </w:r>
            <w:r w:rsidR="00BF70AB" w:rsidRPr="00287BA4">
              <w:rPr>
                <w:b/>
              </w:rPr>
              <w:t>/Time</w:t>
            </w:r>
          </w:p>
        </w:tc>
        <w:tc>
          <w:tcPr>
            <w:tcW w:w="2340" w:type="dxa"/>
            <w:tcBorders>
              <w:top w:val="nil"/>
              <w:left w:val="nil"/>
              <w:bottom w:val="dotted" w:sz="4" w:space="0" w:color="auto"/>
              <w:right w:val="nil"/>
            </w:tcBorders>
          </w:tcPr>
          <w:p w:rsidR="008546B3" w:rsidRPr="00287BA4" w:rsidRDefault="008546B3" w:rsidP="00BF70AB">
            <w:pPr>
              <w:pStyle w:val="ListParagraph"/>
              <w:ind w:left="0"/>
              <w:jc w:val="center"/>
              <w:rPr>
                <w:b/>
              </w:rPr>
            </w:pPr>
            <w:r w:rsidRPr="00287BA4">
              <w:rPr>
                <w:b/>
              </w:rPr>
              <w:t>End Date</w:t>
            </w:r>
            <w:r w:rsidR="00BF70AB" w:rsidRPr="00287BA4">
              <w:rPr>
                <w:b/>
              </w:rPr>
              <w:t>/Time</w:t>
            </w:r>
          </w:p>
        </w:tc>
      </w:tr>
      <w:tr w:rsidR="008546B3" w:rsidTr="00DD0AAE">
        <w:tc>
          <w:tcPr>
            <w:tcW w:w="2874" w:type="dxa"/>
            <w:tcBorders>
              <w:top w:val="dotted" w:sz="4" w:space="0" w:color="auto"/>
              <w:left w:val="nil"/>
              <w:bottom w:val="dotted" w:sz="4" w:space="0" w:color="auto"/>
              <w:right w:val="dotted" w:sz="4" w:space="0" w:color="auto"/>
            </w:tcBorders>
          </w:tcPr>
          <w:p w:rsidR="008546B3" w:rsidRDefault="009C3A6F" w:rsidP="00BF70AB">
            <w:pPr>
              <w:pStyle w:val="ListParagraph"/>
              <w:ind w:left="0"/>
              <w:jc w:val="right"/>
            </w:pPr>
            <w:r>
              <w:t>February 2009</w:t>
            </w:r>
          </w:p>
        </w:tc>
        <w:tc>
          <w:tcPr>
            <w:tcW w:w="2251" w:type="dxa"/>
            <w:tcBorders>
              <w:top w:val="dotted" w:sz="4" w:space="0" w:color="auto"/>
              <w:left w:val="dotted" w:sz="4" w:space="0" w:color="auto"/>
              <w:bottom w:val="dotted" w:sz="4" w:space="0" w:color="auto"/>
              <w:right w:val="dotted" w:sz="4" w:space="0" w:color="auto"/>
            </w:tcBorders>
          </w:tcPr>
          <w:p w:rsidR="008546B3" w:rsidRDefault="009C3A6F" w:rsidP="00BF70AB">
            <w:pPr>
              <w:pStyle w:val="ListParagraph"/>
              <w:ind w:left="0"/>
              <w:jc w:val="center"/>
            </w:pPr>
            <w:r>
              <w:t>05FEB2009 00:00</w:t>
            </w:r>
          </w:p>
        </w:tc>
        <w:tc>
          <w:tcPr>
            <w:tcW w:w="2340" w:type="dxa"/>
            <w:tcBorders>
              <w:top w:val="dotted" w:sz="4" w:space="0" w:color="auto"/>
              <w:left w:val="dotted" w:sz="4" w:space="0" w:color="auto"/>
              <w:bottom w:val="dotted" w:sz="4" w:space="0" w:color="auto"/>
              <w:right w:val="nil"/>
            </w:tcBorders>
          </w:tcPr>
          <w:p w:rsidR="008546B3" w:rsidRDefault="009C3A6F" w:rsidP="00BF70AB">
            <w:pPr>
              <w:pStyle w:val="ListParagraph"/>
              <w:ind w:left="0"/>
              <w:jc w:val="center"/>
            </w:pPr>
            <w:r>
              <w:t>31MAR</w:t>
            </w:r>
            <w:r>
              <w:t>2009 00:00</w:t>
            </w:r>
          </w:p>
        </w:tc>
      </w:tr>
    </w:tbl>
    <w:p w:rsidR="009C3A6F" w:rsidRDefault="009C3A6F" w:rsidP="009C3A6F">
      <w:pPr>
        <w:pStyle w:val="ListParagraph"/>
        <w:ind w:left="0"/>
      </w:pPr>
    </w:p>
    <w:p w:rsidR="00B370EF" w:rsidRDefault="00B370EF" w:rsidP="009C3A6F">
      <w:pPr>
        <w:pStyle w:val="ListParagraph"/>
        <w:ind w:left="0"/>
      </w:pPr>
      <w:r>
        <w:t>Before running a plan, go to RAS Mapper and right click on the geometry associated with the plan you’re running and select Compute 2D Elements. This computes all of the element relationships in each cell in the 2D Flow Areas.</w:t>
      </w:r>
    </w:p>
    <w:p w:rsidR="00AC416C" w:rsidRDefault="00AC416C" w:rsidP="00A36861">
      <w:pPr>
        <w:pStyle w:val="Heading2"/>
      </w:pPr>
      <w:r>
        <w:t>Boundary Condition Data</w:t>
      </w:r>
    </w:p>
    <w:p w:rsidR="00D24B8E" w:rsidRDefault="00D24B8E" w:rsidP="00D24B8E">
      <w:pPr>
        <w:pStyle w:val="ListParagraph"/>
        <w:ind w:left="0"/>
      </w:pPr>
      <w:r>
        <w:t>It is important to note that if you are to run a simulation for a period which is not included or already set by the plans listed above, that a couple of things need to happen.</w:t>
      </w:r>
    </w:p>
    <w:p w:rsidR="00D24B8E" w:rsidRDefault="00D24B8E" w:rsidP="00D24B8E">
      <w:pPr>
        <w:pStyle w:val="ListParagraph"/>
        <w:ind w:left="0"/>
      </w:pPr>
    </w:p>
    <w:p w:rsidR="00D24B8E" w:rsidRDefault="00D24B8E" w:rsidP="00D24B8E">
      <w:pPr>
        <w:pStyle w:val="ListParagraph"/>
        <w:ind w:left="0"/>
      </w:pPr>
    </w:p>
    <w:p w:rsidR="00D24B8E" w:rsidRDefault="00D24B8E" w:rsidP="00277FCE">
      <w:r>
        <w:t>In either case, the Georgiana Slough boundary condition time series need</w:t>
      </w:r>
      <w:r w:rsidR="00277FCE">
        <w:t>s</w:t>
      </w:r>
      <w:r>
        <w:t xml:space="preserve"> to be adjusted to match the simulation period desired. Because of the nature of </w:t>
      </w:r>
      <w:r w:rsidR="00277FCE">
        <w:t>this</w:t>
      </w:r>
      <w:r>
        <w:t xml:space="preserve"> boundar</w:t>
      </w:r>
      <w:r w:rsidR="00277FCE">
        <w:t>y</w:t>
      </w:r>
      <w:r>
        <w:t xml:space="preserve">, </w:t>
      </w:r>
      <w:r w:rsidR="00277FCE">
        <w:t>the flows</w:t>
      </w:r>
      <w:r>
        <w:t xml:space="preserve"> are at times negative. RAS does not like to begin a simulation with negative inflows. In order to remedy this situation, complete the following steps:</w:t>
      </w:r>
    </w:p>
    <w:p w:rsidR="00D24B8E" w:rsidRDefault="00D24B8E" w:rsidP="00D24B8E">
      <w:pPr>
        <w:pStyle w:val="ListParagraph"/>
        <w:numPr>
          <w:ilvl w:val="0"/>
          <w:numId w:val="4"/>
        </w:numPr>
      </w:pPr>
      <w:r>
        <w:t>Open the Georgiana Slough boundary condition editor</w:t>
      </w:r>
    </w:p>
    <w:p w:rsidR="00D24B8E" w:rsidRDefault="00D24B8E" w:rsidP="007732AC">
      <w:pPr>
        <w:pStyle w:val="ListParagraph"/>
        <w:numPr>
          <w:ilvl w:val="1"/>
          <w:numId w:val="4"/>
        </w:numPr>
      </w:pPr>
      <w:r>
        <w:t>Select “Read from DSS”</w:t>
      </w:r>
    </w:p>
    <w:p w:rsidR="00D24B8E" w:rsidRDefault="00D24B8E" w:rsidP="007732AC">
      <w:pPr>
        <w:pStyle w:val="ListParagraph"/>
        <w:numPr>
          <w:ilvl w:val="1"/>
          <w:numId w:val="4"/>
        </w:numPr>
      </w:pPr>
      <w:r>
        <w:t>Click “Plot/Tabulate Data”</w:t>
      </w:r>
    </w:p>
    <w:p w:rsidR="00D24B8E" w:rsidRDefault="00D24B8E" w:rsidP="007732AC">
      <w:pPr>
        <w:pStyle w:val="ListParagraph"/>
        <w:numPr>
          <w:ilvl w:val="2"/>
          <w:numId w:val="4"/>
        </w:numPr>
      </w:pPr>
      <w:r>
        <w:t>Select the entire Flow column and copy it</w:t>
      </w:r>
    </w:p>
    <w:p w:rsidR="00D24B8E" w:rsidRDefault="00D24B8E" w:rsidP="007732AC">
      <w:pPr>
        <w:pStyle w:val="ListParagraph"/>
        <w:numPr>
          <w:ilvl w:val="2"/>
          <w:numId w:val="4"/>
        </w:numPr>
      </w:pPr>
      <w:r>
        <w:t>Close the tabulated window</w:t>
      </w:r>
    </w:p>
    <w:p w:rsidR="00D24B8E" w:rsidRDefault="00D24B8E" w:rsidP="007732AC">
      <w:pPr>
        <w:pStyle w:val="ListParagraph"/>
        <w:numPr>
          <w:ilvl w:val="1"/>
          <w:numId w:val="4"/>
        </w:numPr>
      </w:pPr>
      <w:r>
        <w:t>Select “Use Manual Data”</w:t>
      </w:r>
    </w:p>
    <w:p w:rsidR="00D24B8E" w:rsidRDefault="00D24B8E" w:rsidP="007732AC">
      <w:pPr>
        <w:pStyle w:val="ListParagraph"/>
        <w:numPr>
          <w:ilvl w:val="1"/>
          <w:numId w:val="4"/>
        </w:numPr>
      </w:pPr>
      <w:r>
        <w:t>Paste the data into the manual entry table</w:t>
      </w:r>
    </w:p>
    <w:p w:rsidR="00D24B8E" w:rsidRDefault="00D24B8E" w:rsidP="007732AC">
      <w:pPr>
        <w:pStyle w:val="ListParagraph"/>
        <w:numPr>
          <w:ilvl w:val="1"/>
          <w:numId w:val="4"/>
        </w:numPr>
      </w:pPr>
      <w:r>
        <w:t>Delete the first row and change the flow to 1 m</w:t>
      </w:r>
      <w:r>
        <w:rPr>
          <w:vertAlign w:val="superscript"/>
        </w:rPr>
        <w:t>3</w:t>
      </w:r>
      <w:r>
        <w:t>/s</w:t>
      </w:r>
    </w:p>
    <w:p w:rsidR="007732AC" w:rsidRDefault="007732AC" w:rsidP="007732AC">
      <w:pPr>
        <w:pStyle w:val="ListParagraph"/>
        <w:numPr>
          <w:ilvl w:val="1"/>
          <w:numId w:val="4"/>
        </w:numPr>
      </w:pPr>
      <w:r>
        <w:t>Copy the first row and select the next 6 rows and paste</w:t>
      </w:r>
    </w:p>
    <w:p w:rsidR="007732AC" w:rsidRDefault="007732AC" w:rsidP="007732AC">
      <w:pPr>
        <w:pStyle w:val="ListParagraph"/>
        <w:numPr>
          <w:ilvl w:val="2"/>
          <w:numId w:val="4"/>
        </w:numPr>
      </w:pPr>
      <w:r>
        <w:t>This should leave 5 blank rows after the first row</w:t>
      </w:r>
    </w:p>
    <w:p w:rsidR="007732AC" w:rsidRDefault="007732AC" w:rsidP="00277FCE">
      <w:pPr>
        <w:pStyle w:val="ListParagraph"/>
        <w:numPr>
          <w:ilvl w:val="1"/>
          <w:numId w:val="4"/>
        </w:numPr>
      </w:pPr>
      <w:r>
        <w:t>Select “Fill missing values linearly”</w:t>
      </w:r>
    </w:p>
    <w:sectPr w:rsidR="007732AC" w:rsidSect="00C90A48">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30B9B"/>
    <w:multiLevelType w:val="hybridMultilevel"/>
    <w:tmpl w:val="FB6CD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C2730F"/>
    <w:multiLevelType w:val="hybridMultilevel"/>
    <w:tmpl w:val="B91C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20D08"/>
    <w:multiLevelType w:val="hybridMultilevel"/>
    <w:tmpl w:val="3000F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B4706E"/>
    <w:multiLevelType w:val="hybridMultilevel"/>
    <w:tmpl w:val="092E76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B3"/>
    <w:rsid w:val="000F6322"/>
    <w:rsid w:val="00143B36"/>
    <w:rsid w:val="00277FCE"/>
    <w:rsid w:val="00287BA4"/>
    <w:rsid w:val="00302655"/>
    <w:rsid w:val="003925F2"/>
    <w:rsid w:val="003A09C2"/>
    <w:rsid w:val="004E462B"/>
    <w:rsid w:val="00506328"/>
    <w:rsid w:val="007732AC"/>
    <w:rsid w:val="008546B3"/>
    <w:rsid w:val="008711FD"/>
    <w:rsid w:val="00956651"/>
    <w:rsid w:val="009C3A6F"/>
    <w:rsid w:val="00A36861"/>
    <w:rsid w:val="00A76F79"/>
    <w:rsid w:val="00AC416C"/>
    <w:rsid w:val="00B370EF"/>
    <w:rsid w:val="00BF70AB"/>
    <w:rsid w:val="00C90A48"/>
    <w:rsid w:val="00D24B8E"/>
    <w:rsid w:val="00DD0AAE"/>
    <w:rsid w:val="00F2167B"/>
    <w:rsid w:val="00F47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678F"/>
  <w15:chartTrackingRefBased/>
  <w15:docId w15:val="{1F43EB43-1E43-454E-8938-F069B9AD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11FD"/>
    <w:pPr>
      <w:keepNext/>
      <w:keepLines/>
      <w:spacing w:before="240" w:after="120"/>
      <w:outlineLvl w:val="0"/>
    </w:pPr>
    <w:rPr>
      <w:rFonts w:asciiTheme="majorHAnsi" w:eastAsiaTheme="majorEastAsia" w:hAnsiTheme="majorHAnsi" w:cstheme="majorBidi"/>
      <w:color w:val="000000" w:themeColor="text1"/>
      <w:sz w:val="28"/>
      <w:szCs w:val="32"/>
      <w:u w:val="single"/>
    </w:rPr>
  </w:style>
  <w:style w:type="paragraph" w:styleId="Heading2">
    <w:name w:val="heading 2"/>
    <w:basedOn w:val="Normal"/>
    <w:next w:val="Normal"/>
    <w:link w:val="Heading2Char"/>
    <w:uiPriority w:val="9"/>
    <w:unhideWhenUsed/>
    <w:qFormat/>
    <w:rsid w:val="00A36861"/>
    <w:pPr>
      <w:keepNext/>
      <w:keepLines/>
      <w:spacing w:before="40" w:after="0"/>
      <w:outlineLvl w:val="1"/>
    </w:pPr>
    <w:rPr>
      <w:rFonts w:asciiTheme="majorHAnsi" w:eastAsiaTheme="majorEastAsia" w:hAnsiTheme="majorHAnsi" w:cstheme="majorBidi"/>
      <w:b/>
      <w:color w:val="3B3838" w:themeColor="background2" w:themeShade="40"/>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6B3"/>
    <w:pPr>
      <w:ind w:left="720"/>
      <w:contextualSpacing/>
    </w:pPr>
  </w:style>
  <w:style w:type="table" w:styleId="TableGrid">
    <w:name w:val="Table Grid"/>
    <w:basedOn w:val="TableNormal"/>
    <w:uiPriority w:val="39"/>
    <w:rsid w:val="00854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11FD"/>
    <w:rPr>
      <w:rFonts w:asciiTheme="majorHAnsi" w:eastAsiaTheme="majorEastAsia" w:hAnsiTheme="majorHAnsi" w:cstheme="majorBidi"/>
      <w:color w:val="000000" w:themeColor="text1"/>
      <w:sz w:val="28"/>
      <w:szCs w:val="32"/>
      <w:u w:val="single"/>
    </w:rPr>
  </w:style>
  <w:style w:type="character" w:customStyle="1" w:styleId="Heading2Char">
    <w:name w:val="Heading 2 Char"/>
    <w:basedOn w:val="DefaultParagraphFont"/>
    <w:link w:val="Heading2"/>
    <w:uiPriority w:val="9"/>
    <w:rsid w:val="00A36861"/>
    <w:rPr>
      <w:rFonts w:asciiTheme="majorHAnsi" w:eastAsiaTheme="majorEastAsia" w:hAnsiTheme="majorHAnsi" w:cstheme="majorBidi"/>
      <w:b/>
      <w:color w:val="3B3838" w:themeColor="background2" w:themeShade="40"/>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Ann Tomkovic</dc:creator>
  <cp:keywords/>
  <dc:description/>
  <cp:lastModifiedBy>Lily Ann Tomkovic</cp:lastModifiedBy>
  <cp:revision>17</cp:revision>
  <dcterms:created xsi:type="dcterms:W3CDTF">2017-02-03T22:45:00Z</dcterms:created>
  <dcterms:modified xsi:type="dcterms:W3CDTF">2017-02-08T23:03:00Z</dcterms:modified>
</cp:coreProperties>
</file>