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DED28" w14:textId="0C6DBAA7" w:rsidR="00A55F17" w:rsidRDefault="00544949">
      <w:pPr>
        <w:rPr>
          <w:rFonts w:ascii="Arial" w:hAnsi="Arial" w:cs="Arial"/>
          <w:color w:val="222222"/>
          <w:shd w:val="clear" w:color="auto" w:fill="FFFFFF"/>
        </w:rPr>
      </w:pPr>
      <w:r>
        <w:t xml:space="preserve">Dear </w:t>
      </w:r>
      <w:r w:rsidR="006B70D9">
        <w:t xml:space="preserve">Dr </w:t>
      </w:r>
      <w:proofErr w:type="gramStart"/>
      <w:r w:rsidR="006B70D9">
        <w:t>Chen</w:t>
      </w:r>
      <w:r w:rsidR="006B70D9">
        <w:t xml:space="preserve">  and</w:t>
      </w:r>
      <w:proofErr w:type="gramEnd"/>
      <w:r w:rsidR="006B70D9">
        <w:t xml:space="preserve"> the </w:t>
      </w:r>
      <w:r w:rsidR="00F84CD1">
        <w:t xml:space="preserve">Computational Statistics </w:t>
      </w:r>
      <w:r>
        <w:t>Editorial Tea</w:t>
      </w:r>
      <w:r w:rsidR="006B70D9">
        <w:t>m</w:t>
      </w:r>
      <w:r>
        <w:t>,</w:t>
      </w:r>
      <w:r>
        <w:br/>
      </w:r>
      <w:r>
        <w:br/>
        <w:t xml:space="preserve">Thank you for your review of </w:t>
      </w:r>
      <w:r>
        <w:rPr>
          <w:rFonts w:ascii="Arial" w:hAnsi="Arial" w:cs="Arial"/>
          <w:color w:val="222222"/>
          <w:shd w:val="clear" w:color="auto" w:fill="FFFFFF"/>
        </w:rPr>
        <w:t>"Exploring Local Explanations of Nonlinear Models Using Animated Linear Projections", submitted to Computational Statistics.</w:t>
      </w:r>
    </w:p>
    <w:p w14:paraId="04900213" w14:textId="2F80D153" w:rsidR="00544949" w:rsidRDefault="00544949">
      <w:pPr>
        <w:rPr>
          <w:rFonts w:ascii="Arial" w:hAnsi="Arial" w:cs="Arial"/>
          <w:color w:val="222222"/>
          <w:shd w:val="clear" w:color="auto" w:fill="FFFFFF"/>
        </w:rPr>
      </w:pPr>
    </w:p>
    <w:p w14:paraId="7BEB3B7C" w14:textId="5966A140" w:rsidR="00544949" w:rsidRDefault="00544949">
      <w:pPr>
        <w:rPr>
          <w:rFonts w:ascii="Arial" w:hAnsi="Arial" w:cs="Arial"/>
          <w:color w:val="222222"/>
          <w:shd w:val="clear" w:color="auto" w:fill="FFFFFF"/>
        </w:rPr>
      </w:pPr>
      <w:r>
        <w:rPr>
          <w:rFonts w:ascii="Arial" w:hAnsi="Arial" w:cs="Arial"/>
          <w:color w:val="222222"/>
          <w:shd w:val="clear" w:color="auto" w:fill="FFFFFF"/>
        </w:rPr>
        <w:t>We have revisited the manuscript and to address the reviewer’s comments:</w:t>
      </w:r>
    </w:p>
    <w:p w14:paraId="5144E83E" w14:textId="2072794C" w:rsidR="00544949" w:rsidRDefault="00544949">
      <w:pPr>
        <w:rPr>
          <w:rFonts w:ascii="Arial" w:hAnsi="Arial" w:cs="Arial"/>
          <w:color w:val="222222"/>
          <w:shd w:val="clear" w:color="auto" w:fill="FFFFFF"/>
        </w:rPr>
      </w:pPr>
      <w:r>
        <w:rPr>
          <w:rFonts w:ascii="Arial" w:hAnsi="Arial" w:cs="Arial"/>
          <w:color w:val="222222"/>
          <w:shd w:val="clear" w:color="auto" w:fill="FFFFFF"/>
        </w:rPr>
        <w:t>Changes to the manuscript are discussed inline in blue</w:t>
      </w:r>
      <w:r w:rsidR="00D10B13">
        <w:rPr>
          <w:rFonts w:ascii="Arial" w:hAnsi="Arial" w:cs="Arial"/>
          <w:color w:val="222222"/>
          <w:shd w:val="clear" w:color="auto" w:fill="FFFFFF"/>
        </w:rPr>
        <w:t>, and large changes in the paper are marked in blue.</w:t>
      </w:r>
    </w:p>
    <w:p w14:paraId="7B240280" w14:textId="65D4A3EF" w:rsidR="00544949" w:rsidRDefault="00544949">
      <w:pPr>
        <w:rPr>
          <w:rFonts w:ascii="Arial" w:hAnsi="Arial" w:cs="Arial"/>
          <w:color w:val="222222"/>
          <w:shd w:val="clear" w:color="auto" w:fill="FFFFFF"/>
        </w:rPr>
      </w:pPr>
      <w:r>
        <w:rPr>
          <w:rFonts w:ascii="Arial" w:hAnsi="Arial" w:cs="Arial"/>
          <w:color w:val="222222"/>
          <w:shd w:val="clear" w:color="auto" w:fill="FFFFFF"/>
        </w:rPr>
        <w:t>________________</w:t>
      </w:r>
    </w:p>
    <w:p w14:paraId="25ACCB0A" w14:textId="70F5F8C6" w:rsidR="00544949" w:rsidRDefault="00544949">
      <w:pPr>
        <w:rPr>
          <w:rFonts w:ascii="Arial" w:hAnsi="Arial" w:cs="Arial"/>
          <w:color w:val="222222"/>
          <w:shd w:val="clear" w:color="auto" w:fill="FFFFFF"/>
        </w:rPr>
      </w:pPr>
    </w:p>
    <w:p w14:paraId="2755C256" w14:textId="200D2134" w:rsidR="00544949" w:rsidRDefault="00544949">
      <w:pPr>
        <w:rPr>
          <w:rFonts w:ascii="Arial" w:hAnsi="Arial" w:cs="Arial"/>
          <w:color w:val="222222"/>
          <w:shd w:val="clear" w:color="auto" w:fill="FFFFFF"/>
        </w:rPr>
      </w:pPr>
    </w:p>
    <w:p w14:paraId="6A584D97" w14:textId="77777777" w:rsidR="00651357" w:rsidRDefault="00544949" w:rsidP="00544949">
      <w:pPr>
        <w:rPr>
          <w:rFonts w:ascii="Arial" w:hAnsi="Arial" w:cs="Arial"/>
          <w:i/>
          <w:iCs/>
          <w:color w:val="4472C4" w:themeColor="accent1"/>
        </w:rPr>
      </w:pPr>
      <w:r>
        <w:rPr>
          <w:rFonts w:ascii="Arial" w:hAnsi="Arial" w:cs="Arial"/>
          <w:color w:val="222222"/>
          <w:shd w:val="clear" w:color="auto" w:fill="FFFFFF"/>
        </w:rPr>
        <w:t>COMMENTS FOR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should update their references using the Computational Statistics citation style.</w:t>
      </w:r>
      <w:r>
        <w:rPr>
          <w:rFonts w:ascii="Arial" w:hAnsi="Arial" w:cs="Arial"/>
          <w:color w:val="222222"/>
        </w:rPr>
        <w:br/>
      </w:r>
    </w:p>
    <w:p w14:paraId="4CB83A8F" w14:textId="5DA176A0" w:rsidR="008F06A9" w:rsidRDefault="003A46E5" w:rsidP="00544949">
      <w:pPr>
        <w:rPr>
          <w:rFonts w:ascii="Arial" w:hAnsi="Arial" w:cs="Arial"/>
          <w:color w:val="222222"/>
          <w:shd w:val="clear" w:color="auto" w:fill="FFFFFF"/>
        </w:rPr>
      </w:pPr>
      <w:r w:rsidRPr="003A46E5">
        <w:rPr>
          <w:rFonts w:ascii="Arial" w:hAnsi="Arial" w:cs="Arial"/>
          <w:i/>
          <w:iCs/>
          <w:color w:val="4472C4" w:themeColor="accent1"/>
        </w:rPr>
        <w:t xml:space="preserve">We </w:t>
      </w:r>
      <w:r w:rsidR="00651357">
        <w:rPr>
          <w:rFonts w:ascii="Arial" w:hAnsi="Arial" w:cs="Arial"/>
          <w:i/>
          <w:iCs/>
          <w:color w:val="4472C4" w:themeColor="accent1"/>
        </w:rPr>
        <w:t>now follow the guidelines provided at the journal web site and use the Springer Nature template as suggested</w:t>
      </w:r>
      <w:r w:rsidRPr="003A46E5">
        <w:rPr>
          <w:rFonts w:ascii="Arial" w:hAnsi="Arial" w:cs="Arial"/>
          <w:i/>
          <w:iCs/>
          <w:color w:val="4472C4" w:themeColor="accent1"/>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Reviewer #1: This paper proposes an interactive visualization tool and its implementation as an R package to intuitively understand LVA in non-linear models.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t>General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You have not clearly stated the usefulness of the radial tour; please explain the advantage of using the SHAP values of PI and CI as the contribution of 1D projection compared to drawing a static density plot or scatterplot. Is it possible to correctly evaluate the sensitivity of variables by 1d projection for nonlinear models? Also, in the Case Studies in Section 5, please provide an explanation in relation to the Radial tour operation.</w:t>
      </w:r>
    </w:p>
    <w:p w14:paraId="6AF525FB" w14:textId="4CD6DD2A" w:rsidR="0034619D" w:rsidRDefault="00C51053"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Section</w:t>
      </w:r>
      <w:r w:rsidR="008F06A9" w:rsidRPr="0065060C">
        <w:rPr>
          <w:rFonts w:ascii="Arial" w:hAnsi="Arial" w:cs="Arial"/>
          <w:i/>
          <w:iCs/>
          <w:color w:val="4472C4" w:themeColor="accent1"/>
          <w:shd w:val="clear" w:color="auto" w:fill="FFFFFF"/>
        </w:rPr>
        <w:t xml:space="preserve"> 3</w:t>
      </w:r>
      <w:r>
        <w:rPr>
          <w:rFonts w:ascii="Arial" w:hAnsi="Arial" w:cs="Arial"/>
          <w:i/>
          <w:iCs/>
          <w:color w:val="4472C4" w:themeColor="accent1"/>
          <w:shd w:val="clear" w:color="auto" w:fill="FFFFFF"/>
        </w:rPr>
        <w:t xml:space="preserve"> introduced the radial tour and provided a simple explanation of how it is generally used for understanding variable importance. </w:t>
      </w:r>
      <w:r w:rsidR="00DF0175">
        <w:rPr>
          <w:rFonts w:ascii="Arial" w:hAnsi="Arial" w:cs="Arial"/>
          <w:i/>
          <w:iCs/>
          <w:color w:val="4472C4" w:themeColor="accent1"/>
          <w:shd w:val="clear" w:color="auto" w:fill="FFFFFF"/>
        </w:rPr>
        <w:t xml:space="preserve">Section </w:t>
      </w:r>
      <w:r w:rsidR="008F06A9" w:rsidRPr="0065060C">
        <w:rPr>
          <w:rFonts w:ascii="Arial" w:hAnsi="Arial" w:cs="Arial"/>
          <w:i/>
          <w:iCs/>
          <w:color w:val="4472C4" w:themeColor="accent1"/>
          <w:shd w:val="clear" w:color="auto" w:fill="FFFFFF"/>
        </w:rPr>
        <w:t>4.2</w:t>
      </w:r>
      <w:r w:rsidR="00DF0175">
        <w:rPr>
          <w:rFonts w:ascii="Arial" w:hAnsi="Arial" w:cs="Arial"/>
          <w:i/>
          <w:iCs/>
          <w:color w:val="4472C4" w:themeColor="accent1"/>
          <w:shd w:val="clear" w:color="auto" w:fill="FFFFFF"/>
        </w:rPr>
        <w:t xml:space="preserve"> connects this to the use of SHAP values for explaining the prediction for an individual observation</w:t>
      </w:r>
      <w:r w:rsidR="008F06A9" w:rsidRPr="0065060C">
        <w:rPr>
          <w:rFonts w:ascii="Arial" w:hAnsi="Arial" w:cs="Arial"/>
          <w:i/>
          <w:iCs/>
          <w:color w:val="4472C4" w:themeColor="accent1"/>
          <w:shd w:val="clear" w:color="auto" w:fill="FFFFFF"/>
        </w:rPr>
        <w:t xml:space="preserve">. We have </w:t>
      </w:r>
      <w:r w:rsidR="002461FF">
        <w:rPr>
          <w:rFonts w:ascii="Arial" w:hAnsi="Arial" w:cs="Arial"/>
          <w:i/>
          <w:iCs/>
          <w:color w:val="4472C4" w:themeColor="accent1"/>
          <w:shd w:val="clear" w:color="auto" w:fill="FFFFFF"/>
        </w:rPr>
        <w:t>added a paragraph with the general thinking</w:t>
      </w:r>
      <w:r w:rsidR="0065060C" w:rsidRPr="0065060C">
        <w:rPr>
          <w:rFonts w:ascii="Arial" w:hAnsi="Arial" w:cs="Arial"/>
          <w:i/>
          <w:iCs/>
          <w:color w:val="4472C4" w:themeColor="accent1"/>
          <w:shd w:val="clear" w:color="auto" w:fill="FFFFFF"/>
        </w:rPr>
        <w:t>.</w:t>
      </w:r>
    </w:p>
    <w:p w14:paraId="017497E5" w14:textId="77777777" w:rsidR="001901D1" w:rsidRDefault="00530790"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 xml:space="preserve">SHAP values are effectively locally linear estimates of variable importance for a prediction. Thus, yes, in the local neighbourhood of an observation, testing the </w:t>
      </w:r>
      <w:proofErr w:type="gramStart"/>
      <w:r>
        <w:rPr>
          <w:rFonts w:ascii="Arial" w:hAnsi="Arial" w:cs="Arial"/>
          <w:i/>
          <w:iCs/>
          <w:color w:val="4472C4" w:themeColor="accent1"/>
          <w:shd w:val="clear" w:color="auto" w:fill="FFFFFF"/>
        </w:rPr>
        <w:t>sensitivity  of</w:t>
      </w:r>
      <w:proofErr w:type="gramEnd"/>
      <w:r>
        <w:rPr>
          <w:rFonts w:ascii="Arial" w:hAnsi="Arial" w:cs="Arial"/>
          <w:i/>
          <w:iCs/>
          <w:color w:val="4472C4" w:themeColor="accent1"/>
          <w:shd w:val="clear" w:color="auto" w:fill="FFFFFF"/>
        </w:rPr>
        <w:t xml:space="preserve"> variables for the prediction can be done using 1D projections.</w:t>
      </w:r>
      <w:r w:rsidR="00A357EB">
        <w:rPr>
          <w:rFonts w:ascii="Arial" w:hAnsi="Arial" w:cs="Arial"/>
          <w:i/>
          <w:iCs/>
          <w:color w:val="4472C4" w:themeColor="accent1"/>
          <w:shd w:val="clear" w:color="auto" w:fill="FFFFFF"/>
        </w:rPr>
        <w:t xml:space="preserve"> We have added a sentence to this effect.</w:t>
      </w:r>
    </w:p>
    <w:p w14:paraId="58D5226C" w14:textId="77777777" w:rsidR="00824852" w:rsidRDefault="001901D1"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We have also added some additional wording in Section 5 case studies.</w:t>
      </w:r>
      <w:r w:rsidR="00530790">
        <w:rPr>
          <w:rFonts w:ascii="Arial" w:hAnsi="Arial" w:cs="Arial"/>
          <w:i/>
          <w:iCs/>
          <w:color w:val="4472C4" w:themeColor="accent1"/>
          <w:shd w:val="clear" w:color="auto" w:fill="FFFFFF"/>
        </w:rPr>
        <w:t xml:space="preserve"> </w:t>
      </w:r>
    </w:p>
    <w:p w14:paraId="1FC3CDD0" w14:textId="5AC87FA1" w:rsidR="00CD53A2" w:rsidRPr="00824852" w:rsidRDefault="00544949" w:rsidP="00544949">
      <w:pPr>
        <w:rPr>
          <w:rFonts w:ascii="Arial" w:hAnsi="Arial" w:cs="Arial"/>
          <w:i/>
          <w:iCs/>
          <w:color w:val="4472C4" w:themeColor="accent1"/>
          <w:shd w:val="clear" w:color="auto" w:fill="FFFFFF"/>
        </w:rPr>
      </w:pPr>
      <w:r>
        <w:rPr>
          <w:rFonts w:ascii="Arial" w:hAnsi="Arial" w:cs="Arial"/>
          <w:color w:val="222222"/>
        </w:rPr>
        <w:br/>
      </w:r>
      <w:r>
        <w:rPr>
          <w:rFonts w:ascii="Arial" w:hAnsi="Arial" w:cs="Arial"/>
          <w:color w:val="222222"/>
          <w:shd w:val="clear" w:color="auto" w:fill="FFFFFF"/>
        </w:rPr>
        <w:t xml:space="preserve">The results are very different between the examples provided in the shiny application in the R cheem package and the examples presented in the paper. Please make sure to use random </w:t>
      </w:r>
      <w:r>
        <w:rPr>
          <w:rFonts w:ascii="Arial" w:hAnsi="Arial" w:cs="Arial"/>
          <w:color w:val="222222"/>
          <w:shd w:val="clear" w:color="auto" w:fill="FFFFFF"/>
        </w:rPr>
        <w:lastRenderedPageBreak/>
        <w:t>number seeds to achieve similar results. In particular, in the Case Studies of classification, there is no misclassification in the examples in the cheem package, and the misclassification is not indicated by the red circle as shown in the paper.</w:t>
      </w:r>
    </w:p>
    <w:p w14:paraId="715DD015" w14:textId="3704B768" w:rsidR="00CD53A2" w:rsidRDefault="00CD53A2" w:rsidP="00544949">
      <w:pPr>
        <w:rPr>
          <w:rFonts w:ascii="Arial" w:hAnsi="Arial" w:cs="Arial"/>
          <w:color w:val="222222"/>
          <w:shd w:val="clear" w:color="auto" w:fill="FFFFFF"/>
        </w:rPr>
      </w:pPr>
    </w:p>
    <w:p w14:paraId="4AFCDB56" w14:textId="18D7706E" w:rsidR="00CD53A2" w:rsidRPr="00355C93" w:rsidRDefault="00CD53A2" w:rsidP="00544949">
      <w:pPr>
        <w:rPr>
          <w:rFonts w:ascii="Arial" w:hAnsi="Arial" w:cs="Arial"/>
          <w:color w:val="4472C4" w:themeColor="accent1"/>
          <w:shd w:val="clear" w:color="auto" w:fill="FFFFFF"/>
        </w:rPr>
      </w:pPr>
      <w:r w:rsidRPr="00355C93">
        <w:rPr>
          <w:rFonts w:ascii="Arial" w:hAnsi="Arial" w:cs="Arial"/>
          <w:color w:val="4472C4" w:themeColor="accent1"/>
          <w:highlight w:val="yellow"/>
          <w:shd w:val="clear" w:color="auto" w:fill="FFFFFF"/>
        </w:rPr>
        <w:t>We are reviewing the cheem model objects for correctness as all seem to be claiming R^2=1.</w:t>
      </w:r>
    </w:p>
    <w:p w14:paraId="67FEA391" w14:textId="77777777" w:rsidR="00CD53A2"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The panel that is treeshap in the global view in the paper is attribution in the cheem package. Please unify either one.</w:t>
      </w:r>
    </w:p>
    <w:p w14:paraId="074CAD42" w14:textId="77777777" w:rsidR="00CD53A2" w:rsidRDefault="00CD53A2" w:rsidP="00544949">
      <w:pPr>
        <w:rPr>
          <w:rFonts w:ascii="Arial" w:hAnsi="Arial" w:cs="Arial"/>
          <w:color w:val="222222"/>
          <w:shd w:val="clear" w:color="auto" w:fill="FFFFFF"/>
        </w:rPr>
      </w:pPr>
      <w:r w:rsidRPr="00355C93">
        <w:rPr>
          <w:rFonts w:ascii="Arial" w:hAnsi="Arial" w:cs="Arial"/>
          <w:color w:val="4472C4" w:themeColor="accent1"/>
          <w:highlight w:val="yellow"/>
          <w:shd w:val="clear" w:color="auto" w:fill="FFFFFF"/>
        </w:rPr>
        <w:t>We are reviewing and unifying the verbiage for panels and axes.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In the global view in the paper, the model panel has jitter processing, but the cheem package does not.</w:t>
      </w:r>
    </w:p>
    <w:p w14:paraId="376D5B05" w14:textId="45B530EE" w:rsidR="00CD53A2" w:rsidRPr="00355C93" w:rsidRDefault="00CD53A2" w:rsidP="00544949">
      <w:pPr>
        <w:rPr>
          <w:rFonts w:ascii="Arial" w:hAnsi="Arial" w:cs="Arial"/>
          <w:color w:val="4472C4" w:themeColor="accent1"/>
          <w:shd w:val="clear" w:color="auto" w:fill="FFFFFF"/>
        </w:rPr>
      </w:pPr>
      <w:r w:rsidRPr="00355C93">
        <w:rPr>
          <w:rFonts w:ascii="Arial" w:hAnsi="Arial" w:cs="Arial"/>
          <w:color w:val="4472C4" w:themeColor="accent1"/>
          <w:highlight w:val="yellow"/>
          <w:shd w:val="clear" w:color="auto" w:fill="FFFFFF"/>
        </w:rPr>
        <w:t>We are reviewing and unifying the verbiage for panels and axes. The updated version will remove the jitter.</w:t>
      </w:r>
    </w:p>
    <w:p w14:paraId="6902FEE7" w14:textId="77777777" w:rsidR="00355C93"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sidRPr="00355C93">
        <w:rPr>
          <w:rFonts w:ascii="Arial" w:hAnsi="Arial" w:cs="Arial"/>
          <w:color w:val="222222"/>
          <w:highlight w:val="cyan"/>
          <w:shd w:val="clear" w:color="auto" w:fill="FFFFFF"/>
        </w:rPr>
        <w:t>Discussion is just a Conclusion. For example, please supplement any discussion on the following.</w:t>
      </w:r>
      <w:r w:rsidRPr="00355C93">
        <w:rPr>
          <w:rFonts w:ascii="Arial" w:hAnsi="Arial" w:cs="Arial"/>
          <w:color w:val="222222"/>
          <w:highlight w:val="cyan"/>
        </w:rPr>
        <w:br/>
      </w:r>
      <w:r w:rsidRPr="00355C93">
        <w:rPr>
          <w:rFonts w:ascii="Arial" w:hAnsi="Arial" w:cs="Arial"/>
          <w:color w:val="222222"/>
          <w:highlight w:val="cyan"/>
          <w:shd w:val="clear" w:color="auto" w:fill="FFFFFF"/>
        </w:rPr>
        <w:t>- Abstract and Introduction are described in the context of XAI, but the tools proposed in this paper are not likely to be able to handle large data sets.</w:t>
      </w:r>
      <w:r>
        <w:rPr>
          <w:rFonts w:ascii="Arial" w:hAnsi="Arial" w:cs="Arial"/>
          <w:color w:val="222222"/>
        </w:rPr>
        <w:br/>
      </w:r>
      <w:r>
        <w:rPr>
          <w:rFonts w:ascii="Arial" w:hAnsi="Arial" w:cs="Arial"/>
          <w:color w:val="222222"/>
          <w:shd w:val="clear" w:color="auto" w:fill="FFFFFF"/>
        </w:rPr>
        <w:t>- Concerning the convenience of the package: the application by the cheem package outputs little information (e.g., axis information), which makes it difficult to use intuitively.</w:t>
      </w:r>
    </w:p>
    <w:p w14:paraId="333EFE26" w14:textId="77777777" w:rsidR="00355C93" w:rsidRDefault="00355C93" w:rsidP="00544949">
      <w:pPr>
        <w:rPr>
          <w:rFonts w:ascii="Arial" w:hAnsi="Arial" w:cs="Arial"/>
          <w:color w:val="222222"/>
          <w:shd w:val="clear" w:color="auto" w:fill="FFFFFF"/>
        </w:rPr>
      </w:pPr>
    </w:p>
    <w:p w14:paraId="537BA304" w14:textId="3235F746" w:rsidR="005A28C9" w:rsidRDefault="00355C93" w:rsidP="00544949">
      <w:pPr>
        <w:rPr>
          <w:rFonts w:ascii="Arial" w:hAnsi="Arial" w:cs="Arial"/>
          <w:color w:val="222222"/>
          <w:shd w:val="clear" w:color="auto" w:fill="FFFFFF"/>
        </w:rPr>
      </w:pPr>
      <w:r w:rsidRPr="00355C93">
        <w:rPr>
          <w:rFonts w:ascii="Arial" w:hAnsi="Arial" w:cs="Arial"/>
          <w:color w:val="222222"/>
          <w:highlight w:val="yellow"/>
          <w:shd w:val="clear" w:color="auto" w:fill="FFFFFF"/>
        </w:rPr>
        <w:t xml:space="preserve">We are reviewing the axis labels, to see if they can be clarified. This has been a pain from the start I have tried a bunch of solutions </w:t>
      </w:r>
      <w:proofErr w:type="gramStart"/>
      <w:r w:rsidRPr="00355C93">
        <w:rPr>
          <w:rFonts w:ascii="Arial" w:hAnsi="Arial" w:cs="Arial"/>
          <w:color w:val="222222"/>
          <w:highlight w:val="yellow"/>
          <w:shd w:val="clear" w:color="auto" w:fill="FFFFFF"/>
        </w:rPr>
        <w:t>previously, but</w:t>
      </w:r>
      <w:proofErr w:type="gramEnd"/>
      <w:r w:rsidRPr="00355C93">
        <w:rPr>
          <w:rFonts w:ascii="Arial" w:hAnsi="Arial" w:cs="Arial"/>
          <w:color w:val="222222"/>
          <w:highlight w:val="yellow"/>
          <w:shd w:val="clear" w:color="auto" w:fill="FFFFFF"/>
        </w:rPr>
        <w:t xml:space="preserve"> ended up keeping a simplified version. I will see if I can specify in the title of the faceted panels.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t>Individual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(p.7 l.18) Figures 3b, 4a -&gt; 3c, 4b?</w:t>
      </w:r>
    </w:p>
    <w:p w14:paraId="68A66A79" w14:textId="718B4BF6" w:rsidR="005A28C9" w:rsidRDefault="005A28C9" w:rsidP="00544949">
      <w:pPr>
        <w:rPr>
          <w:rFonts w:ascii="Arial" w:hAnsi="Arial" w:cs="Arial"/>
          <w:color w:val="222222"/>
          <w:shd w:val="clear" w:color="auto" w:fill="FFFFFF"/>
        </w:rPr>
      </w:pPr>
      <w:r w:rsidRPr="005A28C9">
        <w:rPr>
          <w:rFonts w:ascii="Arial" w:hAnsi="Arial" w:cs="Arial"/>
          <w:i/>
          <w:iCs/>
          <w:color w:val="4472C4" w:themeColor="accent1"/>
          <w:shd w:val="clear" w:color="auto" w:fill="FFFFFF"/>
        </w:rPr>
        <w:t>You are correct, this has been fixed</w:t>
      </w:r>
      <w:r w:rsidR="00BB0D0A">
        <w:rPr>
          <w:rFonts w:ascii="Arial" w:hAnsi="Arial" w:cs="Arial"/>
          <w:i/>
          <w:iCs/>
          <w:color w:val="4472C4" w:themeColor="accent1"/>
          <w:shd w:val="clear" w:color="auto" w:fill="FFFFFF"/>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(p.8 l.7) Is the SHAP value of the CI taken into account in the radial tour?</w:t>
      </w:r>
    </w:p>
    <w:p w14:paraId="0A039356" w14:textId="43C24A75" w:rsidR="004D27D7" w:rsidRDefault="005A28C9" w:rsidP="00544949">
      <w:pPr>
        <w:rPr>
          <w:rFonts w:ascii="Arial" w:hAnsi="Arial" w:cs="Arial"/>
          <w:color w:val="222222"/>
          <w:shd w:val="clear" w:color="auto" w:fill="FFFFFF"/>
        </w:rPr>
      </w:pPr>
      <w:r w:rsidRPr="005A28C9">
        <w:rPr>
          <w:rFonts w:ascii="Arial" w:hAnsi="Arial" w:cs="Arial"/>
          <w:i/>
          <w:iCs/>
          <w:color w:val="4472C4" w:themeColor="accent1"/>
        </w:rPr>
        <w:t>In the Radial tour section we have made this more explicit that the CI doesn’t impact the bases, but is highlighted for comparison.</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(p.8 l.8) "The PI is ... global view</w:t>
      </w:r>
      <w:proofErr w:type="gramStart"/>
      <w:r w:rsidR="00544949">
        <w:rPr>
          <w:rFonts w:ascii="Arial" w:hAnsi="Arial" w:cs="Arial"/>
          <w:color w:val="222222"/>
          <w:shd w:val="clear" w:color="auto" w:fill="FFFFFF"/>
        </w:rPr>
        <w:t>" :</w:t>
      </w:r>
      <w:proofErr w:type="gramEnd"/>
      <w:r w:rsidR="00544949">
        <w:rPr>
          <w:rFonts w:ascii="Arial" w:hAnsi="Arial" w:cs="Arial"/>
          <w:color w:val="222222"/>
          <w:shd w:val="clear" w:color="auto" w:fill="FFFFFF"/>
        </w:rPr>
        <w:t xml:space="preserve"> The shiny app in the cheem package does not support interactive selection by clicking in the global view. (cheem version 0.3.0 on Windows 11 / Google Chrome)</w:t>
      </w:r>
    </w:p>
    <w:p w14:paraId="7D56A6BF" w14:textId="7A79E008" w:rsidR="00BB0D0A" w:rsidRPr="00BB0D0A" w:rsidRDefault="004D27D7" w:rsidP="00544949">
      <w:pPr>
        <w:rPr>
          <w:rFonts w:ascii="Arial" w:hAnsi="Arial" w:cs="Arial"/>
          <w:i/>
          <w:iCs/>
          <w:color w:val="4472C4" w:themeColor="accent1"/>
          <w:shd w:val="clear" w:color="auto" w:fill="FFFFFF"/>
        </w:rPr>
      </w:pPr>
      <w:r w:rsidRPr="007625CB">
        <w:rPr>
          <w:rFonts w:ascii="Arial" w:hAnsi="Arial" w:cs="Arial"/>
          <w:i/>
          <w:iCs/>
          <w:color w:val="4472C4" w:themeColor="accent1"/>
          <w:shd w:val="clear" w:color="auto" w:fill="FFFFFF"/>
        </w:rPr>
        <w:lastRenderedPageBreak/>
        <w:t xml:space="preserve">We have clarified the text </w:t>
      </w:r>
      <w:r w:rsidR="007625CB" w:rsidRPr="007625CB">
        <w:rPr>
          <w:rFonts w:ascii="Arial" w:hAnsi="Arial" w:cs="Arial"/>
          <w:i/>
          <w:iCs/>
          <w:color w:val="4472C4" w:themeColor="accent1"/>
          <w:shd w:val="clear" w:color="auto" w:fill="FFFFFF"/>
        </w:rPr>
        <w:t>from selection of the PI to click and drag highlighting</w:t>
      </w:r>
      <w:r w:rsidR="007625CB">
        <w:rPr>
          <w:rFonts w:ascii="Arial" w:hAnsi="Arial" w:cs="Arial"/>
          <w:i/>
          <w:iCs/>
          <w:color w:val="4472C4" w:themeColor="accent1"/>
          <w:shd w:val="clear" w:color="auto" w:fill="FFFFFF"/>
        </w:rPr>
        <w:t xml:space="preserve"> discussed above</w:t>
      </w:r>
      <w:r w:rsidR="00BB0D0A">
        <w:rPr>
          <w:rFonts w:ascii="Arial" w:hAnsi="Arial" w:cs="Arial"/>
          <w:i/>
          <w:iCs/>
          <w:color w:val="4472C4" w:themeColor="accent1"/>
          <w:shd w:val="clear" w:color="auto" w:fill="FFFFFF"/>
        </w:rPr>
        <w:t xml:space="preserve"> and below this point</w:t>
      </w:r>
      <w:r w:rsidR="007625CB" w:rsidRPr="007625CB">
        <w:rPr>
          <w:rFonts w:ascii="Arial" w:hAnsi="Arial" w:cs="Arial"/>
          <w:i/>
          <w:iCs/>
          <w:color w:val="4472C4" w:themeColor="accent1"/>
          <w:shd w:val="clear" w:color="auto" w:fill="FFFFFF"/>
        </w:rPr>
        <w:t>. We have c</w:t>
      </w:r>
      <w:r w:rsidRPr="007625CB">
        <w:rPr>
          <w:rFonts w:ascii="Arial" w:hAnsi="Arial" w:cs="Arial"/>
          <w:i/>
          <w:iCs/>
          <w:color w:val="4472C4" w:themeColor="accent1"/>
          <w:shd w:val="clear" w:color="auto" w:fill="FFFFFF"/>
        </w:rPr>
        <w:t>onfirmed that plotly</w:t>
      </w:r>
      <w:r w:rsidR="007625CB" w:rsidRPr="007625CB">
        <w:rPr>
          <w:rFonts w:ascii="Arial" w:hAnsi="Arial" w:cs="Arial"/>
          <w:i/>
          <w:iCs/>
          <w:color w:val="4472C4" w:themeColor="accent1"/>
          <w:shd w:val="clear" w:color="auto" w:fill="FFFFFF"/>
        </w:rPr>
        <w:t xml:space="preserve"> interaction</w:t>
      </w:r>
      <w:r w:rsidRPr="007625CB">
        <w:rPr>
          <w:rFonts w:ascii="Arial" w:hAnsi="Arial" w:cs="Arial"/>
          <w:i/>
          <w:iCs/>
          <w:color w:val="4472C4" w:themeColor="accent1"/>
          <w:shd w:val="clear" w:color="auto" w:fill="FFFFFF"/>
        </w:rPr>
        <w:t xml:space="preserve"> is listed as an import. </w:t>
      </w:r>
      <w:r w:rsidR="007625CB" w:rsidRPr="007625CB">
        <w:rPr>
          <w:rFonts w:ascii="Arial" w:hAnsi="Arial" w:cs="Arial"/>
          <w:i/>
          <w:iCs/>
          <w:color w:val="4472C4" w:themeColor="accent1"/>
          <w:shd w:val="clear" w:color="auto" w:fill="FFFFFF"/>
        </w:rPr>
        <w:t>And validated the interaction</w:t>
      </w:r>
      <w:r w:rsidRPr="007625CB">
        <w:rPr>
          <w:rFonts w:ascii="Arial" w:hAnsi="Arial" w:cs="Arial"/>
          <w:i/>
          <w:iCs/>
          <w:color w:val="4472C4" w:themeColor="accent1"/>
          <w:shd w:val="clear" w:color="auto" w:fill="FFFFFF"/>
        </w:rPr>
        <w:t xml:space="preserve"> (cheem version 0.3.0 on Windows 10 / Google Chrome). </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(p.10 Fig4) Residual plot is not displayed in cheem version 0.3.0 on Windows 11 / Google Chrome.</w:t>
      </w:r>
    </w:p>
    <w:p w14:paraId="1AB6CD6A"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confirmed that residual plots do display for regression models, while classification models give more of a visual confusion matrix display. (cheem version 0.3.0 on Windows 10 / Google Chrome).</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l.5) Figure 3a &amp; b -&gt; 4a &amp; b?</w:t>
      </w:r>
    </w:p>
    <w:p w14:paraId="72C3433B"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sidRPr="00BB0D0A">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l.7) Figure 3d -&gt; 4d?</w:t>
      </w:r>
    </w:p>
    <w:p w14:paraId="70C397A5" w14:textId="47F733CE" w:rsidR="00BA0D27"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(p.21 l.10) </w:t>
      </w:r>
      <w:hyperlink r:id="rId6" w:tgtFrame="_blank" w:history="1">
        <w:r w:rsidR="00544949">
          <w:rPr>
            <w:rStyle w:val="Hyperlink"/>
            <w:rFonts w:ascii="Arial" w:hAnsi="Arial" w:cs="Arial"/>
            <w:color w:val="1155CC"/>
            <w:shd w:val="clear" w:color="auto" w:fill="FFFFFF"/>
          </w:rPr>
          <w:t>https://nspyrison.github.io/cheem/</w:t>
        </w:r>
      </w:hyperlink>
      <w:r w:rsidR="00544949">
        <w:rPr>
          <w:rFonts w:ascii="Arial" w:hAnsi="Arial" w:cs="Arial"/>
          <w:color w:val="222222"/>
          <w:shd w:val="clear" w:color="auto" w:fill="FFFFFF"/>
        </w:rPr>
        <w:t> is not available.</w:t>
      </w:r>
    </w:p>
    <w:p w14:paraId="2BEC6AAC" w14:textId="149D7AEA" w:rsidR="004D27D7" w:rsidRPr="004D27D7" w:rsidRDefault="00BA0D27" w:rsidP="00544949">
      <w:pPr>
        <w:rPr>
          <w:i/>
          <w:iCs/>
        </w:rPr>
      </w:pPr>
      <w:r w:rsidRPr="004D27D7">
        <w:rPr>
          <w:rFonts w:ascii="Arial" w:hAnsi="Arial" w:cs="Arial"/>
          <w:i/>
          <w:iCs/>
          <w:color w:val="222222"/>
          <w:highlight w:val="yellow"/>
          <w:shd w:val="clear" w:color="auto" w:fill="FFFFFF"/>
        </w:rPr>
        <w:t xml:space="preserve">SPINIFEX is up but CHEEM is down, </w:t>
      </w:r>
      <w:proofErr w:type="gramStart"/>
      <w:r w:rsidR="004D27D7" w:rsidRPr="004D27D7">
        <w:rPr>
          <w:rFonts w:ascii="Arial" w:hAnsi="Arial" w:cs="Arial"/>
          <w:i/>
          <w:iCs/>
          <w:color w:val="222222"/>
          <w:highlight w:val="yellow"/>
          <w:shd w:val="clear" w:color="auto" w:fill="FFFFFF"/>
        </w:rPr>
        <w:t>Need</w:t>
      </w:r>
      <w:proofErr w:type="gramEnd"/>
      <w:r w:rsidR="004D27D7" w:rsidRPr="004D27D7">
        <w:rPr>
          <w:rFonts w:ascii="Arial" w:hAnsi="Arial" w:cs="Arial"/>
          <w:i/>
          <w:iCs/>
          <w:color w:val="222222"/>
          <w:highlight w:val="yellow"/>
          <w:shd w:val="clear" w:color="auto" w:fill="FFFFFF"/>
        </w:rPr>
        <w:t xml:space="preserve"> to look into Packagedown</w:t>
      </w:r>
    </w:p>
    <w:p w14:paraId="4D5A1BBE" w14:textId="08CFF984" w:rsidR="003A46E5"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(references) There are some characters like "???".</w:t>
      </w:r>
      <w:r>
        <w:rPr>
          <w:rFonts w:ascii="Arial" w:hAnsi="Arial" w:cs="Arial"/>
          <w:color w:val="222222"/>
        </w:rPr>
        <w:br/>
      </w:r>
      <w:r>
        <w:rPr>
          <w:rFonts w:ascii="Arial" w:hAnsi="Arial" w:cs="Arial"/>
          <w:color w:val="222222"/>
        </w:rPr>
        <w:br/>
      </w:r>
      <w:r w:rsidR="008A33BB" w:rsidRPr="008A33BB">
        <w:rPr>
          <w:rFonts w:ascii="Arial" w:hAnsi="Arial" w:cs="Arial"/>
          <w:i/>
          <w:iCs/>
          <w:color w:val="4472C4" w:themeColor="accent1"/>
        </w:rPr>
        <w:t>There is nothing in the bib file to indicate when these appear. This has been confirmed to be fixed when switching to the documentclass sn-chicago.</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is a very interesting paper.</w:t>
      </w:r>
      <w:r>
        <w:rPr>
          <w:rFonts w:ascii="Arial" w:hAnsi="Arial" w:cs="Arial"/>
          <w:color w:val="222222"/>
        </w:rPr>
        <w:br/>
      </w:r>
      <w:r>
        <w:rPr>
          <w:rFonts w:ascii="Arial" w:hAnsi="Arial" w:cs="Arial"/>
          <w:color w:val="222222"/>
          <w:shd w:val="clear" w:color="auto" w:fill="FFFFFF"/>
        </w:rPr>
        <w:t>I was able to run your software using publicly available packages.</w:t>
      </w:r>
      <w:r>
        <w:rPr>
          <w:rFonts w:ascii="Arial" w:hAnsi="Arial" w:cs="Arial"/>
          <w:color w:val="222222"/>
        </w:rPr>
        <w:br/>
      </w:r>
      <w:r>
        <w:rPr>
          <w:rFonts w:ascii="Arial" w:hAnsi="Arial" w:cs="Arial"/>
          <w:color w:val="222222"/>
          <w:shd w:val="clear" w:color="auto" w:fill="FFFFFF"/>
        </w:rPr>
        <w:t>Unfortunately, I could not play videos shown at the following URLs.</w:t>
      </w:r>
      <w:r>
        <w:rPr>
          <w:rFonts w:ascii="Arial" w:hAnsi="Arial" w:cs="Arial"/>
          <w:color w:val="222222"/>
        </w:rPr>
        <w:br/>
      </w:r>
      <w:hyperlink r:id="rId7" w:tgtFrame="_blank" w:history="1">
        <w:r>
          <w:rPr>
            <w:rStyle w:val="Hyperlink"/>
            <w:rFonts w:ascii="Arial" w:hAnsi="Arial" w:cs="Arial"/>
            <w:color w:val="1155CC"/>
            <w:shd w:val="clear" w:color="auto" w:fill="FFFFFF"/>
          </w:rPr>
          <w:t>https://vimeo.com/666431172</w:t>
        </w:r>
      </w:hyperlink>
      <w:r>
        <w:rPr>
          <w:rFonts w:ascii="Arial" w:hAnsi="Arial" w:cs="Arial"/>
          <w:color w:val="222222"/>
        </w:rPr>
        <w:br/>
      </w:r>
      <w:hyperlink r:id="rId8" w:tgtFrame="_blank" w:history="1">
        <w:r>
          <w:rPr>
            <w:rStyle w:val="Hyperlink"/>
            <w:rFonts w:ascii="Arial" w:hAnsi="Arial" w:cs="Arial"/>
            <w:color w:val="1155CC"/>
            <w:shd w:val="clear" w:color="auto" w:fill="FFFFFF"/>
          </w:rPr>
          <w:t>https://vimeo.com/666431143</w:t>
        </w:r>
      </w:hyperlink>
      <w:r>
        <w:rPr>
          <w:rFonts w:ascii="Arial" w:hAnsi="Arial" w:cs="Arial"/>
          <w:color w:val="222222"/>
        </w:rPr>
        <w:br/>
      </w:r>
      <w:hyperlink r:id="rId9" w:tgtFrame="_blank" w:history="1">
        <w:r>
          <w:rPr>
            <w:rStyle w:val="Hyperlink"/>
            <w:rFonts w:ascii="Arial" w:hAnsi="Arial" w:cs="Arial"/>
            <w:color w:val="1155CC"/>
            <w:shd w:val="clear" w:color="auto" w:fill="FFFFFF"/>
          </w:rPr>
          <w:t>https://vimeo.com/666431148</w:t>
        </w:r>
      </w:hyperlink>
      <w:r>
        <w:rPr>
          <w:rFonts w:ascii="Arial" w:hAnsi="Arial" w:cs="Arial"/>
          <w:color w:val="222222"/>
        </w:rPr>
        <w:br/>
      </w:r>
      <w:hyperlink r:id="rId10" w:tgtFrame="_blank" w:history="1">
        <w:r>
          <w:rPr>
            <w:rStyle w:val="Hyperlink"/>
            <w:rFonts w:ascii="Arial" w:hAnsi="Arial" w:cs="Arial"/>
            <w:color w:val="1155CC"/>
            <w:shd w:val="clear" w:color="auto" w:fill="FFFFFF"/>
          </w:rPr>
          <w:t>https://vimeo.com/666431163</w:t>
        </w:r>
      </w:hyperlink>
      <w:r>
        <w:rPr>
          <w:rFonts w:ascii="Arial" w:hAnsi="Arial" w:cs="Arial"/>
          <w:color w:val="222222"/>
        </w:rPr>
        <w:br/>
      </w:r>
      <w:hyperlink r:id="rId11" w:tgtFrame="_blank" w:history="1">
        <w:r>
          <w:rPr>
            <w:rStyle w:val="Hyperlink"/>
            <w:rFonts w:ascii="Arial" w:hAnsi="Arial" w:cs="Arial"/>
            <w:color w:val="1155CC"/>
            <w:shd w:val="clear" w:color="auto" w:fill="FFFFFF"/>
          </w:rPr>
          <w:t>https://vimeo.com/666431134</w:t>
        </w:r>
      </w:hyperlink>
      <w:r>
        <w:rPr>
          <w:rFonts w:ascii="Arial" w:hAnsi="Arial" w:cs="Arial"/>
          <w:color w:val="222222"/>
        </w:rPr>
        <w:br/>
      </w:r>
      <w:r>
        <w:rPr>
          <w:rFonts w:ascii="Arial" w:hAnsi="Arial" w:cs="Arial"/>
          <w:color w:val="222222"/>
          <w:shd w:val="clear" w:color="auto" w:fill="FFFFFF"/>
        </w:rPr>
        <w:t>It would be even easier to understand if videos could be played back, so I hope this will be possible.</w:t>
      </w:r>
    </w:p>
    <w:p w14:paraId="66CCA524" w14:textId="77777777" w:rsidR="003E4F7E" w:rsidRDefault="003A46E5" w:rsidP="00544949">
      <w:pPr>
        <w:rPr>
          <w:rFonts w:ascii="Arial" w:hAnsi="Arial" w:cs="Arial"/>
          <w:color w:val="222222"/>
          <w:shd w:val="clear" w:color="auto" w:fill="FFFFFF"/>
        </w:rPr>
      </w:pPr>
      <w:r w:rsidRPr="00BA0D27">
        <w:rPr>
          <w:rFonts w:ascii="Arial" w:hAnsi="Arial" w:cs="Arial"/>
          <w:i/>
          <w:iCs/>
          <w:color w:val="4472C4" w:themeColor="accent1"/>
          <w:shd w:val="clear" w:color="auto" w:fill="FFFFFF"/>
        </w:rPr>
        <w:t xml:space="preserve">We have validated that </w:t>
      </w:r>
      <w:r w:rsidR="00BA0D27" w:rsidRPr="00BA0D27">
        <w:rPr>
          <w:rFonts w:ascii="Arial" w:hAnsi="Arial" w:cs="Arial"/>
          <w:i/>
          <w:iCs/>
          <w:color w:val="4472C4" w:themeColor="accent1"/>
          <w:shd w:val="clear" w:color="auto" w:fill="FFFFFF"/>
        </w:rPr>
        <w:t>these url’s are pointing to the correct content, videos are set to public and content is marked for all audiences. Vimeo did take a minute to load, especially upon first visit.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 think the visualization you propose is very clear.</w:t>
      </w:r>
      <w:r w:rsidR="00544949">
        <w:rPr>
          <w:rFonts w:ascii="Arial" w:hAnsi="Arial" w:cs="Arial"/>
          <w:color w:val="222222"/>
        </w:rPr>
        <w:br/>
      </w:r>
      <w:r w:rsidR="00544949">
        <w:rPr>
          <w:rFonts w:ascii="Arial" w:hAnsi="Arial" w:cs="Arial"/>
          <w:color w:val="222222"/>
          <w:shd w:val="clear" w:color="auto" w:fill="FFFFFF"/>
        </w:rPr>
        <w:t>However, I have the impression that it is difficult to understand, so I expect detailed explanations.</w:t>
      </w:r>
      <w:r w:rsidR="00544949">
        <w:rPr>
          <w:rFonts w:ascii="Arial" w:hAnsi="Arial" w:cs="Arial"/>
          <w:color w:val="222222"/>
        </w:rPr>
        <w:br/>
      </w:r>
      <w:r w:rsidR="00544949" w:rsidRPr="00E17CF0">
        <w:rPr>
          <w:rFonts w:ascii="Arial" w:hAnsi="Arial" w:cs="Arial"/>
          <w:color w:val="222222"/>
          <w:highlight w:val="cyan"/>
          <w:shd w:val="clear" w:color="auto" w:fill="FFFFFF"/>
        </w:rPr>
        <w:t>For example, detailed explanations of Figure 3 e and Figure 4 e would be helpful.</w:t>
      </w:r>
      <w:r w:rsidR="00544949" w:rsidRPr="00E17CF0">
        <w:rPr>
          <w:rFonts w:ascii="Arial" w:hAnsi="Arial" w:cs="Arial"/>
          <w:color w:val="222222"/>
          <w:highlight w:val="cyan"/>
        </w:rPr>
        <w:br/>
      </w:r>
      <w:r w:rsidR="00544949" w:rsidRPr="00E17CF0">
        <w:rPr>
          <w:rFonts w:ascii="Arial" w:hAnsi="Arial" w:cs="Arial"/>
          <w:color w:val="222222"/>
          <w:highlight w:val="cyan"/>
          <w:shd w:val="clear" w:color="auto" w:fill="FFFFFF"/>
        </w:rPr>
        <w:t>I also think that explanations of the data in Figure 3 and Figure 4 would make it even easier to understand.</w:t>
      </w:r>
    </w:p>
    <w:p w14:paraId="32BF9811" w14:textId="27E165CA" w:rsidR="00544949" w:rsidRDefault="003E4F7E" w:rsidP="00544949">
      <w:pPr>
        <w:rPr>
          <w:rFonts w:ascii="Arial" w:hAnsi="Arial" w:cs="Arial"/>
          <w:color w:val="222222"/>
          <w:shd w:val="clear" w:color="auto" w:fill="FFFFFF"/>
        </w:rPr>
      </w:pPr>
      <w:r w:rsidRPr="008A33BB">
        <w:rPr>
          <w:rFonts w:ascii="Arial" w:hAnsi="Arial" w:cs="Arial"/>
          <w:i/>
          <w:iCs/>
          <w:color w:val="4472C4" w:themeColor="accent1"/>
        </w:rPr>
        <w:lastRenderedPageBreak/>
        <w:t xml:space="preserve">The purpose of this section is to familiarize the layout. </w:t>
      </w:r>
      <w:r w:rsidR="008F06A9">
        <w:rPr>
          <w:rFonts w:ascii="Arial" w:hAnsi="Arial" w:cs="Arial"/>
          <w:i/>
          <w:iCs/>
          <w:color w:val="4472C4" w:themeColor="accent1"/>
        </w:rPr>
        <w:t>U</w:t>
      </w:r>
      <w:r w:rsidRPr="008A33BB">
        <w:rPr>
          <w:rFonts w:ascii="Arial" w:hAnsi="Arial" w:cs="Arial"/>
          <w:i/>
          <w:iCs/>
          <w:color w:val="4472C4" w:themeColor="accent1"/>
        </w:rPr>
        <w:t>se cases and their interpretations are discussed in the preceding sections.</w:t>
      </w:r>
      <w:r w:rsidRPr="008A33BB">
        <w:rPr>
          <w:rFonts w:ascii="Arial" w:hAnsi="Arial" w:cs="Arial"/>
          <w:color w:val="4472C4" w:themeColor="accent1"/>
        </w:rPr>
        <w:t xml:space="preserve"> </w:t>
      </w:r>
      <w:r w:rsidR="008F06A9">
        <w:rPr>
          <w:rFonts w:ascii="Arial" w:hAnsi="Arial" w:cs="Arial"/>
          <w:color w:val="4472C4" w:themeColor="accent1"/>
        </w:rPr>
        <w:t>We have clarif</w:t>
      </w:r>
      <w:r w:rsidR="00355C93">
        <w:rPr>
          <w:rFonts w:ascii="Arial" w:hAnsi="Arial" w:cs="Arial"/>
          <w:color w:val="4472C4" w:themeColor="accent1"/>
        </w:rPr>
        <w:t>ed</w:t>
      </w:r>
      <w:r w:rsidR="008F06A9">
        <w:rPr>
          <w:rFonts w:ascii="Arial" w:hAnsi="Arial" w:cs="Arial"/>
          <w:color w:val="4472C4" w:themeColor="accent1"/>
        </w:rPr>
        <w:t xml:space="preserve"> this point in the text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For small details, I think it is necessary to check page 5, line 38 and page 11, line 29.</w:t>
      </w:r>
    </w:p>
    <w:p w14:paraId="6FC54B90" w14:textId="5C96EBB9" w:rsidR="00A24565" w:rsidRDefault="00247957" w:rsidP="00544949">
      <w:pPr>
        <w:rPr>
          <w:rFonts w:ascii="Arial" w:hAnsi="Arial" w:cs="Arial"/>
          <w:i/>
          <w:iCs/>
          <w:color w:val="4472C4" w:themeColor="accent1"/>
          <w:shd w:val="clear" w:color="auto" w:fill="FFFFFF"/>
        </w:rPr>
      </w:pPr>
      <w:r w:rsidRPr="00A24565">
        <w:rPr>
          <w:rFonts w:ascii="Arial" w:hAnsi="Arial" w:cs="Arial"/>
          <w:i/>
          <w:iCs/>
          <w:color w:val="4472C4" w:themeColor="accent1"/>
          <w:shd w:val="clear" w:color="auto" w:fill="FFFFFF"/>
        </w:rPr>
        <w:t>Page 5, line 38, discusses the LVA packages. These packages have been validated</w:t>
      </w:r>
      <w:r w:rsidR="0045617B" w:rsidRPr="00A24565">
        <w:rPr>
          <w:rFonts w:ascii="Arial" w:hAnsi="Arial" w:cs="Arial"/>
          <w:i/>
          <w:iCs/>
          <w:color w:val="4472C4" w:themeColor="accent1"/>
          <w:shd w:val="clear" w:color="auto" w:fill="FFFFFF"/>
        </w:rPr>
        <w:t xml:space="preserve"> to be available on CRAN</w:t>
      </w:r>
      <w:r w:rsidR="00A24565">
        <w:rPr>
          <w:rFonts w:ascii="Arial" w:hAnsi="Arial" w:cs="Arial"/>
          <w:i/>
          <w:iCs/>
          <w:color w:val="4472C4" w:themeColor="accent1"/>
          <w:shd w:val="clear" w:color="auto" w:fill="FFFFFF"/>
        </w:rPr>
        <w:t>.</w:t>
      </w:r>
      <w:r w:rsidRPr="00A24565">
        <w:rPr>
          <w:rFonts w:ascii="Arial" w:hAnsi="Arial" w:cs="Arial"/>
          <w:i/>
          <w:iCs/>
          <w:color w:val="4472C4" w:themeColor="accent1"/>
          <w:shd w:val="clear" w:color="auto" w:fill="FFFFFF"/>
        </w:rPr>
        <w:t xml:space="preserve"> </w:t>
      </w:r>
      <w:r w:rsidR="0045617B" w:rsidRPr="00A24565">
        <w:rPr>
          <w:rFonts w:ascii="Arial" w:hAnsi="Arial" w:cs="Arial"/>
          <w:i/>
          <w:iCs/>
          <w:color w:val="4472C4" w:themeColor="accent1"/>
          <w:shd w:val="clear" w:color="auto" w:fill="FFFFFF"/>
        </w:rPr>
        <w:t xml:space="preserve">treeshap has been updated to reflect </w:t>
      </w:r>
      <w:proofErr w:type="gramStart"/>
      <w:r w:rsidR="0045617B" w:rsidRPr="00A24565">
        <w:rPr>
          <w:rFonts w:ascii="Arial" w:hAnsi="Arial" w:cs="Arial"/>
          <w:i/>
          <w:iCs/>
          <w:color w:val="4472C4" w:themeColor="accent1"/>
          <w:shd w:val="clear" w:color="auto" w:fill="FFFFFF"/>
        </w:rPr>
        <w:t>it’s</w:t>
      </w:r>
      <w:proofErr w:type="gramEnd"/>
      <w:r w:rsidR="0045617B" w:rsidRPr="00A24565">
        <w:rPr>
          <w:rFonts w:ascii="Arial" w:hAnsi="Arial" w:cs="Arial"/>
          <w:i/>
          <w:iCs/>
          <w:color w:val="4472C4" w:themeColor="accent1"/>
          <w:shd w:val="clear" w:color="auto" w:fill="FFFFFF"/>
        </w:rPr>
        <w:t xml:space="preserve"> availability on CRAN. Text and reference</w:t>
      </w:r>
      <w:r w:rsidR="00A24565">
        <w:rPr>
          <w:rFonts w:ascii="Arial" w:hAnsi="Arial" w:cs="Arial"/>
          <w:i/>
          <w:iCs/>
          <w:color w:val="4472C4" w:themeColor="accent1"/>
          <w:shd w:val="clear" w:color="auto" w:fill="FFFFFF"/>
        </w:rPr>
        <w:t xml:space="preserve">s have </w:t>
      </w:r>
      <w:r w:rsidR="0045617B" w:rsidRPr="00A24565">
        <w:rPr>
          <w:rFonts w:ascii="Arial" w:hAnsi="Arial" w:cs="Arial"/>
          <w:i/>
          <w:iCs/>
          <w:color w:val="4472C4" w:themeColor="accent1"/>
          <w:shd w:val="clear" w:color="auto" w:fill="FFFFFF"/>
        </w:rPr>
        <w:t>also been updated for accuracy</w:t>
      </w:r>
      <w:r w:rsidR="00A24565">
        <w:rPr>
          <w:rFonts w:ascii="Arial" w:hAnsi="Arial" w:cs="Arial"/>
          <w:i/>
          <w:iCs/>
          <w:color w:val="4472C4" w:themeColor="accent1"/>
          <w:shd w:val="clear" w:color="auto" w:fill="FFFFFF"/>
        </w:rPr>
        <w:t xml:space="preserve"> version number at time of clarification 10/24/2023.</w:t>
      </w:r>
    </w:p>
    <w:p w14:paraId="7562BDFB" w14:textId="63C6CC42" w:rsidR="00A24565" w:rsidRPr="003E4F7E" w:rsidRDefault="00A24565" w:rsidP="00544949">
      <w:pPr>
        <w:rPr>
          <w:i/>
          <w:iCs/>
          <w:color w:val="4472C4" w:themeColor="accent1"/>
        </w:rPr>
      </w:pPr>
      <w:r w:rsidRPr="003E4F7E">
        <w:rPr>
          <w:rFonts w:ascii="Arial" w:hAnsi="Arial" w:cs="Arial"/>
          <w:i/>
          <w:iCs/>
          <w:color w:val="4472C4" w:themeColor="accent1"/>
          <w:shd w:val="clear" w:color="auto" w:fill="FFFFFF"/>
        </w:rPr>
        <w:t>page 11, line 29 discusses the hyperparameter values used in the random forest models. This sentence has been parsed into two for readability, regression and classification respectively. The values have been validated to still be accurate</w:t>
      </w:r>
      <w:r w:rsidR="003E4F7E">
        <w:rPr>
          <w:rFonts w:ascii="Arial" w:hAnsi="Arial" w:cs="Arial"/>
          <w:i/>
          <w:iCs/>
          <w:color w:val="4472C4" w:themeColor="accent1"/>
          <w:shd w:val="clear" w:color="auto" w:fill="FFFFFF"/>
        </w:rPr>
        <w:t xml:space="preserve"> to the examples used</w:t>
      </w:r>
      <w:r w:rsidRPr="003E4F7E">
        <w:rPr>
          <w:rFonts w:ascii="Arial" w:hAnsi="Arial" w:cs="Arial"/>
          <w:i/>
          <w:iCs/>
          <w:color w:val="4472C4" w:themeColor="accent1"/>
          <w:shd w:val="clear" w:color="auto" w:fill="FFFFFF"/>
        </w:rPr>
        <w:t>.</w:t>
      </w:r>
    </w:p>
    <w:sectPr w:rsidR="00A24565" w:rsidRPr="003E4F7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C38C1" w14:textId="77777777" w:rsidR="00302644" w:rsidRDefault="00302644" w:rsidP="00115232">
      <w:pPr>
        <w:spacing w:after="0" w:line="240" w:lineRule="auto"/>
      </w:pPr>
      <w:r>
        <w:separator/>
      </w:r>
    </w:p>
  </w:endnote>
  <w:endnote w:type="continuationSeparator" w:id="0">
    <w:p w14:paraId="0BF8CF62" w14:textId="77777777" w:rsidR="00302644" w:rsidRDefault="00302644" w:rsidP="0011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193E0" w14:textId="731D15CD" w:rsidR="00115232" w:rsidRDefault="00115232">
    <w:pPr>
      <w:pStyle w:val="Footer"/>
    </w:pPr>
    <w:r>
      <w:rPr>
        <w:noProof/>
      </w:rPr>
      <mc:AlternateContent>
        <mc:Choice Requires="wps">
          <w:drawing>
            <wp:anchor distT="0" distB="0" distL="0" distR="0" simplePos="0" relativeHeight="251662336" behindDoc="0" locked="0" layoutInCell="1" allowOverlap="1" wp14:anchorId="3DDA4E23" wp14:editId="77018B52">
              <wp:simplePos x="635" y="635"/>
              <wp:positionH relativeFrom="page">
                <wp:align>center</wp:align>
              </wp:positionH>
              <wp:positionV relativeFrom="page">
                <wp:align>bottom</wp:align>
              </wp:positionV>
              <wp:extent cx="443865" cy="443865"/>
              <wp:effectExtent l="0" t="0" r="12700" b="0"/>
              <wp:wrapNone/>
              <wp:docPr id="5"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DA4E23" id="_x0000_t202" coordsize="21600,21600" o:spt="202" path="m,l,21600r21600,l21600,xe">
              <v:stroke joinstyle="miter"/>
              <v:path gradientshapeok="t" o:connecttype="rect"/>
            </v:shapetype>
            <v:shape id="Text Box 5" o:spid="_x0000_s1028" type="#_x0000_t202" alt="Public"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" filled="f" stroked="f">
              <v:textbox style="mso-fit-shape-to-text:t" inset="0,0,0,15pt">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1C56B" w14:textId="7B7B1C1F" w:rsidR="00115232" w:rsidRDefault="00115232">
    <w:pPr>
      <w:pStyle w:val="Footer"/>
    </w:pPr>
    <w:r>
      <w:rPr>
        <w:noProof/>
      </w:rPr>
      <mc:AlternateContent>
        <mc:Choice Requires="wps">
          <w:drawing>
            <wp:anchor distT="0" distB="0" distL="0" distR="0" simplePos="0" relativeHeight="251663360" behindDoc="0" locked="0" layoutInCell="1" allowOverlap="1" wp14:anchorId="3CF2D97B" wp14:editId="37F6CA0E">
              <wp:simplePos x="914400" y="9429750"/>
              <wp:positionH relativeFrom="page">
                <wp:align>center</wp:align>
              </wp:positionH>
              <wp:positionV relativeFrom="page">
                <wp:align>bottom</wp:align>
              </wp:positionV>
              <wp:extent cx="443865" cy="443865"/>
              <wp:effectExtent l="0" t="0" r="12700" b="0"/>
              <wp:wrapNone/>
              <wp:docPr id="6"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F2D97B" id="_x0000_t202" coordsize="21600,21600" o:spt="202" path="m,l,21600r21600,l21600,xe">
              <v:stroke joinstyle="miter"/>
              <v:path gradientshapeok="t" o:connecttype="rect"/>
            </v:shapetype>
            <v:shape id="Text Box 6" o:spid="_x0000_s1029" type="#_x0000_t202" alt="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" filled="f" stroked="f">
              <v:textbox style="mso-fit-shape-to-text:t" inset="0,0,0,15pt">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5BB9F" w14:textId="647ACC39" w:rsidR="00115232" w:rsidRDefault="00115232">
    <w:pPr>
      <w:pStyle w:val="Footer"/>
    </w:pPr>
    <w:r>
      <w:rPr>
        <w:noProof/>
      </w:rPr>
      <mc:AlternateContent>
        <mc:Choice Requires="wps">
          <w:drawing>
            <wp:anchor distT="0" distB="0" distL="0" distR="0" simplePos="0" relativeHeight="251661312" behindDoc="0" locked="0" layoutInCell="1" allowOverlap="1" wp14:anchorId="55F98006" wp14:editId="3813ADF4">
              <wp:simplePos x="635" y="635"/>
              <wp:positionH relativeFrom="page">
                <wp:align>center</wp:align>
              </wp:positionH>
              <wp:positionV relativeFrom="page">
                <wp:align>bottom</wp:align>
              </wp:positionV>
              <wp:extent cx="443865" cy="443865"/>
              <wp:effectExtent l="0" t="0" r="12700" b="0"/>
              <wp:wrapNone/>
              <wp:docPr id="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98006" id="_x0000_t202" coordsize="21600,21600" o:spt="202" path="m,l,21600r21600,l21600,xe">
              <v:stroke joinstyle="miter"/>
              <v:path gradientshapeok="t" o:connecttype="rect"/>
            </v:shapetype>
            <v:shape id="Text Box 4" o:spid="_x0000_s1031" type="#_x0000_t202" alt="Public"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" filled="f" stroked="f">
              <v:textbox style="mso-fit-shape-to-text:t" inset="0,0,0,15pt">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753C5" w14:textId="77777777" w:rsidR="00302644" w:rsidRDefault="00302644" w:rsidP="00115232">
      <w:pPr>
        <w:spacing w:after="0" w:line="240" w:lineRule="auto"/>
      </w:pPr>
      <w:r>
        <w:separator/>
      </w:r>
    </w:p>
  </w:footnote>
  <w:footnote w:type="continuationSeparator" w:id="0">
    <w:p w14:paraId="20E3ABB3" w14:textId="77777777" w:rsidR="00302644" w:rsidRDefault="00302644" w:rsidP="0011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67E3" w14:textId="32B6ECBE" w:rsidR="00115232" w:rsidRDefault="00115232">
    <w:pPr>
      <w:pStyle w:val="Header"/>
    </w:pPr>
    <w:r>
      <w:rPr>
        <w:noProof/>
      </w:rPr>
      <mc:AlternateContent>
        <mc:Choice Requires="wps">
          <w:drawing>
            <wp:anchor distT="0" distB="0" distL="0" distR="0" simplePos="0" relativeHeight="251659264" behindDoc="0" locked="0" layoutInCell="1" allowOverlap="1" wp14:anchorId="2EA51289" wp14:editId="7A7E33C7">
              <wp:simplePos x="635" y="635"/>
              <wp:positionH relativeFrom="page">
                <wp:align>center</wp:align>
              </wp:positionH>
              <wp:positionV relativeFrom="page">
                <wp:align>top</wp:align>
              </wp:positionV>
              <wp:extent cx="443865" cy="443865"/>
              <wp:effectExtent l="0" t="0" r="12700" b="4445"/>
              <wp:wrapNone/>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A51289"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" filled="f" stroked="f">
              <v:textbox style="mso-fit-shape-to-text:t" inset="0,15pt,0,0">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B0B35" w14:textId="3BB0E236" w:rsidR="00115232" w:rsidRDefault="00115232">
    <w:pPr>
      <w:pStyle w:val="Header"/>
    </w:pPr>
    <w:r>
      <w:rPr>
        <w:noProof/>
      </w:rPr>
      <mc:AlternateContent>
        <mc:Choice Requires="wps">
          <w:drawing>
            <wp:anchor distT="0" distB="0" distL="0" distR="0" simplePos="0" relativeHeight="251660288" behindDoc="0" locked="0" layoutInCell="1" allowOverlap="1" wp14:anchorId="0BE2FDBF" wp14:editId="2ED8E500">
              <wp:simplePos x="914400" y="457200"/>
              <wp:positionH relativeFrom="page">
                <wp:align>center</wp:align>
              </wp:positionH>
              <wp:positionV relativeFrom="page">
                <wp:align>top</wp:align>
              </wp:positionV>
              <wp:extent cx="443865" cy="443865"/>
              <wp:effectExtent l="0" t="0" r="12700" b="4445"/>
              <wp:wrapNone/>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7187C8" w14:textId="1272C7B2"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E2FDBF"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" filled="f" stroked="f">
              <v:textbox style="mso-fit-shape-to-text:t" inset="0,15pt,0,0">
                <w:txbxContent>
                  <w:p w14:paraId="047187C8" w14:textId="1272C7B2"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BD4E" w14:textId="7A9B69B5" w:rsidR="00115232" w:rsidRDefault="00115232">
    <w:pPr>
      <w:pStyle w:val="Header"/>
    </w:pPr>
    <w:r>
      <w:rPr>
        <w:noProof/>
      </w:rPr>
      <mc:AlternateContent>
        <mc:Choice Requires="wps">
          <w:drawing>
            <wp:anchor distT="0" distB="0" distL="0" distR="0" simplePos="0" relativeHeight="251658240" behindDoc="0" locked="0" layoutInCell="1" allowOverlap="1" wp14:anchorId="37334B1B" wp14:editId="5540B226">
              <wp:simplePos x="635" y="635"/>
              <wp:positionH relativeFrom="page">
                <wp:align>center</wp:align>
              </wp:positionH>
              <wp:positionV relativeFrom="page">
                <wp:align>top</wp:align>
              </wp:positionV>
              <wp:extent cx="443865" cy="443865"/>
              <wp:effectExtent l="0" t="0" r="12700" b="4445"/>
              <wp:wrapNone/>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334B1B" id="_x0000_t202" coordsize="21600,21600" o:spt="202" path="m,l,21600r21600,l21600,xe">
              <v:stroke joinstyle="miter"/>
              <v:path gradientshapeok="t" o:connecttype="rect"/>
            </v:shapetype>
            <v:shape id="Text Box 1" o:spid="_x0000_s1030"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" filled="f" stroked="f">
              <v:textbox style="mso-fit-shape-to-text:t" inset="0,15pt,0,0">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49"/>
    <w:rsid w:val="00115232"/>
    <w:rsid w:val="00123C58"/>
    <w:rsid w:val="001901D1"/>
    <w:rsid w:val="001A3C92"/>
    <w:rsid w:val="002461FF"/>
    <w:rsid w:val="00247957"/>
    <w:rsid w:val="00302644"/>
    <w:rsid w:val="0034619D"/>
    <w:rsid w:val="00355C93"/>
    <w:rsid w:val="003A46E5"/>
    <w:rsid w:val="003E4F7E"/>
    <w:rsid w:val="0045617B"/>
    <w:rsid w:val="004D27D7"/>
    <w:rsid w:val="00530790"/>
    <w:rsid w:val="00544949"/>
    <w:rsid w:val="005A28C9"/>
    <w:rsid w:val="0065060C"/>
    <w:rsid w:val="00651357"/>
    <w:rsid w:val="006B70D9"/>
    <w:rsid w:val="007625CB"/>
    <w:rsid w:val="00824852"/>
    <w:rsid w:val="008272A5"/>
    <w:rsid w:val="00856B0E"/>
    <w:rsid w:val="008A33BB"/>
    <w:rsid w:val="008B112B"/>
    <w:rsid w:val="008F06A9"/>
    <w:rsid w:val="00A24565"/>
    <w:rsid w:val="00A357EB"/>
    <w:rsid w:val="00A55F17"/>
    <w:rsid w:val="00BA0D27"/>
    <w:rsid w:val="00BB0D0A"/>
    <w:rsid w:val="00C51053"/>
    <w:rsid w:val="00CD53A2"/>
    <w:rsid w:val="00D10B13"/>
    <w:rsid w:val="00DF0175"/>
    <w:rsid w:val="00E17CF0"/>
    <w:rsid w:val="00E27511"/>
    <w:rsid w:val="00F14BC3"/>
    <w:rsid w:val="00F8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AFF"/>
  <w15:chartTrackingRefBased/>
  <w15:docId w15:val="{27B15F7C-10A8-457B-8F6B-AF27B7F4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949"/>
    <w:rPr>
      <w:color w:val="0000FF"/>
      <w:u w:val="single"/>
    </w:rPr>
  </w:style>
  <w:style w:type="character" w:styleId="FollowedHyperlink">
    <w:name w:val="FollowedHyperlink"/>
    <w:basedOn w:val="DefaultParagraphFont"/>
    <w:uiPriority w:val="99"/>
    <w:semiHidden/>
    <w:unhideWhenUsed/>
    <w:rsid w:val="003A46E5"/>
    <w:rPr>
      <w:color w:val="954F72" w:themeColor="followedHyperlink"/>
      <w:u w:val="single"/>
    </w:rPr>
  </w:style>
  <w:style w:type="paragraph" w:styleId="Header">
    <w:name w:val="header"/>
    <w:basedOn w:val="Normal"/>
    <w:link w:val="HeaderChar"/>
    <w:uiPriority w:val="99"/>
    <w:unhideWhenUsed/>
    <w:rsid w:val="0011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32"/>
  </w:style>
  <w:style w:type="paragraph" w:styleId="Footer">
    <w:name w:val="footer"/>
    <w:basedOn w:val="Normal"/>
    <w:link w:val="FooterChar"/>
    <w:uiPriority w:val="99"/>
    <w:unhideWhenUsed/>
    <w:rsid w:val="0011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666431143"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meo.com/66643117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nspyrison.github.io/cheem/" TargetMode="External"/><Relationship Id="rId11" Type="http://schemas.openxmlformats.org/officeDocument/2006/relationships/hyperlink" Target="https://vimeo.com/666431134"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vimeo.com/66643116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vimeo.com/66643114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Spyrison</dc:creator>
  <cp:keywords/>
  <dc:description/>
  <cp:lastModifiedBy>Dianne Cook</cp:lastModifiedBy>
  <cp:revision>21</cp:revision>
  <dcterms:created xsi:type="dcterms:W3CDTF">2023-10-24T14:13:00Z</dcterms:created>
  <dcterms:modified xsi:type="dcterms:W3CDTF">2023-11-06T00:33:00Z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Public</vt:lpwstr>
  </property>
  <property fmtid="{D5CDD505-2E9C-101B-9397-08002B2CF9AE}" pid="8" name="MSIP_Label_ae1621af-373e-4f6e-a55a-4aefee4e798d_Enabled">
    <vt:lpwstr>true</vt:lpwstr>
  </property>
  <property fmtid="{D5CDD505-2E9C-101B-9397-08002B2CF9AE}" pid="9" name="MSIP_Label_ae1621af-373e-4f6e-a55a-4aefee4e798d_SetDate">
    <vt:lpwstr>2023-10-24T18:14:15Z</vt:lpwstr>
  </property>
  <property fmtid="{D5CDD505-2E9C-101B-9397-08002B2CF9AE}" pid="10" name="MSIP_Label_ae1621af-373e-4f6e-a55a-4aefee4e798d_Method">
    <vt:lpwstr>Privileged</vt:lpwstr>
  </property>
  <property fmtid="{D5CDD505-2E9C-101B-9397-08002B2CF9AE}" pid="11" name="MSIP_Label_ae1621af-373e-4f6e-a55a-4aefee4e798d_Name">
    <vt:lpwstr>Public</vt:lpwstr>
  </property>
  <property fmtid="{D5CDD505-2E9C-101B-9397-08002B2CF9AE}" pid="12" name="MSIP_Label_ae1621af-373e-4f6e-a55a-4aefee4e798d_SiteId">
    <vt:lpwstr>a2a9bf31-fc44-425c-a6d2-3ae9379573ea</vt:lpwstr>
  </property>
  <property fmtid="{D5CDD505-2E9C-101B-9397-08002B2CF9AE}" pid="13" name="MSIP_Label_ae1621af-373e-4f6e-a55a-4aefee4e798d_ActionId">
    <vt:lpwstr>574dc512-2467-4e57-943b-a33dcfcbfede</vt:lpwstr>
  </property>
  <property fmtid="{D5CDD505-2E9C-101B-9397-08002B2CF9AE}" pid="14" name="MSIP_Label_ae1621af-373e-4f6e-a55a-4aefee4e798d_ContentBits">
    <vt:lpwstr>3</vt:lpwstr>
  </property>
</Properties>
</file>