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B1" w:rsidRPr="009B03B1" w:rsidRDefault="009B03B1" w:rsidP="009B03B1">
      <w:pPr>
        <w:shd w:val="clear" w:color="auto" w:fill="FFFFFF"/>
        <w:spacing w:after="240" w:line="240" w:lineRule="auto"/>
        <w:rPr>
          <w:rFonts w:eastAsia="Times New Roman" w:cs="Arial"/>
          <w:color w:val="222222"/>
          <w:sz w:val="24"/>
          <w:szCs w:val="24"/>
        </w:rPr>
      </w:pPr>
    </w:p>
    <w:p w:rsidR="009B03B1" w:rsidRDefault="009B03B1" w:rsidP="009B03B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9B03B1">
        <w:rPr>
          <w:rFonts w:eastAsia="Times New Roman" w:cs="Arial"/>
          <w:color w:val="222222"/>
          <w:sz w:val="24"/>
          <w:szCs w:val="24"/>
        </w:rPr>
        <w:t>What are three conclusions we can make about Kickstarter campaigns given the provided data?</w:t>
      </w:r>
    </w:p>
    <w:p w:rsidR="007C5771" w:rsidRDefault="007C5771" w:rsidP="007C57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Majority (53%) of the campaigns are successful.</w:t>
      </w:r>
    </w:p>
    <w:p w:rsidR="00BE662D" w:rsidRDefault="00BE662D" w:rsidP="007C57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Classical music is the most successful sub-category campaign. </w:t>
      </w:r>
    </w:p>
    <w:p w:rsidR="00BE662D" w:rsidRPr="007C5771" w:rsidRDefault="00BE662D" w:rsidP="007C57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Campaigns started in January, June, July and October are more likely to fail.</w:t>
      </w:r>
    </w:p>
    <w:p w:rsidR="002F49BA" w:rsidRDefault="009B03B1" w:rsidP="009B03B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9B03B1">
        <w:rPr>
          <w:rFonts w:eastAsia="Times New Roman" w:cs="Arial"/>
          <w:color w:val="222222"/>
          <w:sz w:val="24"/>
          <w:szCs w:val="24"/>
        </w:rPr>
        <w:t>What are some of the limitations of this dataset?</w:t>
      </w:r>
    </w:p>
    <w:p w:rsidR="002F49BA" w:rsidRPr="002F49BA" w:rsidRDefault="002F49BA" w:rsidP="002F49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The data doesn’t capture how frequently </w:t>
      </w:r>
      <w:r w:rsidR="00B86BE5">
        <w:rPr>
          <w:rFonts w:eastAsia="Times New Roman" w:cs="Arial"/>
          <w:color w:val="222222"/>
          <w:sz w:val="24"/>
          <w:szCs w:val="24"/>
        </w:rPr>
        <w:t>the campaign link is being shared or the number of people organizing the campaign.</w:t>
      </w:r>
      <w:bookmarkStart w:id="0" w:name="_GoBack"/>
      <w:bookmarkEnd w:id="0"/>
    </w:p>
    <w:p w:rsidR="009B03B1" w:rsidRDefault="009B03B1" w:rsidP="009B03B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9B03B1">
        <w:rPr>
          <w:rFonts w:eastAsia="Times New Roman" w:cs="Arial"/>
          <w:color w:val="222222"/>
          <w:sz w:val="24"/>
          <w:szCs w:val="24"/>
        </w:rPr>
        <w:t>What are some other possible tables/graphs that we could create?</w:t>
      </w:r>
    </w:p>
    <w:p w:rsidR="007C5771" w:rsidRPr="007C5771" w:rsidRDefault="007C5771" w:rsidP="007C57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Spotlight and state</w:t>
      </w:r>
    </w:p>
    <w:p w:rsidR="006D5F4E" w:rsidRPr="009B03B1" w:rsidRDefault="006D5F4E" w:rsidP="009B03B1"/>
    <w:sectPr w:rsidR="006D5F4E" w:rsidRPr="009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364F"/>
    <w:multiLevelType w:val="hybridMultilevel"/>
    <w:tmpl w:val="44EC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5DA6"/>
    <w:multiLevelType w:val="hybridMultilevel"/>
    <w:tmpl w:val="D5A8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13868"/>
    <w:multiLevelType w:val="hybridMultilevel"/>
    <w:tmpl w:val="4EDA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3936"/>
    <w:rsid w:val="002F49BA"/>
    <w:rsid w:val="006D5F4E"/>
    <w:rsid w:val="007C5771"/>
    <w:rsid w:val="009B03B1"/>
    <w:rsid w:val="00A13936"/>
    <w:rsid w:val="00B84E89"/>
    <w:rsid w:val="00B86BE5"/>
    <w:rsid w:val="00B95A40"/>
    <w:rsid w:val="00BE662D"/>
    <w:rsid w:val="00E1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E2B9"/>
  <w15:chartTrackingRefBased/>
  <w15:docId w15:val="{711A74C4-1F14-4652-A864-BA8A84D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Sridhar</dc:creator>
  <cp:keywords/>
  <dc:description/>
  <cp:lastModifiedBy>Nandini Sridhar</cp:lastModifiedBy>
  <cp:revision>5</cp:revision>
  <dcterms:created xsi:type="dcterms:W3CDTF">2018-11-23T17:40:00Z</dcterms:created>
  <dcterms:modified xsi:type="dcterms:W3CDTF">2018-11-24T21:54:00Z</dcterms:modified>
</cp:coreProperties>
</file>