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0C1C9" w14:textId="77777777" w:rsidR="004F2165" w:rsidRDefault="00AF3143">
      <w:r>
        <w:rPr>
          <w:b/>
          <w:sz w:val="36"/>
        </w:rPr>
        <w:t>Spain Cybersecurity and Collective Defense Master Research File</w:t>
      </w:r>
    </w:p>
    <w:p w14:paraId="5E76EBE6" w14:textId="77777777" w:rsidR="004F2165" w:rsidRDefault="00AF3143">
      <w:r>
        <w:t>This document compiles the complete strategic, legal, operational, and doctrinal posture of Spain regarding cybersecurity as an extension of collective defense within NATO. It is designed to function as a policy level briefing, enabling the delegate to operate with clarity, realism, and leadership awareness.</w:t>
      </w:r>
    </w:p>
    <w:p w14:paraId="1344B305" w14:textId="77777777" w:rsidR="004F2165" w:rsidRDefault="00AF3143">
      <w:r>
        <w:rPr>
          <w:b/>
          <w:sz w:val="36"/>
        </w:rPr>
        <w:t>Grand Strategic Identity</w:t>
      </w:r>
    </w:p>
    <w:p w14:paraId="4D947FD6" w14:textId="77777777" w:rsidR="004F2165" w:rsidRDefault="00AF3143">
      <w:r>
        <w:t>Spain is recognized as a reliable middle power that exercises influence through credibility, predictability, and alliance commitment. Rather than seeking dominance, Spain strengthens the structures it belongs to, making it a stabilizing actor during moments of uncertainty. This reputation allows Spain to guide conversations without appearing coercive, a trait highly valued in security environments.</w:t>
      </w:r>
    </w:p>
    <w:p w14:paraId="54F91759" w14:textId="77777777" w:rsidR="004F2165" w:rsidRDefault="00AF3143">
      <w:r>
        <w:rPr>
          <w:b/>
          <w:sz w:val="36"/>
        </w:rPr>
        <w:t>Core Security Philosophy</w:t>
      </w:r>
    </w:p>
    <w:p w14:paraId="73018CAB" w14:textId="77777777" w:rsidR="004F2165" w:rsidRDefault="00AF3143">
      <w:r>
        <w:t>Spain maintains that security is achieved through cooperation, preparedness, and technological strength. It consistently supports collective defense, alliance unity, crisis prevention, and measured deterrence. Spanish strategy avoids extremes, favoring responses that are strong enough to deter aggression yet controlled enough to prevent escalation.</w:t>
      </w:r>
    </w:p>
    <w:p w14:paraId="1D7E6612" w14:textId="77777777" w:rsidR="004F2165" w:rsidRDefault="00AF3143">
      <w:r>
        <w:rPr>
          <w:b/>
          <w:sz w:val="36"/>
        </w:rPr>
        <w:t>Strategic Defense Personality</w:t>
      </w:r>
    </w:p>
    <w:p w14:paraId="151E943D" w14:textId="77777777" w:rsidR="004F2165" w:rsidRDefault="00AF3143">
      <w:r>
        <w:t>Spain operates as a strategic stabilizer. It neither inflames conflicts nor retreats from them. When tensions rise, Spain advocates coordinated action, predictable behavior, and rational decision making. This approach enhances trust among allies and increases Spain’s capacity to influence coalition outcomes.</w:t>
      </w:r>
    </w:p>
    <w:p w14:paraId="51299784" w14:textId="77777777" w:rsidR="004F2165" w:rsidRDefault="00AF3143">
      <w:r>
        <w:rPr>
          <w:b/>
          <w:sz w:val="36"/>
        </w:rPr>
        <w:t>Cyber as a Military Domain</w:t>
      </w:r>
    </w:p>
    <w:p w14:paraId="43A67500" w14:textId="77777777" w:rsidR="004F2165" w:rsidRDefault="00AF3143">
      <w:r>
        <w:t>Spain fully supports NATO’s recognition of cyberspace as an operational domain equivalent to land, sea, air, and space. This position reflects Spain’s understanding that modern conflict extends beyond physical battlefields and requires structured digital defense.</w:t>
      </w:r>
    </w:p>
    <w:p w14:paraId="13E7DB4E" w14:textId="77777777" w:rsidR="00152BEF" w:rsidRDefault="00152BEF">
      <w:pPr>
        <w:rPr>
          <w:b/>
          <w:sz w:val="36"/>
        </w:rPr>
      </w:pPr>
    </w:p>
    <w:p w14:paraId="4448C92D" w14:textId="77777777" w:rsidR="00152BEF" w:rsidRDefault="00152BEF">
      <w:pPr>
        <w:rPr>
          <w:b/>
          <w:sz w:val="36"/>
        </w:rPr>
      </w:pPr>
    </w:p>
    <w:p w14:paraId="63E356DE" w14:textId="40D4F1B0" w:rsidR="004F2165" w:rsidRDefault="00AF3143">
      <w:r>
        <w:rPr>
          <w:b/>
          <w:sz w:val="36"/>
        </w:rPr>
        <w:lastRenderedPageBreak/>
        <w:t>Legal Doctrine in Cyberspace</w:t>
      </w:r>
    </w:p>
    <w:p w14:paraId="238862A2" w14:textId="77777777" w:rsidR="004F2165" w:rsidRDefault="00AF3143">
      <w:r>
        <w:t>Spain strongly supports the application of international law to cyber operations. It affirms that activities in cyberspace must respect principles such as necessity, proportionality, and distinction. Spain rejects the concept of a lawless digital arena and instead promotes a governed environment where state behavior remains regulated.</w:t>
      </w:r>
    </w:p>
    <w:p w14:paraId="423CAE7A" w14:textId="77777777" w:rsidR="004F2165" w:rsidRDefault="00AF3143">
      <w:r>
        <w:rPr>
          <w:b/>
          <w:sz w:val="36"/>
        </w:rPr>
        <w:t>National Cyber Defense Architecture</w:t>
      </w:r>
    </w:p>
    <w:p w14:paraId="2CFE5F0E" w14:textId="77777777" w:rsidR="004F2165" w:rsidRDefault="00AF3143">
      <w:r>
        <w:t>Spain has developed advanced institutions dedicated to cyber defense. The National Cryptologic Center protects government networks, analyzes threats, coordinates responses, and counters espionage. In addition, Spain established a Joint Cyberspace Command that integrates cyber capabilities into military planning, confirming Spain’s recognition of cyber as a battlefield.</w:t>
      </w:r>
    </w:p>
    <w:p w14:paraId="359162AB" w14:textId="77777777" w:rsidR="004F2165" w:rsidRDefault="00AF3143">
      <w:r>
        <w:rPr>
          <w:b/>
          <w:sz w:val="36"/>
        </w:rPr>
        <w:t>Cyber Evolution</w:t>
      </w:r>
    </w:p>
    <w:p w14:paraId="25831802" w14:textId="77777777" w:rsidR="004F2165" w:rsidRDefault="00AF3143">
      <w:r>
        <w:t>During the early twenty first century, Spain transitioned from reactive digital security toward proactive cyber strategy after recognizing the scale of emerging threats targeting modern economies. This evolution demonstrates that Spain is not new to cyber defense but has matured alongside the threat landscape.</w:t>
      </w:r>
    </w:p>
    <w:p w14:paraId="313CCF0F" w14:textId="77777777" w:rsidR="004F2165" w:rsidRDefault="00AF3143">
      <w:r>
        <w:rPr>
          <w:b/>
          <w:sz w:val="36"/>
        </w:rPr>
        <w:t>Strategic Cyber Objectives</w:t>
      </w:r>
    </w:p>
    <w:p w14:paraId="04E02D1F" w14:textId="77777777" w:rsidR="004F2165" w:rsidRDefault="00AF3143">
      <w:r>
        <w:t>Spain supports an alliance that is coordinated, resilient, technologically prepared, and unified in doctrine. It promotes faster threat identification, stronger deterrence, infrastructure protection, and operational clarity during crises.</w:t>
      </w:r>
    </w:p>
    <w:p w14:paraId="272FBA5B" w14:textId="77777777" w:rsidR="004F2165" w:rsidRDefault="00AF3143">
      <w:r>
        <w:rPr>
          <w:b/>
          <w:sz w:val="36"/>
        </w:rPr>
        <w:t>Position on Collective Defense in Cyberspace</w:t>
      </w:r>
    </w:p>
    <w:p w14:paraId="6D0D0275" w14:textId="77777777" w:rsidR="004F2165" w:rsidRDefault="00AF3143">
      <w:r>
        <w:t>Spain supports extending collective defense to severe cyber incidents but insists that responses must be grounded in verified attribution. Retaliation without certainty risks strategic miscalculation and unnecessary conflict, therefore Spain favors coordinated investigation before action.</w:t>
      </w:r>
    </w:p>
    <w:p w14:paraId="272434B2" w14:textId="77777777" w:rsidR="004F2165" w:rsidRDefault="00AF3143">
      <w:r>
        <w:rPr>
          <w:b/>
          <w:sz w:val="36"/>
        </w:rPr>
        <w:t>Approach to Deterrence</w:t>
      </w:r>
    </w:p>
    <w:p w14:paraId="3306639C" w14:textId="77777777" w:rsidR="004F2165" w:rsidRDefault="00AF3143">
      <w:r>
        <w:t>Spain believes deterrence must be both defensive and psychological. Potential adversaries must perceive the alliance as capable, unified, and prepared. Predictable response frameworks are considered essential to preventing miscalculation.</w:t>
      </w:r>
    </w:p>
    <w:p w14:paraId="17283470" w14:textId="77777777" w:rsidR="004F2165" w:rsidRDefault="00AF3143">
      <w:r>
        <w:rPr>
          <w:b/>
          <w:sz w:val="36"/>
        </w:rPr>
        <w:lastRenderedPageBreak/>
        <w:t>Offensive Capability Nuance</w:t>
      </w:r>
    </w:p>
    <w:p w14:paraId="7C705B37" w14:textId="77777777" w:rsidR="004F2165" w:rsidRDefault="00AF3143">
      <w:r>
        <w:t>Spain supports maintaining controlled cyber capabilities that can deter adversaries, disrupt hostile operations, and impose costs when necessary. However, Spain does not lead with offensive rhetoric. Its preference is deterrence within alliance structures rather than reckless digital aggression.</w:t>
      </w:r>
    </w:p>
    <w:p w14:paraId="7D684576" w14:textId="77777777" w:rsidR="004F2165" w:rsidRDefault="00AF3143">
      <w:r>
        <w:rPr>
          <w:b/>
          <w:sz w:val="36"/>
        </w:rPr>
        <w:t>Critical Infrastructure Priority</w:t>
      </w:r>
    </w:p>
    <w:p w14:paraId="243DC312" w14:textId="77777777" w:rsidR="004F2165" w:rsidRDefault="00AF3143">
      <w:r>
        <w:t>Spain assigns strategic importance to protecting energy systems, transportation networks, hospitals, financial institutions, and government databases. Attacks on these sectors are viewed as threats to societal stability rather than purely technical disruptions.</w:t>
      </w:r>
    </w:p>
    <w:p w14:paraId="70713F1C" w14:textId="77777777" w:rsidR="004F2165" w:rsidRDefault="00AF3143">
      <w:r>
        <w:rPr>
          <w:b/>
          <w:sz w:val="36"/>
        </w:rPr>
        <w:t>Hybrid Threat Awareness</w:t>
      </w:r>
    </w:p>
    <w:p w14:paraId="438F1081" w14:textId="77777777" w:rsidR="004F2165" w:rsidRDefault="00AF3143">
      <w:r>
        <w:t>Spain recognizes that contemporary threats often combine cyberattacks with disinformation, political destabilization, and economic pressure. Safeguarding democratic resilience is therefore treated as an element of national security.</w:t>
      </w:r>
    </w:p>
    <w:p w14:paraId="6278FDF4" w14:textId="77777777" w:rsidR="004F2165" w:rsidRDefault="00AF3143">
      <w:r>
        <w:rPr>
          <w:b/>
          <w:sz w:val="36"/>
        </w:rPr>
        <w:t>Supply Chain Risk</w:t>
      </w:r>
    </w:p>
    <w:p w14:paraId="56B3525B" w14:textId="77777777" w:rsidR="004F2165" w:rsidRDefault="00AF3143">
      <w:r>
        <w:t>Spain is increasingly attentive to vulnerabilities within technological supply chains, including compromised software, hardware backdoors, and vendor infiltration. Such risks can enable attacks before systems become operational.</w:t>
      </w:r>
    </w:p>
    <w:p w14:paraId="386B494C" w14:textId="77777777" w:rsidR="004F2165" w:rsidRDefault="00AF3143">
      <w:r>
        <w:rPr>
          <w:b/>
          <w:sz w:val="36"/>
        </w:rPr>
        <w:t>EU and NATO Coordination</w:t>
      </w:r>
    </w:p>
    <w:p w14:paraId="06E7B318" w14:textId="77777777" w:rsidR="004F2165" w:rsidRDefault="00AF3143">
      <w:r>
        <w:t>Spain strongly advocates deeper cooperation between NATO and European cyber initiatives, recognizing that modern threats blur the boundary between civilian and military sectors. Networked partnerships enhance collective resilience.</w:t>
      </w:r>
    </w:p>
    <w:p w14:paraId="01CE41F7" w14:textId="77777777" w:rsidR="004F2165" w:rsidRDefault="00AF3143">
      <w:r>
        <w:rPr>
          <w:b/>
          <w:sz w:val="36"/>
        </w:rPr>
        <w:t>Capacity Building</w:t>
      </w:r>
    </w:p>
    <w:p w14:paraId="60C55494" w14:textId="77777777" w:rsidR="004F2165" w:rsidRDefault="00AF3143">
      <w:r>
        <w:t>Spain supports strengthening the cyber capabilities of all allies through training, shared expertise, and joint exercises. It recognizes that deterrence is only as strong as the most vulnerable network within the alliance.</w:t>
      </w:r>
    </w:p>
    <w:p w14:paraId="0D4AA649" w14:textId="77777777" w:rsidR="004F2165" w:rsidRDefault="00AF3143">
      <w:r>
        <w:rPr>
          <w:b/>
          <w:sz w:val="36"/>
        </w:rPr>
        <w:t>Strategic Fears</w:t>
      </w:r>
    </w:p>
    <w:p w14:paraId="03D9F3F3" w14:textId="77777777" w:rsidR="004F2165" w:rsidRDefault="00AF3143">
      <w:r>
        <w:t>Spain is particularly concerned about strategic paralysis during crises, coordinated infrastructure attacks, alliance fragmentation, grey zone aggression designed to remain below the threshold of war, and sudden cyber strikes that outpace decision making.</w:t>
      </w:r>
    </w:p>
    <w:p w14:paraId="5B7051F2" w14:textId="77777777" w:rsidR="004F2165" w:rsidRDefault="00AF3143">
      <w:r>
        <w:rPr>
          <w:b/>
          <w:sz w:val="36"/>
        </w:rPr>
        <w:lastRenderedPageBreak/>
        <w:t>Grey Zone Threat Logic</w:t>
      </w:r>
    </w:p>
    <w:p w14:paraId="7F04923E" w14:textId="77777777" w:rsidR="004F2165" w:rsidRDefault="00AF3143">
      <w:r>
        <w:t>Spain understands that some of the most dangerous operations are intentionally designed to remain ambiguous, allowing aggressors to destabilize states without triggering collective defense mechanisms.</w:t>
      </w:r>
    </w:p>
    <w:p w14:paraId="6D6B52DA" w14:textId="77777777" w:rsidR="004F2165" w:rsidRDefault="00AF3143">
      <w:r>
        <w:rPr>
          <w:b/>
          <w:sz w:val="36"/>
        </w:rPr>
        <w:t>Militarization Balance</w:t>
      </w:r>
    </w:p>
    <w:p w14:paraId="4956587A" w14:textId="77777777" w:rsidR="004F2165" w:rsidRDefault="00AF3143">
      <w:r>
        <w:t>While Spain supports credible strength, it remains cautious about excessive militarization of cyberspace. Over escalation may increase volatility, whereas balanced deterrence discourages aggression.</w:t>
      </w:r>
    </w:p>
    <w:p w14:paraId="108D0DB9" w14:textId="27FFC69F" w:rsidR="004F2165" w:rsidRDefault="00152BEF">
      <w:r>
        <w:rPr>
          <w:b/>
          <w:sz w:val="36"/>
        </w:rPr>
        <w:t>Pre-Agreed</w:t>
      </w:r>
      <w:r w:rsidR="00AF3143">
        <w:rPr>
          <w:b/>
          <w:sz w:val="36"/>
        </w:rPr>
        <w:t xml:space="preserve"> Crisis Mechanisms</w:t>
      </w:r>
    </w:p>
    <w:p w14:paraId="0E543E0A" w14:textId="77777777" w:rsidR="004F2165" w:rsidRDefault="00AF3143">
      <w:r>
        <w:t>Spain favors establishing frameworks before crises occur that clarify investigative responsibility, attribution procedures, coordination structures, and consultation speed. Prepared alliances respond with stability rather than panic.</w:t>
      </w:r>
    </w:p>
    <w:p w14:paraId="50DCB237" w14:textId="77777777" w:rsidR="004F2165" w:rsidRDefault="00AF3143">
      <w:r>
        <w:rPr>
          <w:b/>
          <w:sz w:val="36"/>
        </w:rPr>
        <w:t>Operational Contribution</w:t>
      </w:r>
    </w:p>
    <w:p w14:paraId="3DADC4BE" w14:textId="77777777" w:rsidR="004F2165" w:rsidRDefault="00AF3143">
      <w:r>
        <w:t>Spain actively participates in joint cyber exercises, intelligence sharing, and cooperative defense initiatives, reinforcing its role as a security contributor rather than a passive beneficiary.</w:t>
      </w:r>
    </w:p>
    <w:p w14:paraId="4E6181EB" w14:textId="77777777" w:rsidR="004F2165" w:rsidRDefault="00AF3143">
      <w:r>
        <w:rPr>
          <w:b/>
          <w:sz w:val="36"/>
        </w:rPr>
        <w:t>Strategic Advantage</w:t>
      </w:r>
    </w:p>
    <w:p w14:paraId="0DC1E67F" w14:textId="77777777" w:rsidR="004F2165" w:rsidRDefault="00AF3143">
      <w:r>
        <w:t>Spain’s greatest asset is credibility. Allies trust Spain to act rationally and cooperatively during uncertainty, enhancing its ability to guide coalition building and influence alliance direction.</w:t>
      </w:r>
    </w:p>
    <w:p w14:paraId="62B44C9C" w14:textId="77777777" w:rsidR="004F2165" w:rsidRDefault="00AF3143">
      <w:r>
        <w:rPr>
          <w:b/>
          <w:sz w:val="36"/>
        </w:rPr>
        <w:t>Strategic Narrative</w:t>
      </w:r>
    </w:p>
    <w:p w14:paraId="39EBD889" w14:textId="77777777" w:rsidR="004F2165" w:rsidRDefault="00AF3143">
      <w:r>
        <w:t>Spain maintains that as threats evolve, collective defense must evolve alongside them. A secure alliance is built through coordination, resilience, technological readiness, and strategic clarity.</w:t>
      </w:r>
    </w:p>
    <w:p w14:paraId="27DECDC6" w14:textId="77777777" w:rsidR="004F2165" w:rsidRDefault="00AF3143">
      <w:r>
        <w:rPr>
          <w:b/>
          <w:sz w:val="36"/>
        </w:rPr>
        <w:t>Cyber Red Lines Rooted in Spanish Policy</w:t>
      </w:r>
    </w:p>
    <w:p w14:paraId="2988DBC7" w14:textId="77777777" w:rsidR="004F2165" w:rsidRDefault="00AF3143">
      <w:r>
        <w:t>Spain opposes automatic military responses to cyber incidents, actions taken without clear attribution, fragmentation of alliance strategy, reckless offensive operations, and any approach that neglects the protection of civilian infrastructure.</w:t>
      </w:r>
    </w:p>
    <w:p w14:paraId="026439A3" w14:textId="77777777" w:rsidR="004F2165" w:rsidRDefault="00AF3143">
      <w:r>
        <w:rPr>
          <w:b/>
          <w:sz w:val="36"/>
        </w:rPr>
        <w:lastRenderedPageBreak/>
        <w:t>Doctrinal Direction</w:t>
      </w:r>
    </w:p>
    <w:p w14:paraId="5A03DB9C" w14:textId="77777777" w:rsidR="004F2165" w:rsidRDefault="00AF3143">
      <w:r>
        <w:t>Spain supports defining clear thresholds for cyber aggression in order to preserve deterrence while preventing strategic miscalculation. Ambiguity weakens stability, whereas clarity reinforces peace.</w:t>
      </w:r>
    </w:p>
    <w:p w14:paraId="610CCEC2" w14:textId="77777777" w:rsidR="004F2165" w:rsidRDefault="00AF3143">
      <w:r>
        <w:rPr>
          <w:b/>
          <w:sz w:val="36"/>
        </w:rPr>
        <w:t>Preparedness Logic</w:t>
      </w:r>
    </w:p>
    <w:p w14:paraId="4364C636" w14:textId="77777777" w:rsidR="004F2165" w:rsidRDefault="00AF3143">
      <w:r>
        <w:t>Spain believes the strongest alliances prevent attacks from succeeding rather than relying solely on reaction. Resilience is therefore treated as a cornerstone of modern defense.</w:t>
      </w:r>
    </w:p>
    <w:p w14:paraId="0C14E860" w14:textId="77777777" w:rsidR="004F2165" w:rsidRDefault="00AF3143">
      <w:r>
        <w:rPr>
          <w:b/>
          <w:sz w:val="36"/>
        </w:rPr>
        <w:t>Psychological Dimension of Collective Defense</w:t>
      </w:r>
    </w:p>
    <w:p w14:paraId="19236DCA" w14:textId="77777777" w:rsidR="004F2165" w:rsidRDefault="00AF3143">
      <w:r>
        <w:t>The purpose of collective defense is not only operational but psychological. When alliance response is predictable and unified, potential aggressors are less likely to test its resolve.</w:t>
      </w:r>
    </w:p>
    <w:p w14:paraId="7F3799B9" w14:textId="77777777" w:rsidR="004F2165" w:rsidRDefault="00AF3143">
      <w:r>
        <w:rPr>
          <w:b/>
          <w:sz w:val="36"/>
        </w:rPr>
        <w:t>Ultimate Strategic Objective</w:t>
      </w:r>
    </w:p>
    <w:p w14:paraId="13114904" w14:textId="77777777" w:rsidR="004F2165" w:rsidRDefault="00AF3143">
      <w:r>
        <w:t>Spain seeks to ensure that the alliance becomes too resilient to successfully attack. Through unity, preparation, and strategic clarity, deterrence can be preserved without provoking unnecessary conflict.</w:t>
      </w:r>
    </w:p>
    <w:sectPr w:rsidR="004F21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035802">
    <w:abstractNumId w:val="8"/>
  </w:num>
  <w:num w:numId="2" w16cid:durableId="249629529">
    <w:abstractNumId w:val="6"/>
  </w:num>
  <w:num w:numId="3" w16cid:durableId="1421096894">
    <w:abstractNumId w:val="5"/>
  </w:num>
  <w:num w:numId="4" w16cid:durableId="973295935">
    <w:abstractNumId w:val="4"/>
  </w:num>
  <w:num w:numId="5" w16cid:durableId="1900052118">
    <w:abstractNumId w:val="7"/>
  </w:num>
  <w:num w:numId="6" w16cid:durableId="1123382866">
    <w:abstractNumId w:val="3"/>
  </w:num>
  <w:num w:numId="7" w16cid:durableId="143275505">
    <w:abstractNumId w:val="2"/>
  </w:num>
  <w:num w:numId="8" w16cid:durableId="978412242">
    <w:abstractNumId w:val="1"/>
  </w:num>
  <w:num w:numId="9" w16cid:durableId="2083795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BEF"/>
    <w:rsid w:val="0029639D"/>
    <w:rsid w:val="00326F90"/>
    <w:rsid w:val="004F2165"/>
    <w:rsid w:val="00631D5D"/>
    <w:rsid w:val="00AA1D8D"/>
    <w:rsid w:val="00AF3143"/>
    <w:rsid w:val="00B47730"/>
    <w:rsid w:val="00B62ED7"/>
    <w:rsid w:val="00CB0664"/>
    <w:rsid w:val="00D77831"/>
    <w:rsid w:val="00ED30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A20B6"/>
  <w14:defaultImageDpi w14:val="300"/>
  <w15:docId w15:val="{D3CB81D5-AC80-7A4D-A601-00F8D88C2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1224</Words>
  <Characters>6978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saridar</cp:lastModifiedBy>
  <cp:revision>2</cp:revision>
  <dcterms:created xsi:type="dcterms:W3CDTF">2026-02-05T14:54:00Z</dcterms:created>
  <dcterms:modified xsi:type="dcterms:W3CDTF">2026-02-05T14:54:00Z</dcterms:modified>
  <cp:category/>
</cp:coreProperties>
</file>