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৩২৩. নাম: স্বপ্না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৫৫০221000১৯০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জগদ্বীশ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৩২৫. নাম: শোভা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322.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৫৫0221130947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সুশীল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কুসুম রানী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১৫/০৯/১৯৯৮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০১৩৮.০০, লক্ষীকান্দর,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৩২৮. নাম: বৃষ্টি খাতুন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৫৫০221130943 পিতা: মোঃ খায়রুল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তারিখ:০১/১২/১৯৯৯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৩৩১. নাম: শতাব্দী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৫৫0221130946 পিতা: অলিপ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সাধনা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০৬/০৭/২002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৩৩৪. নাম: শংকরী রানী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221130৯৫১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মনিন্দ্র মালো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গীতা রানী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তারিখ:০৫/০২/১৯৬৭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০০৮১-০১, লক্ষীকান্দর,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অঞ্জলী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০৭/০৬/২০০৩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লক্ষীকান্দল, লক্ষিকান্দর,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৩২৬. নাম: রিয়া মল্লিক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৫৫0221000207 পিতা: গুরুদাস মল্লিক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বিজলী মল্লিক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তারিখ:০২/০২/২০০৪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লক্ষিকান্দর,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৩২৯. নাম: সঙ্গীতা বাড়ই [ভোটার নং: ৫৫০221130944 পিতা: সুবল বাড়ই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বেদেনা রানী বাড়ই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তারিখ:০৩/০৪/২০০০ ঠিকানা: লক্ষিকান্দর,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৩৩২. নাম: শান্তি রানী বিশ্বাস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৫৫০221130941 পিতা: ভবেন্দ্রনাথ বৈরাগী মাতা: মঞ্জু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তারিখ:১০/০৬/১৯৮০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৩৩৫. নাম: ক্ষমা খাতুন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৫৫০221130952 পিতা: আকিদুল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ফরিদা খাতুন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০৪/০৭/২০০৩ ঠিকানা: ৩৩, বেলনগড়,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৩২৭. নাম: রিতু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324. মাইগ্রেট হয়েছে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৫৫0221130942 পিতা: অশান্ত বিশ্বাস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ভক্তি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তারিখ:০৫/০৬/২০০০ ঠিকানা: লক্ষিকান্দর,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৩৩০. নাম: প্রিয়াংকা সরকার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৫৫0221130945 পিতা: মাধব সরকার মাতা: শেফালী সরকার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তারিখ:২৭/১২/২০০৩ ঠিকানা: =, লক্ষিকান্দর,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৩৩৩. নাম: তিথী সরকার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৫৫০221130950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রবীন্দ্রনাথ সরকার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কাঞ্চনরানী সরকার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তারিখ:২৫/০২/১৯৯৩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০০৮-১০-০১, লক্ষীকান্দর,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রেজিষ্ট্রেশন অফিসার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