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Faculty Review Analysis </w:t>
      </w:r>
    </w:p>
    <w:p>
      <w:pPr>
        <w:pStyle w:val="Heading1"/>
      </w:pPr>
      <w:r>
        <w:t xml:space="preserve">Distribution of predicted sentiments </w:t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talperc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Faculty ID 1</w:t>
      </w:r>
    </w:p>
    <w:p>
      <w:pPr>
        <w:pStyle w:val="ListBullet"/>
      </w:pPr>
      <w:r>
        <w:t>Number of positive feedback :6</w:t>
      </w:r>
    </w:p>
    <w:p>
      <w:pPr>
        <w:pStyle w:val="ListBullet"/>
      </w:pPr>
      <w:r>
        <w:t>Number of negative feedback :3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2</w:t>
      </w:r>
    </w:p>
    <w:p>
      <w:pPr>
        <w:pStyle w:val="ListBullet"/>
      </w:pPr>
      <w:r>
        <w:t>Number of positive feedback :6</w:t>
      </w:r>
    </w:p>
    <w:p>
      <w:pPr>
        <w:pStyle w:val="ListBullet"/>
      </w:pPr>
      <w:r>
        <w:t>Number of negative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3</w:t>
      </w:r>
    </w:p>
    <w:p>
      <w:pPr>
        <w:pStyle w:val="ListBullet"/>
      </w:pPr>
      <w:r>
        <w:t>Number of positive feedback :5</w:t>
      </w:r>
    </w:p>
    <w:p>
      <w:pPr>
        <w:pStyle w:val="ListBullet"/>
      </w:pPr>
      <w:r>
        <w:t>Number of negative feedback :3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4</w:t>
      </w:r>
    </w:p>
    <w:p>
      <w:pPr>
        <w:pStyle w:val="ListBullet"/>
      </w:pPr>
      <w:r>
        <w:t>Number of positive feedback :5</w:t>
      </w:r>
    </w:p>
    <w:p>
      <w:pPr>
        <w:pStyle w:val="ListBullet"/>
      </w:pPr>
      <w:r>
        <w:t>Number of negative feedback :3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5</w:t>
      </w:r>
    </w:p>
    <w:p>
      <w:pPr>
        <w:pStyle w:val="ListBullet"/>
      </w:pPr>
      <w:r>
        <w:t>Number of positive feedback :6</w:t>
      </w:r>
    </w:p>
    <w:p>
      <w:pPr>
        <w:pStyle w:val="ListBullet"/>
      </w:pPr>
      <w:r>
        <w:t>Number of negative feedback :3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Students Sentiments in wordcloud </w:t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s_sentimen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Comparasion of among all Faculty 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_facul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