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0.jpg" ContentType="image/jpe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Тасыбаева</w:t>
      </w:r>
      <w:r>
        <w:t xml:space="preserve"> </w:t>
      </w:r>
      <w:r>
        <w:t xml:space="preserve">Наталья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подготовила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Подготовила</w:t>
      </w:r>
    </w:p>
    <w:bookmarkStart w:id="20" w:name="тасыбаева-нататлья-сергеевна"/>
    <w:p>
      <w:pPr>
        <w:pStyle w:val="Heading3"/>
      </w:pPr>
      <w:r>
        <w:rPr>
          <w:rStyle w:val="SectionNumber"/>
        </w:rPr>
        <w:t xml:space="preserve">1.0.1</w:t>
      </w:r>
      <w:r>
        <w:tab/>
      </w:r>
      <w:r>
        <w:t xml:space="preserve">Тасыбаева Нататлья Сергеевна</w:t>
      </w:r>
    </w:p>
    <w:bookmarkEnd w:id="20"/>
    <w:bookmarkStart w:id="21" w:name="группа-нпибд-02-20"/>
    <w:p>
      <w:pPr>
        <w:pStyle w:val="Heading3"/>
      </w:pPr>
      <w:r>
        <w:rPr>
          <w:rStyle w:val="SectionNumber"/>
        </w:rPr>
        <w:t xml:space="preserve">1.0.2</w:t>
      </w:r>
      <w:r>
        <w:tab/>
      </w:r>
      <w:r>
        <w:t xml:space="preserve">Группа НПИбд-02-20</w:t>
      </w:r>
    </w:p>
    <w:bookmarkEnd w:id="21"/>
    <w:bookmarkStart w:id="22" w:name="студ.-билет-1032201735"/>
    <w:p>
      <w:pPr>
        <w:pStyle w:val="Heading3"/>
      </w:pPr>
      <w:r>
        <w:rPr>
          <w:rStyle w:val="SectionNumber"/>
        </w:rPr>
        <w:t xml:space="preserve">1.0.3</w:t>
      </w:r>
      <w:r>
        <w:tab/>
      </w:r>
      <w:r>
        <w:t xml:space="preserve">Студ. билет 1032201735</w:t>
      </w:r>
    </w:p>
    <w:bookmarkEnd w:id="22"/>
    <w:bookmarkEnd w:id="23"/>
    <w:bookmarkStart w:id="24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Приведем один из примеров построения математических моделей для выбора правильной стратегии при решении задач поиска.</w:t>
      </w:r>
      <w:r>
        <w:t xml:space="preserve"> </w:t>
      </w:r>
      <w:r>
        <w:t xml:space="preserve">Например, рассмотрим задачу преследования браконьеров береговой охраной.</w:t>
      </w:r>
      <w:r>
        <w:t xml:space="preserve"> </w:t>
      </w: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</w:t>
      </w:r>
      <w:r>
        <w:t xml:space="preserve"> </w:t>
      </w:r>
      <w:r>
        <w:t xml:space="preserve">и лодка обнаруживается на расстоянии k км от катера. Затем лодка снова скрывается в тумане и уходит прямолинейно в неизвестном направлении.</w:t>
      </w:r>
      <w:r>
        <w:t xml:space="preserve"> </w:t>
      </w:r>
      <w:r>
        <w:t xml:space="preserve">Известно, что скорость катера в n раза больше скорости браконьерской лодки.</w:t>
      </w:r>
      <w:r>
        <w:t xml:space="preserve"> </w:t>
      </w:r>
      <w:r>
        <w:t xml:space="preserve">Необходимо определить по какой траектории необходимо двигаться катеру, чтоб нагнать лодку.</w:t>
      </w:r>
    </w:p>
    <w:bookmarkEnd w:id="24"/>
    <w:bookmarkStart w:id="26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bookmarkStart w:id="25" w:name="вариант-6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Вариант №6</w:t>
      </w:r>
    </w:p>
    <w:p>
      <w:pPr>
        <w:pStyle w:val="FirstParagraph"/>
      </w:pPr>
      <w:r>
        <w:t xml:space="preserve">1032201735 mod 70 = 5</w:t>
      </w:r>
      <w:r>
        <w:t xml:space="preserve"> </w:t>
      </w:r>
      <w:r>
        <w:t xml:space="preserve">5 + 1 = 6</w:t>
      </w:r>
      <w:r>
        <w:t xml:space="preserve"> </w:t>
      </w:r>
      <w:r>
        <w:t xml:space="preserve">С помощью этих вычислений я выявила, что мой вариант - это вариант №6.</w:t>
      </w:r>
    </w:p>
    <w:p>
      <w:pPr>
        <w:pStyle w:val="BodyText"/>
      </w:pPr>
      <w:r>
        <w:t xml:space="preserve">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 обнаруживается на расстоянии 6.3 км от катера.</w:t>
      </w:r>
      <w:r>
        <w:t xml:space="preserve"> </w:t>
      </w:r>
      <w:r>
        <w:t xml:space="preserve">Затем лодка снова скрывается в тумане и уходит прямолинейно в неизвестном направлении.</w:t>
      </w:r>
      <w:r>
        <w:t xml:space="preserve"> </w:t>
      </w:r>
      <w:r>
        <w:t xml:space="preserve">Известно, что скорость катера в 2.3 раза больше скорости браконьерской лодки</w:t>
      </w:r>
      <w:r>
        <w:t xml:space="preserve"> </w:t>
      </w:r>
      <w:r>
        <w:t xml:space="preserve">1. 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  <w:r>
        <w:t xml:space="preserve"> </w:t>
      </w:r>
      <w:r>
        <w:t xml:space="preserve">2. Постройте траекторию движения катера и лодки для двух случаев.</w:t>
      </w:r>
      <w:r>
        <w:t xml:space="preserve"> </w:t>
      </w:r>
      <w:r>
        <w:t xml:space="preserve">3. Найдите точку пересечения траектории катера и лодки</w:t>
      </w:r>
    </w:p>
    <w:bookmarkEnd w:id="25"/>
    <w:bookmarkEnd w:id="26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провела рассчёты, которые представлены на следующем рисунке</w:t>
      </w:r>
    </w:p>
    <w:p>
      <w:pPr>
        <w:pStyle w:val="CaptionedFigure"/>
      </w:pPr>
      <w:r>
        <w:drawing>
          <wp:inline>
            <wp:extent cx="3733800" cy="4958953"/>
            <wp:effectExtent b="0" l="0" r="0" t="0"/>
            <wp:docPr descr="Расчёты1" title="fig:" id="28" name="Picture"/>
            <a:graphic>
              <a:graphicData uri="http://schemas.openxmlformats.org/drawingml/2006/picture">
                <pic:pic>
                  <pic:nvPicPr>
                    <pic:cNvPr descr="image/count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Расчёты1</w:t>
      </w:r>
    </w:p>
    <w:p>
      <w:pPr>
        <w:pStyle w:val="CaptionedFigure"/>
      </w:pPr>
      <w:r>
        <w:drawing>
          <wp:inline>
            <wp:extent cx="3733800" cy="4958953"/>
            <wp:effectExtent b="0" l="0" r="0" t="0"/>
            <wp:docPr descr="Расчёты2" title="fig:" id="31" name="Picture"/>
            <a:graphic>
              <a:graphicData uri="http://schemas.openxmlformats.org/drawingml/2006/picture">
                <pic:pic>
                  <pic:nvPicPr>
                    <pic:cNvPr descr="image/count2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Расчёты2</w:t>
      </w:r>
    </w:p>
    <w:p>
      <w:pPr>
        <w:numPr>
          <w:ilvl w:val="0"/>
          <w:numId w:val="1002"/>
        </w:numPr>
        <w:pStyle w:val="Compact"/>
      </w:pPr>
      <w:r>
        <w:t xml:space="preserve">Далее я написала код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2.3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r0_2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(o,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-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</w:t>
      </w:r>
      <w:r>
        <w:rPr>
          <w:rStyle w:val="NormalTok"/>
        </w:rPr>
        <w:t xml:space="preserve">(u, p, 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problem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(F, r0, T)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(problem, abstol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, reltol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)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result.u 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result.t </w:t>
      </w:r>
      <w:r>
        <w:br/>
      </w:r>
      <w:r>
        <w:rPr>
          <w:rStyle w:val="NormalTok"/>
        </w:rPr>
        <w:t xml:space="preserve">dxR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rAngles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[result.t[dxR]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(proj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polar, aspect_ratio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equal, dpi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1200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bg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white)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"Кривая погони"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outerbottom)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], [a, r0],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"Начальное движение"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], [a],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(plt, [rAngles[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rAngles[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result.u[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(result.u)[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]]],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"Путь лодки"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(plt, rAngles,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(plt, result.t, result.u,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"Путь катера"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(plt, result.t,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"lab2-Tasybaeva-01.png"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problem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(F, r0_2 , T_2)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(problem, abstol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, reltol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dxR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rAngles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[result.t[dxR]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NormalTok"/>
        </w:rPr>
        <w:t xml:space="preserve">plt1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(proj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polar, aspect_ratio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equal, dpi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1200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bg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white)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(plt1,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"Кривая погони"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outerbottom)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(plt1,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], [a, r0],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"Начальное движение"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(plt1,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], [a],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(plt1, [rAngles[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rAngles[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result.u[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(result.u)[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]]],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"Путь лодки"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(plt1, rAngles,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(plt1, result.t, result.u,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"Путь катера"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(plt1, result.t,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(plt1, </w:t>
      </w:r>
      <w:r>
        <w:rPr>
          <w:rStyle w:val="StringTok"/>
        </w:rPr>
        <w:t xml:space="preserve">"lab2-Tasybaeva-02.png"</w:t>
      </w:r>
      <w:r>
        <w:rPr>
          <w:rStyle w:val="NormalTok"/>
        </w:rPr>
        <w:t xml:space="preserve">)</w:t>
      </w:r>
    </w:p>
    <w:p>
      <w:pPr>
        <w:numPr>
          <w:ilvl w:val="0"/>
          <w:numId w:val="1003"/>
        </w:numPr>
        <w:pStyle w:val="Compact"/>
      </w:pPr>
      <w:r>
        <w:t xml:space="preserve">В результате работы программы создались следующие два графика</w:t>
      </w:r>
    </w:p>
    <w:p>
      <w:pPr>
        <w:numPr>
          <w:ilvl w:val="0"/>
          <w:numId w:val="1004"/>
        </w:numPr>
        <w:pStyle w:val="Compact"/>
      </w:pPr>
      <w:r>
        <w:t xml:space="preserve">Траектория движения катера для первого случая</w:t>
      </w:r>
    </w:p>
    <w:p>
      <w:pPr>
        <w:pStyle w:val="CaptionedFigure"/>
      </w:pPr>
      <w:r>
        <w:drawing>
          <wp:inline>
            <wp:extent cx="2667000" cy="1778000"/>
            <wp:effectExtent b="0" l="0" r="0" t="0"/>
            <wp:docPr descr="траектории для первого случая" title="fig:" id="34" name="Picture"/>
            <a:graphic>
              <a:graphicData uri="http://schemas.openxmlformats.org/drawingml/2006/picture">
                <pic:pic>
                  <pic:nvPicPr>
                    <pic:cNvPr descr="image/lab2-Tasybaeva-0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траектории для первого случая</w:t>
      </w:r>
    </w:p>
    <w:p>
      <w:pPr>
        <w:numPr>
          <w:ilvl w:val="0"/>
          <w:numId w:val="1005"/>
        </w:numPr>
        <w:pStyle w:val="Compact"/>
      </w:pPr>
      <w:r>
        <w:t xml:space="preserve">Траектория движения катера для второго случая</w:t>
      </w:r>
    </w:p>
    <w:p>
      <w:pPr>
        <w:pStyle w:val="CaptionedFigure"/>
      </w:pPr>
      <w:r>
        <w:drawing>
          <wp:inline>
            <wp:extent cx="2667000" cy="1778000"/>
            <wp:effectExtent b="0" l="0" r="0" t="0"/>
            <wp:docPr descr="траектории для случая 2" title="fig:" id="37" name="Picture"/>
            <a:graphic>
              <a:graphicData uri="http://schemas.openxmlformats.org/drawingml/2006/picture">
                <pic:pic>
                  <pic:nvPicPr>
                    <pic:cNvPr descr="image/lab2-Tasybaeva-0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траектории для случая 2</w:t>
      </w:r>
    </w:p>
    <w:p>
      <w:pPr>
        <w:numPr>
          <w:ilvl w:val="0"/>
          <w:numId w:val="1006"/>
        </w:numPr>
        <w:pStyle w:val="Compact"/>
      </w:pPr>
      <w:r>
        <w:t xml:space="preserve">Вычисление тангенсальной и радиальной скоростей</w:t>
      </w:r>
    </w:p>
    <w:p>
      <w:pPr>
        <w:pStyle w:val="CaptionedFigure"/>
      </w:pPr>
      <w:r>
        <w:drawing>
          <wp:inline>
            <wp:extent cx="2667000" cy="616670"/>
            <wp:effectExtent b="0" l="0" r="0" t="0"/>
            <wp:docPr descr="траектории для случая 2" title="fig:" id="40" name="Picture"/>
            <a:graphic>
              <a:graphicData uri="http://schemas.openxmlformats.org/drawingml/2006/picture">
                <pic:pic>
                  <pic:nvPicPr>
                    <pic:cNvPr descr="image/result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1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траектории для случая 2</w:t>
      </w:r>
    </w:p>
    <w:bookmarkEnd w:id="42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Рассмотрели задачу о погоне, провели анализ и вывод дифференциальных уравнений, смоделировали ситуацию и нашли точки пересечения катера и лодки.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Тасыбаева Наталья Сергеевна</dc:creator>
  <dc:language>ru-RU</dc:language>
  <cp:keywords/>
  <dcterms:created xsi:type="dcterms:W3CDTF">2023-02-21T12:25:05Z</dcterms:created>
  <dcterms:modified xsi:type="dcterms:W3CDTF">2023-02-21T12:25:05Z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Задача о погоне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