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8E1F" w14:textId="36EC8800" w:rsidR="000263A8" w:rsidRDefault="00591B95" w:rsidP="00591B95">
      <w:pPr>
        <w:jc w:val="center"/>
        <w:rPr>
          <w:b/>
          <w:bCs/>
          <w:sz w:val="32"/>
          <w:szCs w:val="32"/>
        </w:rPr>
      </w:pPr>
      <w:r w:rsidRPr="00591B95">
        <w:rPr>
          <w:b/>
          <w:bCs/>
          <w:sz w:val="32"/>
          <w:szCs w:val="32"/>
        </w:rPr>
        <w:t>Continuing CL on edge using TensorFlow-Lite</w:t>
      </w:r>
    </w:p>
    <w:p w14:paraId="1EF9F36D" w14:textId="77777777" w:rsidR="00F91463" w:rsidRDefault="00F91463" w:rsidP="00F91463">
      <w:pPr>
        <w:rPr>
          <w:b/>
          <w:bCs/>
          <w:sz w:val="32"/>
          <w:szCs w:val="32"/>
        </w:rPr>
      </w:pPr>
    </w:p>
    <w:p w14:paraId="30D936E5" w14:textId="65721CE7" w:rsidR="00F91463" w:rsidRPr="004C36A2" w:rsidRDefault="00591B95" w:rsidP="004C36A2">
      <w:pPr>
        <w:pStyle w:val="ListParagraph"/>
        <w:numPr>
          <w:ilvl w:val="0"/>
          <w:numId w:val="1"/>
        </w:numPr>
        <w:rPr>
          <w:b/>
          <w:bCs/>
          <w:sz w:val="28"/>
          <w:szCs w:val="28"/>
          <w:u w:val="single"/>
        </w:rPr>
      </w:pPr>
      <w:r w:rsidRPr="00591B95">
        <w:rPr>
          <w:b/>
          <w:bCs/>
          <w:sz w:val="28"/>
          <w:szCs w:val="28"/>
          <w:u w:val="single"/>
        </w:rPr>
        <w:t>Offline Experiments:</w:t>
      </w:r>
      <w:r w:rsidR="00F91463" w:rsidRPr="004C36A2">
        <w:rPr>
          <w:sz w:val="20"/>
          <w:szCs w:val="20"/>
        </w:rPr>
        <w:t xml:space="preserve"> </w:t>
      </w:r>
    </w:p>
    <w:p w14:paraId="6461CF16" w14:textId="77777777" w:rsidR="00F91463" w:rsidRDefault="00F91463" w:rsidP="00591B95">
      <w:pPr>
        <w:pStyle w:val="ListParagraph"/>
        <w:rPr>
          <w:b/>
          <w:bCs/>
          <w:sz w:val="28"/>
          <w:szCs w:val="28"/>
          <w:u w:val="single"/>
        </w:rPr>
      </w:pPr>
    </w:p>
    <w:p w14:paraId="04A8AF17" w14:textId="6325A6AF" w:rsidR="00591B95" w:rsidRDefault="00591B95" w:rsidP="00591B95">
      <w:pPr>
        <w:pStyle w:val="ListParagraph"/>
      </w:pPr>
      <w:r>
        <w:t>We want to achieve greater accuracy than Latent Replay</w:t>
      </w:r>
      <w:r w:rsidR="004C36A2">
        <w:t xml:space="preserve"> (</w:t>
      </w:r>
      <w:hyperlink r:id="rId6" w:history="1">
        <w:r w:rsidR="004C36A2">
          <w:rPr>
            <w:rStyle w:val="Hyperlink"/>
          </w:rPr>
          <w:t>[1912.01100] Latent Replay for Real-Time Continual Learning (arxiv.org)</w:t>
        </w:r>
      </w:hyperlink>
      <w:r w:rsidR="004C36A2">
        <w:t>)</w:t>
      </w:r>
      <w:r>
        <w:t xml:space="preserve"> before going into application:</w:t>
      </w:r>
    </w:p>
    <w:p w14:paraId="28457D1B" w14:textId="0CDD34E0" w:rsidR="00591B95" w:rsidRDefault="00591B95" w:rsidP="00591B95">
      <w:pPr>
        <w:pStyle w:val="ListParagraph"/>
      </w:pPr>
    </w:p>
    <w:p w14:paraId="5CC45B60" w14:textId="3B416B52" w:rsidR="00650B60" w:rsidRDefault="00650B60" w:rsidP="00591B95">
      <w:pPr>
        <w:pStyle w:val="ListParagraph"/>
      </w:pPr>
      <w:r>
        <w:t xml:space="preserve">The changes tried below are proposed in this paper: </w:t>
      </w:r>
      <w:hyperlink r:id="rId7" w:history="1">
        <w:r>
          <w:rPr>
            <w:rStyle w:val="Hyperlink"/>
          </w:rPr>
          <w:t xml:space="preserve">[2010.05595] Rethinking Experience Replay: </w:t>
        </w:r>
        <w:proofErr w:type="gramStart"/>
        <w:r>
          <w:rPr>
            <w:rStyle w:val="Hyperlink"/>
          </w:rPr>
          <w:t>a</w:t>
        </w:r>
        <w:proofErr w:type="gramEnd"/>
        <w:r>
          <w:rPr>
            <w:rStyle w:val="Hyperlink"/>
          </w:rPr>
          <w:t xml:space="preserve"> Bag of Tricks for Continual Learning (arxiv.or</w:t>
        </w:r>
        <w:r>
          <w:rPr>
            <w:rStyle w:val="Hyperlink"/>
          </w:rPr>
          <w:t>g</w:t>
        </w:r>
        <w:r>
          <w:rPr>
            <w:rStyle w:val="Hyperlink"/>
          </w:rPr>
          <w:t>)</w:t>
        </w:r>
      </w:hyperlink>
    </w:p>
    <w:p w14:paraId="322153B6" w14:textId="77777777" w:rsidR="00650B60" w:rsidRDefault="00650B60" w:rsidP="00591B95">
      <w:pPr>
        <w:pStyle w:val="ListParagraph"/>
      </w:pPr>
    </w:p>
    <w:p w14:paraId="1D423478" w14:textId="07170C9F" w:rsidR="00591B95" w:rsidRDefault="00EF339F" w:rsidP="00591B95">
      <w:pPr>
        <w:pStyle w:val="ListParagraph"/>
        <w:numPr>
          <w:ilvl w:val="0"/>
          <w:numId w:val="2"/>
        </w:numPr>
      </w:pPr>
      <w:r>
        <w:rPr>
          <w:b/>
          <w:bCs/>
          <w:color w:val="FF0000"/>
        </w:rPr>
        <w:t>Done</w:t>
      </w:r>
      <w:r w:rsidR="00D5697C">
        <w:rPr>
          <w:b/>
          <w:bCs/>
          <w:color w:val="FF0000"/>
        </w:rPr>
        <w:t xml:space="preserve"> -&gt; </w:t>
      </w:r>
      <w:r w:rsidR="00591B95" w:rsidRPr="00591B95">
        <w:rPr>
          <w:b/>
          <w:bCs/>
        </w:rPr>
        <w:t>Try different optimizer like Adam</w:t>
      </w:r>
      <w:r w:rsidR="00591B95">
        <w:t xml:space="preserve"> to see if we get better accuracy and maybe some different learning rates experiment.</w:t>
      </w:r>
      <w:r>
        <w:t xml:space="preserve"> Best is SGD so far.</w:t>
      </w:r>
    </w:p>
    <w:p w14:paraId="236EF232" w14:textId="77777777" w:rsidR="008D12FA" w:rsidRDefault="008D12FA" w:rsidP="008D12FA">
      <w:pPr>
        <w:pStyle w:val="ListParagraph"/>
        <w:ind w:left="1080"/>
      </w:pPr>
    </w:p>
    <w:p w14:paraId="35441F19" w14:textId="77777777" w:rsidR="008D12FA" w:rsidRPr="008D12FA" w:rsidRDefault="004A535F" w:rsidP="00591B95">
      <w:pPr>
        <w:pStyle w:val="ListParagraph"/>
        <w:numPr>
          <w:ilvl w:val="0"/>
          <w:numId w:val="2"/>
        </w:numPr>
      </w:pPr>
      <w:r w:rsidRPr="004A535F">
        <w:rPr>
          <w:b/>
          <w:bCs/>
          <w:color w:val="FF0000"/>
        </w:rPr>
        <w:t>In Progress -&gt;</w:t>
      </w:r>
      <w:r>
        <w:rPr>
          <w:color w:val="FF0000"/>
        </w:rPr>
        <w:t xml:space="preserve"> </w:t>
      </w:r>
      <w:r w:rsidR="00506401" w:rsidRPr="002060BB">
        <w:rPr>
          <w:b/>
          <w:bCs/>
          <w:color w:val="000000" w:themeColor="text1"/>
        </w:rPr>
        <w:t>Independent</w:t>
      </w:r>
      <w:r w:rsidR="002060BB" w:rsidRPr="002060BB">
        <w:rPr>
          <w:b/>
          <w:bCs/>
          <w:color w:val="000000" w:themeColor="text1"/>
        </w:rPr>
        <w:t xml:space="preserve"> Buffer Augmentation (IBA)</w:t>
      </w:r>
      <w:r w:rsidR="00EA3CB7">
        <w:rPr>
          <w:b/>
          <w:bCs/>
          <w:color w:val="000000" w:themeColor="text1"/>
        </w:rPr>
        <w:t>.</w:t>
      </w:r>
      <w:r w:rsidR="002060BB">
        <w:rPr>
          <w:color w:val="000000" w:themeColor="text1"/>
        </w:rPr>
        <w:t xml:space="preserve"> </w:t>
      </w:r>
    </w:p>
    <w:p w14:paraId="34E7A498" w14:textId="077BD918" w:rsidR="00591B95" w:rsidRDefault="00591B95" w:rsidP="008D12FA">
      <w:pPr>
        <w:pStyle w:val="ListParagraph"/>
        <w:ind w:left="1080"/>
      </w:pPr>
      <w:r>
        <w:t xml:space="preserve">See </w:t>
      </w:r>
      <w:r w:rsidRPr="00591B95">
        <w:rPr>
          <w:b/>
          <w:bCs/>
        </w:rPr>
        <w:t>Data Augmentation</w:t>
      </w:r>
      <w:r>
        <w:t xml:space="preserve"> to help in class balancing too (e.g., rotate image, etc. There are libraries in TensorFlow probably, check those)</w:t>
      </w:r>
    </w:p>
    <w:p w14:paraId="26231CF7" w14:textId="13D44F18" w:rsidR="00591B95" w:rsidRDefault="00591B95" w:rsidP="00591B95">
      <w:pPr>
        <w:pStyle w:val="ListParagraph"/>
        <w:numPr>
          <w:ilvl w:val="1"/>
          <w:numId w:val="2"/>
        </w:numPr>
      </w:pPr>
      <w:r>
        <w:t xml:space="preserve">We don’t save the augmented data in the replay </w:t>
      </w:r>
      <w:proofErr w:type="gramStart"/>
      <w:r>
        <w:t>buffer,</w:t>
      </w:r>
      <w:proofErr w:type="gramEnd"/>
      <w:r>
        <w:t xml:space="preserve"> we just generate them for that training batch and it’s over.</w:t>
      </w:r>
    </w:p>
    <w:p w14:paraId="52EB1140" w14:textId="17558944" w:rsidR="00591B95" w:rsidRDefault="00591B95" w:rsidP="00591B95">
      <w:pPr>
        <w:pStyle w:val="ListParagraph"/>
        <w:numPr>
          <w:ilvl w:val="1"/>
          <w:numId w:val="2"/>
        </w:numPr>
      </w:pPr>
      <w:r>
        <w:t>Could check if CORe50 had something with data augmentation (Another paper maybe)</w:t>
      </w:r>
    </w:p>
    <w:p w14:paraId="765A16D0" w14:textId="410DF10E" w:rsidR="00650B60" w:rsidRDefault="00650B60" w:rsidP="00591B95">
      <w:pPr>
        <w:pStyle w:val="ListParagraph"/>
        <w:numPr>
          <w:ilvl w:val="1"/>
          <w:numId w:val="2"/>
        </w:numPr>
      </w:pPr>
      <w:r>
        <w:t xml:space="preserve">The data augmentation will mean that we have to store the raw images in the replay buffer and not only the features since we want to augment on the training step and not save any augmented images (you can’t augment from image features, </w:t>
      </w:r>
      <w:proofErr w:type="gramStart"/>
      <w:r>
        <w:t>you</w:t>
      </w:r>
      <w:proofErr w:type="gramEnd"/>
      <w:r>
        <w:t xml:space="preserve"> need raw images). It is not a big </w:t>
      </w:r>
      <w:proofErr w:type="gramStart"/>
      <w:r>
        <w:t>issue</w:t>
      </w:r>
      <w:proofErr w:type="gramEnd"/>
      <w:r>
        <w:t xml:space="preserve"> but it makes the model occupy more space.</w:t>
      </w:r>
    </w:p>
    <w:p w14:paraId="3BF6F830" w14:textId="77777777" w:rsidR="008D12FA" w:rsidRDefault="008D12FA" w:rsidP="008D12FA">
      <w:pPr>
        <w:pStyle w:val="ListParagraph"/>
        <w:ind w:left="1800"/>
      </w:pPr>
    </w:p>
    <w:p w14:paraId="477FB88A" w14:textId="75C2F220" w:rsidR="00591B95" w:rsidRPr="00080F39" w:rsidRDefault="00D5697C" w:rsidP="00591B95">
      <w:pPr>
        <w:pStyle w:val="ListParagraph"/>
        <w:numPr>
          <w:ilvl w:val="0"/>
          <w:numId w:val="2"/>
        </w:numPr>
      </w:pPr>
      <w:r w:rsidRPr="00D5697C">
        <w:rPr>
          <w:b/>
          <w:bCs/>
          <w:color w:val="FF0000"/>
        </w:rPr>
        <w:t>In Progress -&gt;</w:t>
      </w:r>
      <w:r>
        <w:rPr>
          <w:color w:val="FF0000"/>
        </w:rPr>
        <w:t xml:space="preserve"> </w:t>
      </w:r>
      <w:r w:rsidR="00591B95">
        <w:t xml:space="preserve">See how I can </w:t>
      </w:r>
      <w:r w:rsidR="00591B95" w:rsidRPr="00591B95">
        <w:rPr>
          <w:b/>
          <w:bCs/>
        </w:rPr>
        <w:t>achieve class balancing and change of the heuristic with the replay buffer replacement algorithm</w:t>
      </w:r>
    </w:p>
    <w:p w14:paraId="3F69868E" w14:textId="5E208578" w:rsidR="00591B95" w:rsidRPr="00650B60" w:rsidRDefault="00080F39" w:rsidP="00650B60">
      <w:pPr>
        <w:pStyle w:val="ListParagraph"/>
        <w:ind w:left="1080"/>
        <w:rPr>
          <w:color w:val="FF0000"/>
        </w:rPr>
      </w:pPr>
      <w:r>
        <w:rPr>
          <w:b/>
          <w:bCs/>
          <w:color w:val="FF0000"/>
        </w:rPr>
        <w:t>Trying BRS, LARS</w:t>
      </w:r>
    </w:p>
    <w:p w14:paraId="4683CFA5" w14:textId="448F1EB9" w:rsidR="00591B95" w:rsidRDefault="00591B95" w:rsidP="00591B95">
      <w:pPr>
        <w:pStyle w:val="ListParagraph"/>
        <w:numPr>
          <w:ilvl w:val="1"/>
          <w:numId w:val="2"/>
        </w:numPr>
      </w:pPr>
      <w:r>
        <w:t>Think how it would affect if we had mini-batches or a lot of training batches and had a class introduced way later.</w:t>
      </w:r>
    </w:p>
    <w:p w14:paraId="2F96ABC1" w14:textId="5DEB9A0F" w:rsidR="00650B60" w:rsidRDefault="00650B60" w:rsidP="00591B95">
      <w:pPr>
        <w:pStyle w:val="ListParagraph"/>
        <w:numPr>
          <w:ilvl w:val="1"/>
          <w:numId w:val="2"/>
        </w:numPr>
      </w:pPr>
      <w:r>
        <w:t>BRS and LARS need to be tested on a new NIC CORe50 benchmark since the current random sample buffer replacement algorithm that is shown in the latent replay paper as well, seems to be overfitted to the NICv2 benchmark.</w:t>
      </w:r>
    </w:p>
    <w:p w14:paraId="2FB60DA3" w14:textId="0A09E68C" w:rsidR="00650B60" w:rsidRDefault="008D12FA" w:rsidP="00650B60">
      <w:pPr>
        <w:ind w:left="1440"/>
      </w:pPr>
      <w:r>
        <w:rPr>
          <w:b/>
          <w:bCs/>
          <w:color w:val="FF0000"/>
        </w:rPr>
        <w:t>Done -&gt;</w:t>
      </w:r>
      <w:r>
        <w:rPr>
          <w:b/>
          <w:bCs/>
          <w:color w:val="FF0000"/>
        </w:rPr>
        <w:t xml:space="preserve"> </w:t>
      </w:r>
      <w:r w:rsidR="00650B60" w:rsidRPr="002060BB">
        <w:rPr>
          <w:b/>
          <w:bCs/>
        </w:rPr>
        <w:t>BRS</w:t>
      </w:r>
      <w:r w:rsidR="00650B60">
        <w:t xml:space="preserve"> is fully implemented and can be found in the code repository</w:t>
      </w:r>
      <w:r w:rsidR="002060BB">
        <w:t>.</w:t>
      </w:r>
    </w:p>
    <w:p w14:paraId="6AA97F48" w14:textId="6FFCC677" w:rsidR="00650B60" w:rsidRDefault="008D12FA" w:rsidP="00650B60">
      <w:pPr>
        <w:ind w:left="1440"/>
      </w:pPr>
      <w:r w:rsidRPr="00D5697C">
        <w:rPr>
          <w:b/>
          <w:bCs/>
          <w:color w:val="FF0000"/>
        </w:rPr>
        <w:t>In Progress -&gt;</w:t>
      </w:r>
      <w:r>
        <w:rPr>
          <w:color w:val="FF0000"/>
        </w:rPr>
        <w:t xml:space="preserve"> </w:t>
      </w:r>
      <w:r w:rsidR="00650B60" w:rsidRPr="002060BB">
        <w:rPr>
          <w:b/>
          <w:bCs/>
        </w:rPr>
        <w:t>LARS</w:t>
      </w:r>
      <w:r w:rsidR="00650B60">
        <w:t xml:space="preserve"> has not been fully implemented since it is tricky to find a way to be able to obtain individual loses for each training sample </w:t>
      </w:r>
      <w:r w:rsidR="002060BB">
        <w:t>in a training batch that the algorithm requires.</w:t>
      </w:r>
    </w:p>
    <w:p w14:paraId="5AC8B14E" w14:textId="58F791F0" w:rsidR="00591B95" w:rsidRPr="008D12FA" w:rsidRDefault="008D12FA" w:rsidP="008D12FA">
      <w:pPr>
        <w:pStyle w:val="ListParagraph"/>
        <w:numPr>
          <w:ilvl w:val="0"/>
          <w:numId w:val="2"/>
        </w:numPr>
      </w:pPr>
      <w:r>
        <w:rPr>
          <w:b/>
          <w:bCs/>
          <w:color w:val="FF0000"/>
        </w:rPr>
        <w:t>Done -&gt;</w:t>
      </w:r>
      <w:r>
        <w:rPr>
          <w:b/>
          <w:bCs/>
          <w:color w:val="FF0000"/>
        </w:rPr>
        <w:t xml:space="preserve"> </w:t>
      </w:r>
      <w:r>
        <w:rPr>
          <w:b/>
          <w:bCs/>
        </w:rPr>
        <w:t>Exponential LR Decay (ELRD):</w:t>
      </w:r>
    </w:p>
    <w:p w14:paraId="4A195E99" w14:textId="63A44612" w:rsidR="008D12FA" w:rsidRPr="008D12FA" w:rsidRDefault="008D12FA" w:rsidP="008D12FA">
      <w:pPr>
        <w:pStyle w:val="ListParagraph"/>
        <w:ind w:left="1080"/>
        <w:rPr>
          <w:color w:val="000000" w:themeColor="text1"/>
        </w:rPr>
      </w:pPr>
      <w:r>
        <w:rPr>
          <w:color w:val="000000" w:themeColor="text1"/>
        </w:rPr>
        <w:t>Implemented as seen on the CL bag of tricks paper. Didn’t produce better results but some more experimentation with different parameters on the decay might have better results.</w:t>
      </w:r>
    </w:p>
    <w:p w14:paraId="5019C3DD" w14:textId="77777777" w:rsidR="008D12FA" w:rsidRDefault="008D12FA" w:rsidP="008D12FA">
      <w:pPr>
        <w:pStyle w:val="ListParagraph"/>
        <w:ind w:left="1080"/>
      </w:pPr>
    </w:p>
    <w:p w14:paraId="0ECD9FEF" w14:textId="25D877DA" w:rsidR="00591B95" w:rsidRPr="00591B95" w:rsidRDefault="00591B95" w:rsidP="00591B95">
      <w:pPr>
        <w:pStyle w:val="ListParagraph"/>
        <w:numPr>
          <w:ilvl w:val="0"/>
          <w:numId w:val="2"/>
        </w:numPr>
      </w:pPr>
      <w:r w:rsidRPr="002A5F3F">
        <w:rPr>
          <w:b/>
          <w:bCs/>
        </w:rPr>
        <w:lastRenderedPageBreak/>
        <w:t>NOT NOW</w:t>
      </w:r>
      <w:r>
        <w:t xml:space="preserve"> but Few-Shot Generative Replay is a research area that we can see instead of data augmentation. We have like a generative model that will produce data for class balancing.</w:t>
      </w:r>
    </w:p>
    <w:p w14:paraId="3C2B3D68" w14:textId="61DF9493" w:rsidR="00591B95" w:rsidRPr="004C36A2" w:rsidRDefault="00591B95" w:rsidP="00591B95">
      <w:pPr>
        <w:rPr>
          <w:b/>
          <w:bCs/>
          <w:sz w:val="20"/>
          <w:szCs w:val="20"/>
          <w:u w:val="single"/>
        </w:rPr>
      </w:pPr>
    </w:p>
    <w:p w14:paraId="378F29B5" w14:textId="237057DA" w:rsidR="00624CE9" w:rsidRDefault="00591B95" w:rsidP="00624CE9">
      <w:pPr>
        <w:pStyle w:val="ListParagraph"/>
        <w:numPr>
          <w:ilvl w:val="0"/>
          <w:numId w:val="1"/>
        </w:numPr>
        <w:rPr>
          <w:b/>
          <w:bCs/>
          <w:sz w:val="28"/>
          <w:szCs w:val="28"/>
          <w:u w:val="single"/>
        </w:rPr>
      </w:pPr>
      <w:r w:rsidRPr="00591B95">
        <w:rPr>
          <w:b/>
          <w:bCs/>
          <w:sz w:val="28"/>
          <w:szCs w:val="28"/>
          <w:u w:val="single"/>
        </w:rPr>
        <w:t>Application</w:t>
      </w:r>
      <w:r w:rsidR="00D853B6">
        <w:rPr>
          <w:b/>
          <w:bCs/>
          <w:sz w:val="28"/>
          <w:szCs w:val="28"/>
          <w:u w:val="single"/>
        </w:rPr>
        <w:t xml:space="preserve"> Related</w:t>
      </w:r>
      <w:r w:rsidRPr="00591B95">
        <w:rPr>
          <w:b/>
          <w:bCs/>
          <w:sz w:val="28"/>
          <w:szCs w:val="28"/>
          <w:u w:val="single"/>
        </w:rPr>
        <w:t>:</w:t>
      </w:r>
    </w:p>
    <w:p w14:paraId="67F2F461" w14:textId="77777777" w:rsidR="00D853B6" w:rsidRPr="00D853B6" w:rsidRDefault="00D853B6" w:rsidP="00D853B6">
      <w:pPr>
        <w:pStyle w:val="ListParagraph"/>
        <w:rPr>
          <w:b/>
          <w:bCs/>
          <w:sz w:val="28"/>
          <w:szCs w:val="28"/>
          <w:u w:val="single"/>
        </w:rPr>
      </w:pPr>
    </w:p>
    <w:p w14:paraId="4470BB16" w14:textId="7F82F19D" w:rsidR="00624CE9" w:rsidRDefault="00624CE9" w:rsidP="00624CE9">
      <w:pPr>
        <w:pStyle w:val="ListParagraph"/>
        <w:ind w:left="1080"/>
      </w:pPr>
      <w:r>
        <w:t>Doesn’t concern us right now</w:t>
      </w:r>
      <w:r w:rsidR="00D853B6">
        <w:t xml:space="preserve"> since the main goal is to increase the model’s accuracy. </w:t>
      </w:r>
    </w:p>
    <w:p w14:paraId="42C46018" w14:textId="77777777" w:rsidR="00624CE9" w:rsidRDefault="00624CE9" w:rsidP="00624CE9">
      <w:pPr>
        <w:pStyle w:val="ListParagraph"/>
        <w:ind w:left="1080"/>
      </w:pPr>
    </w:p>
    <w:p w14:paraId="27E87A43" w14:textId="77777777" w:rsidR="00D853B6" w:rsidRDefault="00D853B6" w:rsidP="00624CE9">
      <w:pPr>
        <w:pStyle w:val="ListParagraph"/>
        <w:ind w:left="1080"/>
      </w:pPr>
    </w:p>
    <w:p w14:paraId="4F4FB4F5" w14:textId="5D7C08D9" w:rsidR="00624CE9" w:rsidRDefault="00624CE9" w:rsidP="00624CE9">
      <w:pPr>
        <w:pStyle w:val="ListParagraph"/>
        <w:numPr>
          <w:ilvl w:val="0"/>
          <w:numId w:val="3"/>
        </w:numPr>
      </w:pPr>
      <w:r>
        <w:t xml:space="preserve">Once we get better accuracy, we </w:t>
      </w:r>
      <w:r w:rsidR="00D853B6">
        <w:t xml:space="preserve">can </w:t>
      </w:r>
      <w:r>
        <w:t xml:space="preserve">transfer the </w:t>
      </w:r>
      <w:r w:rsidR="00D853B6">
        <w:t xml:space="preserve">new </w:t>
      </w:r>
      <w:r>
        <w:t>model to the application</w:t>
      </w:r>
      <w:r w:rsidR="00D853B6">
        <w:t>.</w:t>
      </w:r>
    </w:p>
    <w:p w14:paraId="2FDDC3ED" w14:textId="5217AE5E" w:rsidR="00624CE9" w:rsidRDefault="00624CE9" w:rsidP="00624CE9">
      <w:pPr>
        <w:pStyle w:val="ListParagraph"/>
        <w:numPr>
          <w:ilvl w:val="0"/>
          <w:numId w:val="3"/>
        </w:numPr>
      </w:pPr>
      <w:r>
        <w:t>We also want to increase the available classes to be more than 4.</w:t>
      </w:r>
      <w:r w:rsidR="00D853B6">
        <w:t xml:space="preserve"> (Could also have dynamic classes instead of static)</w:t>
      </w:r>
    </w:p>
    <w:p w14:paraId="34FC12A9" w14:textId="0BF7955C" w:rsidR="00D853B6" w:rsidRDefault="00D853B6" w:rsidP="00624CE9">
      <w:pPr>
        <w:pStyle w:val="ListParagraph"/>
        <w:numPr>
          <w:ilvl w:val="0"/>
          <w:numId w:val="3"/>
        </w:numPr>
      </w:pPr>
      <w:r>
        <w:t>Can also see about evaluating the performance of the model within the application (android studio benchmark</w:t>
      </w:r>
      <w:r w:rsidR="004C36A2">
        <w:t>s to evaluate a variety of metrics and not just accuracy).</w:t>
      </w:r>
    </w:p>
    <w:p w14:paraId="3C1F8C47" w14:textId="77777777" w:rsidR="004C36A2" w:rsidRPr="004C36A2" w:rsidRDefault="004C36A2" w:rsidP="004C36A2">
      <w:pPr>
        <w:rPr>
          <w:sz w:val="20"/>
          <w:szCs w:val="20"/>
        </w:rPr>
      </w:pPr>
    </w:p>
    <w:p w14:paraId="3E945973" w14:textId="77777777" w:rsidR="004C36A2" w:rsidRDefault="004C36A2" w:rsidP="004C36A2">
      <w:pPr>
        <w:pStyle w:val="ListParagraph"/>
        <w:numPr>
          <w:ilvl w:val="0"/>
          <w:numId w:val="1"/>
        </w:numPr>
        <w:rPr>
          <w:b/>
          <w:bCs/>
          <w:sz w:val="28"/>
          <w:szCs w:val="28"/>
          <w:u w:val="single"/>
        </w:rPr>
      </w:pPr>
      <w:r>
        <w:rPr>
          <w:b/>
          <w:bCs/>
          <w:sz w:val="28"/>
          <w:szCs w:val="28"/>
          <w:u w:val="single"/>
        </w:rPr>
        <w:t>Offline Experiments – A new benchmark</w:t>
      </w:r>
      <w:r w:rsidRPr="00591B95">
        <w:rPr>
          <w:b/>
          <w:bCs/>
          <w:sz w:val="28"/>
          <w:szCs w:val="28"/>
          <w:u w:val="single"/>
        </w:rPr>
        <w:t>:</w:t>
      </w:r>
    </w:p>
    <w:p w14:paraId="56C03D08" w14:textId="49688A67" w:rsidR="004C36A2" w:rsidRPr="004C36A2" w:rsidRDefault="004C36A2" w:rsidP="004C36A2">
      <w:pPr>
        <w:pStyle w:val="ListParagraph"/>
        <w:numPr>
          <w:ilvl w:val="0"/>
          <w:numId w:val="5"/>
        </w:numPr>
        <w:rPr>
          <w:sz w:val="20"/>
          <w:szCs w:val="20"/>
          <w:u w:val="single"/>
        </w:rPr>
      </w:pPr>
      <w:r w:rsidRPr="004C36A2">
        <w:rPr>
          <w:sz w:val="20"/>
          <w:szCs w:val="20"/>
        </w:rPr>
        <w:t>Find a way to create a custom NIC scenario of CORe50.</w:t>
      </w:r>
    </w:p>
    <w:p w14:paraId="5389564A" w14:textId="7E897224" w:rsidR="004C36A2" w:rsidRPr="004C36A2" w:rsidRDefault="004C36A2" w:rsidP="004C36A2">
      <w:pPr>
        <w:pStyle w:val="ListParagraph"/>
        <w:numPr>
          <w:ilvl w:val="0"/>
          <w:numId w:val="5"/>
        </w:numPr>
        <w:rPr>
          <w:sz w:val="20"/>
          <w:szCs w:val="20"/>
          <w:u w:val="single"/>
        </w:rPr>
      </w:pPr>
      <w:r w:rsidRPr="004C36A2">
        <w:rPr>
          <w:sz w:val="20"/>
          <w:szCs w:val="20"/>
        </w:rPr>
        <w:t>Check Continuum</w:t>
      </w:r>
      <w:r>
        <w:rPr>
          <w:sz w:val="20"/>
          <w:szCs w:val="20"/>
        </w:rPr>
        <w:t xml:space="preserve"> and avalanche. </w:t>
      </w:r>
    </w:p>
    <w:p w14:paraId="0B911DA6" w14:textId="4A02FEFE" w:rsidR="004C36A2" w:rsidRPr="004C36A2" w:rsidRDefault="004C36A2" w:rsidP="004C36A2">
      <w:pPr>
        <w:pStyle w:val="ListParagraph"/>
        <w:numPr>
          <w:ilvl w:val="0"/>
          <w:numId w:val="5"/>
        </w:numPr>
        <w:rPr>
          <w:sz w:val="20"/>
          <w:szCs w:val="20"/>
          <w:u w:val="single"/>
        </w:rPr>
      </w:pPr>
      <w:r>
        <w:rPr>
          <w:sz w:val="20"/>
          <w:szCs w:val="20"/>
        </w:rPr>
        <w:t xml:space="preserve">Something similar was done here: </w:t>
      </w:r>
      <w:hyperlink r:id="rId8" w:history="1">
        <w:proofErr w:type="spellStart"/>
        <w:r>
          <w:rPr>
            <w:rStyle w:val="Hyperlink"/>
          </w:rPr>
          <w:t>HamedHemati</w:t>
        </w:r>
        <w:proofErr w:type="spellEnd"/>
        <w:r>
          <w:rPr>
            <w:rStyle w:val="Hyperlink"/>
          </w:rPr>
          <w:t>/CIR: Class-Incremental Learning with Repetition (github.com)</w:t>
        </w:r>
      </w:hyperlink>
    </w:p>
    <w:p w14:paraId="325997AE" w14:textId="77777777" w:rsidR="004C36A2" w:rsidRDefault="004C36A2" w:rsidP="004C36A2">
      <w:pPr>
        <w:rPr>
          <w:b/>
          <w:bCs/>
          <w:sz w:val="28"/>
          <w:szCs w:val="28"/>
          <w:u w:val="single"/>
        </w:rPr>
      </w:pPr>
    </w:p>
    <w:p w14:paraId="60CAF07F" w14:textId="77777777" w:rsidR="004C36A2" w:rsidRPr="004C36A2" w:rsidRDefault="004C36A2" w:rsidP="004C36A2">
      <w:pPr>
        <w:rPr>
          <w:b/>
          <w:bCs/>
          <w:sz w:val="28"/>
          <w:szCs w:val="28"/>
          <w:u w:val="single"/>
        </w:rPr>
      </w:pPr>
    </w:p>
    <w:p w14:paraId="791B4CA5" w14:textId="77777777" w:rsidR="004C36A2" w:rsidRPr="00624CE9" w:rsidRDefault="004C36A2" w:rsidP="004C36A2"/>
    <w:sectPr w:rsidR="004C36A2" w:rsidRPr="00624C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FCF"/>
    <w:multiLevelType w:val="hybridMultilevel"/>
    <w:tmpl w:val="A80E9454"/>
    <w:lvl w:ilvl="0" w:tplc="4A0ACE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1A0CD9"/>
    <w:multiLevelType w:val="hybridMultilevel"/>
    <w:tmpl w:val="4C40CABC"/>
    <w:lvl w:ilvl="0" w:tplc="CC52FF1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BEA4BF2"/>
    <w:multiLevelType w:val="hybridMultilevel"/>
    <w:tmpl w:val="E632CD34"/>
    <w:lvl w:ilvl="0" w:tplc="B18A765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510207C5"/>
    <w:multiLevelType w:val="hybridMultilevel"/>
    <w:tmpl w:val="B128FAC6"/>
    <w:lvl w:ilvl="0" w:tplc="7FF68E40">
      <w:start w:val="1"/>
      <w:numFmt w:val="decimal"/>
      <w:lvlText w:val="%1."/>
      <w:lvlJc w:val="left"/>
      <w:pPr>
        <w:ind w:left="1080"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5BB867AE"/>
    <w:multiLevelType w:val="hybridMultilevel"/>
    <w:tmpl w:val="8788D9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20832592">
    <w:abstractNumId w:val="4"/>
  </w:num>
  <w:num w:numId="2" w16cid:durableId="27994512">
    <w:abstractNumId w:val="3"/>
  </w:num>
  <w:num w:numId="3" w16cid:durableId="1329138580">
    <w:abstractNumId w:val="2"/>
  </w:num>
  <w:num w:numId="4" w16cid:durableId="456948763">
    <w:abstractNumId w:val="1"/>
  </w:num>
  <w:num w:numId="5" w16cid:durableId="145813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73"/>
    <w:rsid w:val="000263A8"/>
    <w:rsid w:val="00080F39"/>
    <w:rsid w:val="002060BB"/>
    <w:rsid w:val="00251D73"/>
    <w:rsid w:val="002A5F3F"/>
    <w:rsid w:val="004A535F"/>
    <w:rsid w:val="004C36A2"/>
    <w:rsid w:val="00506401"/>
    <w:rsid w:val="00591B95"/>
    <w:rsid w:val="00624CE9"/>
    <w:rsid w:val="00650B60"/>
    <w:rsid w:val="008D12FA"/>
    <w:rsid w:val="00CE57FD"/>
    <w:rsid w:val="00D5697C"/>
    <w:rsid w:val="00D853B6"/>
    <w:rsid w:val="00EA3CB7"/>
    <w:rsid w:val="00EF339F"/>
    <w:rsid w:val="00F91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E344"/>
  <w15:chartTrackingRefBased/>
  <w15:docId w15:val="{42953323-CCBF-4619-A1D3-902D37AC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95"/>
    <w:pPr>
      <w:ind w:left="720"/>
      <w:contextualSpacing/>
    </w:pPr>
  </w:style>
  <w:style w:type="character" w:styleId="Hyperlink">
    <w:name w:val="Hyperlink"/>
    <w:basedOn w:val="DefaultParagraphFont"/>
    <w:uiPriority w:val="99"/>
    <w:semiHidden/>
    <w:unhideWhenUsed/>
    <w:rsid w:val="004C36A2"/>
    <w:rPr>
      <w:color w:val="0000FF"/>
      <w:u w:val="single"/>
    </w:rPr>
  </w:style>
  <w:style w:type="character" w:styleId="FollowedHyperlink">
    <w:name w:val="FollowedHyperlink"/>
    <w:basedOn w:val="DefaultParagraphFont"/>
    <w:uiPriority w:val="99"/>
    <w:semiHidden/>
    <w:unhideWhenUsed/>
    <w:rsid w:val="00650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medHemati/CIR" TargetMode="External"/><Relationship Id="rId3" Type="http://schemas.openxmlformats.org/officeDocument/2006/relationships/styles" Target="styles.xml"/><Relationship Id="rId7" Type="http://schemas.openxmlformats.org/officeDocument/2006/relationships/hyperlink" Target="https://arxiv.org/abs/2010.055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1912.011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36753-6B92-4BCE-BFC7-D4393B04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Stavrou</dc:creator>
  <cp:keywords/>
  <dc:description/>
  <cp:lastModifiedBy>Stavrou, N. (Nikolas)</cp:lastModifiedBy>
  <cp:revision>13</cp:revision>
  <dcterms:created xsi:type="dcterms:W3CDTF">2023-06-02T10:02:00Z</dcterms:created>
  <dcterms:modified xsi:type="dcterms:W3CDTF">2023-08-20T19:54:00Z</dcterms:modified>
</cp:coreProperties>
</file>