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Bill of Lading number BOL-4711.</w:t>
      </w:r>
    </w:p>
    <w:p>
      <w:r>
        <w:t xml:space="preserve">Shipper: Acme Freight. Weight: 1200 lbs.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2026-07-24T01:56:03.026Z</dcterms:created>
  <dcterms:modified xsi:type="dcterms:W3CDTF">2026-07-24T01:56:03.026Z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