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eading=h.3o1t7tw0qkyc" w:id="0"/>
      <w:bookmarkEnd w:id="0"/>
      <w:r w:rsidDel="00000000" w:rsidR="00000000" w:rsidRPr="00000000">
        <w:rPr>
          <w:rtl w:val="0"/>
        </w:rPr>
        <w:t xml:space="preserve">Материалы к лабораторным по SQL DQL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В папке упражнения для занятий по SQL DQL, примеры решений, логическая схема БД HR (jpg) и другие материалы.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rtl w:val="0"/>
        </w:rPr>
        <w:t xml:space="preserve">БД доступна по адресу </w:t>
      </w:r>
      <w:hyperlink r:id="rId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http://84.237.50.81:8080/apex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через оракловский веб интерфейс APEX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rtl w:val="0"/>
        </w:rPr>
        <w:t xml:space="preserve">Логин</w:t>
      </w:r>
      <w:r w:rsidDel="00000000" w:rsidR="00000000" w:rsidRPr="00000000">
        <w:rPr>
          <w:b w:val="1"/>
          <w:rtl w:val="0"/>
        </w:rPr>
        <w:t xml:space="preserve"> HR, </w:t>
      </w:r>
      <w:r w:rsidDel="00000000" w:rsidR="00000000" w:rsidRPr="00000000">
        <w:rPr>
          <w:rtl w:val="0"/>
        </w:rPr>
        <w:t xml:space="preserve">пароль</w:t>
      </w:r>
      <w:r w:rsidDel="00000000" w:rsidR="00000000" w:rsidRPr="00000000">
        <w:rPr>
          <w:b w:val="1"/>
          <w:rtl w:val="0"/>
        </w:rPr>
        <w:t xml:space="preserve"> HR</w:t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Montserrat Black">
    <w:embedBold w:fontKey="{00000000-0000-0000-0000-000000000000}" r:id="rId1" w:subsetted="0"/>
    <w:embedBoldItalic w:fontKey="{00000000-0000-0000-0000-000000000000}" r:id="rId2" w:subsetted="0"/>
  </w:font>
  <w:font w:name="Montserrat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Montserrat ExtraBold">
    <w:embedBold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276" w:lineRule="auto"/>
        <w:ind w:firstLine="680.3149606299213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20" w:lineRule="auto"/>
      <w:ind w:firstLine="0"/>
    </w:pPr>
    <w:rPr>
      <w:rFonts w:ascii="Montserrat Black" w:cs="Montserrat Black" w:eastAsia="Montserrat Black" w:hAnsi="Montserrat Black"/>
      <w:color w:val="434343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left="566.9291338582677" w:right="566.9291338582677" w:firstLine="0"/>
    </w:pPr>
    <w:rPr>
      <w:rFonts w:ascii="Montserrat ExtraBold" w:cs="Montserrat ExtraBold" w:eastAsia="Montserrat ExtraBold" w:hAnsi="Montserrat ExtraBold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ind w:left="1133.8582677165355" w:right="1133.8582677165355" w:firstLine="0"/>
    </w:pPr>
    <w:rPr>
      <w:rFonts w:ascii="Montserrat" w:cs="Montserrat" w:eastAsia="Montserrat" w:hAnsi="Montserrat"/>
      <w:b w:val="1"/>
      <w:color w:val="434343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ind w:firstLine="0"/>
      <w:jc w:val="center"/>
    </w:pPr>
    <w:rPr>
      <w:rFonts w:ascii="Calibri" w:cs="Calibri" w:eastAsia="Calibri" w:hAnsi="Calibri"/>
      <w:b w:val="1"/>
      <w:sz w:val="40"/>
      <w:szCs w:val="4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20" w:lineRule="auto"/>
      <w:ind w:firstLine="0"/>
    </w:pPr>
    <w:rPr>
      <w:rFonts w:ascii="Montserrat Black" w:cs="Montserrat Black" w:eastAsia="Montserrat Black" w:hAnsi="Montserrat Black"/>
      <w:color w:val="434343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left="566.9291338582677" w:right="566.9291338582677" w:firstLine="0"/>
    </w:pPr>
    <w:rPr>
      <w:rFonts w:ascii="Montserrat ExtraBold" w:cs="Montserrat ExtraBold" w:eastAsia="Montserrat ExtraBold" w:hAnsi="Montserrat ExtraBold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ind w:left="1133.8582677165355" w:right="1133.8582677165355" w:firstLine="0"/>
    </w:pPr>
    <w:rPr>
      <w:rFonts w:ascii="Montserrat" w:cs="Montserrat" w:eastAsia="Montserrat" w:hAnsi="Montserrat"/>
      <w:b w:val="1"/>
      <w:color w:val="434343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ind w:firstLine="0"/>
      <w:jc w:val="center"/>
    </w:pPr>
    <w:rPr>
      <w:rFonts w:ascii="Calibri" w:cs="Calibri" w:eastAsia="Calibri" w:hAnsi="Calibri"/>
      <w:b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84.237.50.81:8080/apex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Black-bold.ttf"/><Relationship Id="rId2" Type="http://schemas.openxmlformats.org/officeDocument/2006/relationships/font" Target="fonts/MontserratBlack-boldItalic.ttf"/><Relationship Id="rId3" Type="http://schemas.openxmlformats.org/officeDocument/2006/relationships/font" Target="fonts/Montserrat-regular.ttf"/><Relationship Id="rId4" Type="http://schemas.openxmlformats.org/officeDocument/2006/relationships/font" Target="fonts/Montserrat-bold.ttf"/><Relationship Id="rId5" Type="http://schemas.openxmlformats.org/officeDocument/2006/relationships/font" Target="fonts/Montserrat-italic.ttf"/><Relationship Id="rId6" Type="http://schemas.openxmlformats.org/officeDocument/2006/relationships/font" Target="fonts/Montserrat-boldItalic.ttf"/><Relationship Id="rId7" Type="http://schemas.openxmlformats.org/officeDocument/2006/relationships/font" Target="fonts/MontserratExtraBold-bold.ttf"/><Relationship Id="rId8" Type="http://schemas.openxmlformats.org/officeDocument/2006/relationships/font" Target="fonts/MontserratExtra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0kUqVbhFwU3Xi/Mz/AqVHTji3Q==">CgMxLjAyDmguM28xdDd0dzBxa3ljOAByITFHakFJdlI5VVhHVWtzS1NvbGZXakxpRng5SlQyVHdybw==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