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BB4D8" w14:textId="173DC170" w:rsidR="0055264A" w:rsidRPr="0055264A" w:rsidRDefault="0055264A" w:rsidP="0055264A">
      <w:pPr>
        <w:shd w:val="clear" w:color="auto" w:fill="FFFFFF"/>
        <w:outlineLvl w:val="0"/>
        <w:rPr>
          <w:rFonts w:ascii="Arial" w:eastAsia="Times New Roman" w:hAnsi="Arial" w:cs="Arial"/>
          <w:color w:val="000000"/>
          <w:kern w:val="36"/>
          <w:sz w:val="36"/>
          <w:szCs w:val="36"/>
          <w:lang w:eastAsia="ru-RU"/>
          <w14:ligatures w14:val="none"/>
        </w:rPr>
      </w:pPr>
      <w:r w:rsidRPr="0055264A">
        <w:rPr>
          <w:rFonts w:ascii="Arial" w:eastAsia="Times New Roman" w:hAnsi="Arial" w:cs="Arial"/>
          <w:color w:val="000000"/>
          <w:kern w:val="36"/>
          <w:sz w:val="36"/>
          <w:szCs w:val="36"/>
          <w:lang w:eastAsia="ru-RU"/>
          <w14:ligatures w14:val="none"/>
        </w:rPr>
        <w:t xml:space="preserve">Дмитрий </w:t>
      </w:r>
      <w:proofErr w:type="spellStart"/>
      <w:r w:rsidRPr="0055264A">
        <w:rPr>
          <w:rFonts w:ascii="Arial" w:eastAsia="Times New Roman" w:hAnsi="Arial" w:cs="Arial"/>
          <w:color w:val="000000"/>
          <w:kern w:val="36"/>
          <w:sz w:val="36"/>
          <w:szCs w:val="36"/>
          <w:lang w:eastAsia="ru-RU"/>
          <w14:ligatures w14:val="none"/>
        </w:rPr>
        <w:t>Цепелев</w:t>
      </w:r>
      <w:proofErr w:type="spellEnd"/>
      <w:r w:rsidRPr="0055264A">
        <w:rPr>
          <w:rFonts w:ascii="Arial" w:eastAsia="Times New Roman" w:hAnsi="Arial" w:cs="Arial"/>
          <w:color w:val="000000"/>
          <w:kern w:val="36"/>
          <w:sz w:val="36"/>
          <w:szCs w:val="36"/>
          <w:lang w:eastAsia="ru-RU"/>
          <w14:ligatures w14:val="none"/>
        </w:rPr>
        <w:t xml:space="preserve"> </w:t>
      </w:r>
      <w:r>
        <w:rPr>
          <w:rFonts w:ascii="Arial" w:eastAsia="Times New Roman" w:hAnsi="Arial" w:cs="Arial"/>
          <w:color w:val="000000"/>
          <w:kern w:val="36"/>
          <w:sz w:val="36"/>
          <w:szCs w:val="36"/>
          <w:lang w:eastAsia="ru-RU"/>
          <w14:ligatures w14:val="none"/>
        </w:rPr>
        <w:t xml:space="preserve">разработчик </w:t>
      </w:r>
      <w:r>
        <w:rPr>
          <w:rFonts w:ascii="Arial" w:eastAsia="Times New Roman" w:hAnsi="Arial" w:cs="Arial"/>
          <w:color w:val="000000"/>
          <w:kern w:val="36"/>
          <w:sz w:val="36"/>
          <w:szCs w:val="36"/>
          <w:lang w:val="en-US" w:eastAsia="ru-RU"/>
          <w14:ligatures w14:val="none"/>
        </w:rPr>
        <w:t>backend</w:t>
      </w:r>
      <w:r w:rsidRPr="0055264A">
        <w:rPr>
          <w:rFonts w:ascii="Arial" w:eastAsia="Times New Roman" w:hAnsi="Arial" w:cs="Arial"/>
          <w:color w:val="000000"/>
          <w:kern w:val="36"/>
          <w:sz w:val="36"/>
          <w:szCs w:val="36"/>
          <w:lang w:eastAsia="ru-RU"/>
          <w14:ligatures w14:val="none"/>
        </w:rPr>
        <w:t xml:space="preserve"> «Злые марсиане».</w:t>
      </w:r>
    </w:p>
    <w:p w14:paraId="7084DC7C" w14:textId="77777777" w:rsidR="0055264A" w:rsidRPr="0055264A" w:rsidRDefault="0055264A" w:rsidP="0055264A">
      <w:pPr>
        <w:pStyle w:val="1"/>
        <w:shd w:val="clear" w:color="auto" w:fill="FFFFFF"/>
        <w:spacing w:before="0" w:beforeAutospacing="0" w:after="0" w:afterAutospacing="0"/>
        <w:rPr>
          <w:rFonts w:ascii="Arial" w:hAnsi="Arial" w:cs="Arial"/>
          <w:color w:val="0F0F0F"/>
          <w:sz w:val="36"/>
          <w:szCs w:val="36"/>
        </w:rPr>
      </w:pPr>
      <w:r w:rsidRPr="0055264A">
        <w:rPr>
          <w:rFonts w:ascii="Arial" w:hAnsi="Arial" w:cs="Arial"/>
          <w:color w:val="0F0F0F"/>
          <w:sz w:val="36"/>
          <w:szCs w:val="36"/>
        </w:rPr>
        <w:t>Как и зачем MVCC мешает нам пользоваться базой данных и почему это не плохо.</w:t>
      </w:r>
    </w:p>
    <w:p w14:paraId="75C0A89F" w14:textId="5192A105" w:rsidR="0055264A" w:rsidRPr="0055264A" w:rsidRDefault="0055264A" w:rsidP="00FF596F">
      <w:pPr>
        <w:shd w:val="clear" w:color="auto" w:fill="FFFFFF"/>
        <w:ind w:firstLine="709"/>
        <w:outlineLvl w:val="0"/>
        <w:rPr>
          <w:rFonts w:ascii="Arial" w:eastAsia="Times New Roman" w:hAnsi="Arial" w:cs="Arial"/>
          <w:color w:val="000000"/>
          <w:kern w:val="36"/>
          <w:sz w:val="36"/>
          <w:szCs w:val="36"/>
          <w:lang w:val="en-US" w:eastAsia="ru-RU"/>
          <w14:ligatures w14:val="none"/>
        </w:rPr>
      </w:pPr>
      <w:r w:rsidRPr="0055264A">
        <w:rPr>
          <w:rFonts w:ascii="Arial" w:eastAsia="Times New Roman" w:hAnsi="Arial" w:cs="Arial"/>
          <w:color w:val="000000"/>
          <w:kern w:val="36"/>
          <w:sz w:val="36"/>
          <w:szCs w:val="36"/>
          <w:lang w:eastAsia="ru-RU"/>
          <w14:ligatures w14:val="none"/>
        </w:rPr>
        <w:t>Доклад</w:t>
      </w:r>
      <w:r w:rsidRPr="0055264A">
        <w:rPr>
          <w:rFonts w:ascii="Arial" w:eastAsia="Times New Roman" w:hAnsi="Arial" w:cs="Arial"/>
          <w:color w:val="000000"/>
          <w:kern w:val="36"/>
          <w:sz w:val="36"/>
          <w:szCs w:val="36"/>
          <w:lang w:val="en-US" w:eastAsia="ru-RU"/>
          <w14:ligatures w14:val="none"/>
        </w:rPr>
        <w:t xml:space="preserve"> </w:t>
      </w:r>
      <w:r w:rsidRPr="0055264A">
        <w:rPr>
          <w:rFonts w:ascii="Arial" w:eastAsia="Times New Roman" w:hAnsi="Arial" w:cs="Arial"/>
          <w:color w:val="000000"/>
          <w:kern w:val="36"/>
          <w:sz w:val="36"/>
          <w:szCs w:val="36"/>
          <w:lang w:eastAsia="ru-RU"/>
          <w14:ligatures w14:val="none"/>
        </w:rPr>
        <w:t>на</w:t>
      </w:r>
      <w:r w:rsidRPr="0055264A">
        <w:rPr>
          <w:rFonts w:ascii="Arial" w:eastAsia="Times New Roman" w:hAnsi="Arial" w:cs="Arial"/>
          <w:color w:val="000000"/>
          <w:kern w:val="36"/>
          <w:sz w:val="36"/>
          <w:szCs w:val="36"/>
          <w:lang w:val="en-US" w:eastAsia="ru-RU"/>
          <w14:ligatures w14:val="none"/>
        </w:rPr>
        <w:t xml:space="preserve"> DUMP (Development Usability Management Practice) 2022</w:t>
      </w:r>
    </w:p>
    <w:p w14:paraId="7BC5F317" w14:textId="2EF373E2" w:rsidR="0055264A" w:rsidRPr="0055264A" w:rsidRDefault="0055264A" w:rsidP="00FF596F">
      <w:pPr>
        <w:shd w:val="clear" w:color="auto" w:fill="FFFFFF"/>
        <w:ind w:firstLine="709"/>
        <w:outlineLvl w:val="0"/>
        <w:rPr>
          <w:rFonts w:ascii="Arial" w:eastAsia="Times New Roman" w:hAnsi="Arial" w:cs="Arial"/>
          <w:color w:val="000000"/>
          <w:kern w:val="36"/>
          <w:sz w:val="36"/>
          <w:szCs w:val="36"/>
          <w:lang w:eastAsia="ru-RU"/>
          <w14:ligatures w14:val="none"/>
        </w:rPr>
      </w:pPr>
      <w:hyperlink r:id="rId5" w:history="1">
        <w:r w:rsidRPr="0055264A">
          <w:rPr>
            <w:rStyle w:val="a3"/>
            <w:rFonts w:ascii="Arial" w:eastAsia="Times New Roman" w:hAnsi="Arial" w:cs="Arial"/>
            <w:kern w:val="36"/>
            <w:sz w:val="36"/>
            <w:szCs w:val="36"/>
            <w:lang w:val="en-US" w:eastAsia="ru-RU"/>
            <w14:ligatures w14:val="none"/>
          </w:rPr>
          <w:t>https</w:t>
        </w:r>
        <w:r w:rsidRPr="0055264A">
          <w:rPr>
            <w:rStyle w:val="a3"/>
            <w:rFonts w:ascii="Arial" w:eastAsia="Times New Roman" w:hAnsi="Arial" w:cs="Arial"/>
            <w:kern w:val="36"/>
            <w:sz w:val="36"/>
            <w:szCs w:val="36"/>
            <w:lang w:eastAsia="ru-RU"/>
            <w14:ligatures w14:val="none"/>
          </w:rPr>
          <w:t>://</w:t>
        </w:r>
        <w:proofErr w:type="spellStart"/>
        <w:r w:rsidRPr="0055264A">
          <w:rPr>
            <w:rStyle w:val="a3"/>
            <w:rFonts w:ascii="Arial" w:eastAsia="Times New Roman" w:hAnsi="Arial" w:cs="Arial"/>
            <w:kern w:val="36"/>
            <w:sz w:val="36"/>
            <w:szCs w:val="36"/>
            <w:lang w:val="en-US" w:eastAsia="ru-RU"/>
            <w14:ligatures w14:val="none"/>
          </w:rPr>
          <w:t>youtu</w:t>
        </w:r>
        <w:proofErr w:type="spellEnd"/>
        <w:r w:rsidRPr="0055264A">
          <w:rPr>
            <w:rStyle w:val="a3"/>
            <w:rFonts w:ascii="Arial" w:eastAsia="Times New Roman" w:hAnsi="Arial" w:cs="Arial"/>
            <w:kern w:val="36"/>
            <w:sz w:val="36"/>
            <w:szCs w:val="36"/>
            <w:lang w:eastAsia="ru-RU"/>
            <w14:ligatures w14:val="none"/>
          </w:rPr>
          <w:t>.</w:t>
        </w:r>
        <w:r w:rsidRPr="0055264A">
          <w:rPr>
            <w:rStyle w:val="a3"/>
            <w:rFonts w:ascii="Arial" w:eastAsia="Times New Roman" w:hAnsi="Arial" w:cs="Arial"/>
            <w:kern w:val="36"/>
            <w:sz w:val="36"/>
            <w:szCs w:val="36"/>
            <w:lang w:val="en-US" w:eastAsia="ru-RU"/>
            <w14:ligatures w14:val="none"/>
          </w:rPr>
          <w:t>be</w:t>
        </w:r>
        <w:r w:rsidRPr="0055264A">
          <w:rPr>
            <w:rStyle w:val="a3"/>
            <w:rFonts w:ascii="Arial" w:eastAsia="Times New Roman" w:hAnsi="Arial" w:cs="Arial"/>
            <w:kern w:val="36"/>
            <w:sz w:val="36"/>
            <w:szCs w:val="36"/>
            <w:lang w:eastAsia="ru-RU"/>
            <w14:ligatures w14:val="none"/>
          </w:rPr>
          <w:t>/7</w:t>
        </w:r>
        <w:proofErr w:type="spellStart"/>
        <w:r w:rsidRPr="0055264A">
          <w:rPr>
            <w:rStyle w:val="a3"/>
            <w:rFonts w:ascii="Arial" w:eastAsia="Times New Roman" w:hAnsi="Arial" w:cs="Arial"/>
            <w:kern w:val="36"/>
            <w:sz w:val="36"/>
            <w:szCs w:val="36"/>
            <w:lang w:val="en-US" w:eastAsia="ru-RU"/>
            <w14:ligatures w14:val="none"/>
          </w:rPr>
          <w:t>bjlLnWHVQg</w:t>
        </w:r>
        <w:proofErr w:type="spellEnd"/>
      </w:hyperlink>
      <w:r w:rsidRPr="0055264A">
        <w:rPr>
          <w:rFonts w:ascii="Arial" w:eastAsia="Times New Roman" w:hAnsi="Arial" w:cs="Arial"/>
          <w:color w:val="000000"/>
          <w:kern w:val="36"/>
          <w:sz w:val="36"/>
          <w:szCs w:val="36"/>
          <w:lang w:eastAsia="ru-RU"/>
          <w14:ligatures w14:val="none"/>
        </w:rPr>
        <w:t xml:space="preserve"> </w:t>
      </w:r>
    </w:p>
    <w:p w14:paraId="3E30C983" w14:textId="4299BD29" w:rsidR="0055264A" w:rsidRPr="0055264A" w:rsidRDefault="0055264A" w:rsidP="00FF596F">
      <w:pPr>
        <w:shd w:val="clear" w:color="auto" w:fill="FFFFFF"/>
        <w:ind w:firstLine="709"/>
        <w:outlineLvl w:val="0"/>
        <w:rPr>
          <w:rFonts w:ascii="Arial" w:eastAsia="Times New Roman" w:hAnsi="Arial" w:cs="Arial"/>
          <w:color w:val="000000"/>
          <w:kern w:val="36"/>
          <w:sz w:val="32"/>
          <w:szCs w:val="32"/>
          <w:lang w:val="en-US" w:eastAsia="ru-RU"/>
          <w14:ligatures w14:val="none"/>
        </w:rPr>
      </w:pPr>
      <w:r>
        <w:rPr>
          <w:rFonts w:ascii="Arial" w:eastAsia="Times New Roman" w:hAnsi="Arial" w:cs="Arial"/>
          <w:color w:val="000000"/>
          <w:kern w:val="36"/>
          <w:sz w:val="32"/>
          <w:szCs w:val="32"/>
          <w:lang w:val="en-US" w:eastAsia="ru-RU"/>
          <w14:ligatures w14:val="none"/>
        </w:rPr>
        <w:t>===========================================</w:t>
      </w:r>
    </w:p>
    <w:p w14:paraId="630E7711" w14:textId="469E33AA" w:rsidR="0055264A" w:rsidRPr="0055264A" w:rsidRDefault="0055264A" w:rsidP="00FF596F">
      <w:pPr>
        <w:shd w:val="clear" w:color="auto" w:fill="FFFFFF"/>
        <w:ind w:firstLine="709"/>
        <w:outlineLvl w:val="0"/>
        <w:rPr>
          <w:rFonts w:ascii="Fira Sans" w:eastAsia="Times New Roman" w:hAnsi="Fira Sans" w:cs="Arial"/>
          <w:color w:val="000000"/>
          <w:kern w:val="36"/>
          <w:sz w:val="48"/>
          <w:szCs w:val="48"/>
          <w:lang w:eastAsia="ru-RU"/>
          <w14:ligatures w14:val="none"/>
        </w:rPr>
      </w:pPr>
      <w:r w:rsidRPr="0055264A">
        <w:rPr>
          <w:rFonts w:ascii="Arial" w:eastAsia="Times New Roman" w:hAnsi="Arial" w:cs="Arial"/>
          <w:b/>
          <w:bCs/>
          <w:color w:val="000000"/>
          <w:kern w:val="0"/>
          <w:sz w:val="27"/>
          <w:szCs w:val="27"/>
          <w:lang w:eastAsia="ru-RU"/>
          <w14:ligatures w14:val="none"/>
        </w:rPr>
        <w:t xml:space="preserve">Александр Ляпунов, </w:t>
      </w:r>
      <w:r w:rsidRPr="0055264A">
        <w:rPr>
          <w:rFonts w:ascii="Arial" w:eastAsia="Times New Roman" w:hAnsi="Arial" w:cs="Arial"/>
          <w:color w:val="000000"/>
          <w:kern w:val="0"/>
          <w:sz w:val="27"/>
          <w:szCs w:val="27"/>
          <w:lang w:eastAsia="ru-RU"/>
          <w14:ligatures w14:val="none"/>
        </w:rPr>
        <w:t xml:space="preserve">руководитель группы разработки </w:t>
      </w:r>
      <w:proofErr w:type="spellStart"/>
      <w:r w:rsidRPr="0055264A">
        <w:rPr>
          <w:rFonts w:ascii="Arial" w:eastAsia="Times New Roman" w:hAnsi="Arial" w:cs="Arial"/>
          <w:color w:val="000000"/>
          <w:kern w:val="0"/>
          <w:sz w:val="27"/>
          <w:szCs w:val="27"/>
          <w:lang w:eastAsia="ru-RU"/>
          <w14:ligatures w14:val="none"/>
        </w:rPr>
        <w:t>Tarantool</w:t>
      </w:r>
      <w:proofErr w:type="spellEnd"/>
      <w:r w:rsidRPr="0055264A">
        <w:rPr>
          <w:rFonts w:ascii="Arial" w:eastAsia="Times New Roman" w:hAnsi="Arial" w:cs="Arial"/>
          <w:color w:val="000000"/>
          <w:kern w:val="0"/>
          <w:sz w:val="27"/>
          <w:szCs w:val="27"/>
          <w:lang w:eastAsia="ru-RU"/>
          <w14:ligatures w14:val="none"/>
        </w:rPr>
        <w:t>, VK.</w:t>
      </w:r>
      <w:r w:rsidRPr="0055264A">
        <w:rPr>
          <w:rFonts w:ascii="Arial" w:eastAsia="Times New Roman" w:hAnsi="Arial" w:cs="Arial"/>
          <w:color w:val="000000"/>
          <w:kern w:val="0"/>
          <w:sz w:val="27"/>
          <w:szCs w:val="27"/>
          <w:lang w:eastAsia="ru-RU"/>
          <w14:ligatures w14:val="none"/>
        </w:rPr>
        <w:t xml:space="preserve"> </w:t>
      </w:r>
    </w:p>
    <w:p w14:paraId="2DC984CD" w14:textId="77777777" w:rsidR="0055264A" w:rsidRPr="0055264A" w:rsidRDefault="0055264A" w:rsidP="0055264A">
      <w:pPr>
        <w:shd w:val="clear" w:color="auto" w:fill="FFFFFF"/>
        <w:rPr>
          <w:rFonts w:ascii="Arial" w:eastAsia="Times New Roman" w:hAnsi="Arial" w:cs="Arial"/>
          <w:b/>
          <w:bCs/>
          <w:color w:val="000000"/>
          <w:kern w:val="0"/>
          <w:sz w:val="32"/>
          <w:szCs w:val="32"/>
          <w:lang w:eastAsia="ru-RU"/>
          <w14:ligatures w14:val="none"/>
        </w:rPr>
      </w:pPr>
      <w:r w:rsidRPr="0055264A">
        <w:rPr>
          <w:rFonts w:ascii="Arial" w:eastAsia="Times New Roman" w:hAnsi="Arial" w:cs="Arial"/>
          <w:b/>
          <w:bCs/>
          <w:color w:val="000000"/>
          <w:kern w:val="0"/>
          <w:sz w:val="32"/>
          <w:szCs w:val="32"/>
          <w:lang w:eastAsia="ru-RU"/>
          <w14:ligatures w14:val="none"/>
        </w:rPr>
        <w:t>Ч</w:t>
      </w:r>
      <w:r w:rsidRPr="0055264A">
        <w:rPr>
          <w:rFonts w:ascii="Arial" w:eastAsia="Times New Roman" w:hAnsi="Arial" w:cs="Arial"/>
          <w:b/>
          <w:bCs/>
          <w:color w:val="000000"/>
          <w:kern w:val="0"/>
          <w:sz w:val="32"/>
          <w:szCs w:val="32"/>
          <w:lang w:eastAsia="ru-RU"/>
          <w14:ligatures w14:val="none"/>
        </w:rPr>
        <w:t xml:space="preserve">то такое MVCC и как работает механизм в дисковых и </w:t>
      </w:r>
      <w:proofErr w:type="spellStart"/>
      <w:r w:rsidRPr="0055264A">
        <w:rPr>
          <w:rFonts w:ascii="Arial" w:eastAsia="Times New Roman" w:hAnsi="Arial" w:cs="Arial"/>
          <w:b/>
          <w:bCs/>
          <w:color w:val="000000"/>
          <w:kern w:val="0"/>
          <w:sz w:val="32"/>
          <w:szCs w:val="32"/>
          <w:lang w:eastAsia="ru-RU"/>
          <w14:ligatures w14:val="none"/>
        </w:rPr>
        <w:t>in-memory</w:t>
      </w:r>
      <w:proofErr w:type="spellEnd"/>
      <w:r w:rsidRPr="0055264A">
        <w:rPr>
          <w:rFonts w:ascii="Arial" w:eastAsia="Times New Roman" w:hAnsi="Arial" w:cs="Arial"/>
          <w:b/>
          <w:bCs/>
          <w:color w:val="000000"/>
          <w:kern w:val="0"/>
          <w:sz w:val="32"/>
          <w:szCs w:val="32"/>
          <w:lang w:eastAsia="ru-RU"/>
          <w14:ligatures w14:val="none"/>
        </w:rPr>
        <w:t xml:space="preserve"> базах данных (БД).</w:t>
      </w:r>
    </w:p>
    <w:p w14:paraId="227FD3B3" w14:textId="61F2486D" w:rsidR="0055264A" w:rsidRDefault="0055264A"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Статья написана по выступлению на </w:t>
      </w:r>
      <w:proofErr w:type="spellStart"/>
      <w:r w:rsidRPr="00833AE5">
        <w:rPr>
          <w:rFonts w:ascii="Arial" w:eastAsia="Times New Roman" w:hAnsi="Arial" w:cs="Arial"/>
          <w:color w:val="000000"/>
          <w:kern w:val="0"/>
          <w:sz w:val="27"/>
          <w:szCs w:val="27"/>
          <w:lang w:eastAsia="ru-RU"/>
          <w14:ligatures w14:val="none"/>
        </w:rPr>
        <w:t>HighLoad</w:t>
      </w:r>
      <w:proofErr w:type="spellEnd"/>
      <w:r w:rsidRPr="00833AE5">
        <w:rPr>
          <w:rFonts w:ascii="Arial" w:eastAsia="Times New Roman" w:hAnsi="Arial" w:cs="Arial"/>
          <w:color w:val="000000"/>
          <w:kern w:val="0"/>
          <w:sz w:val="27"/>
          <w:szCs w:val="27"/>
          <w:lang w:eastAsia="ru-RU"/>
          <w14:ligatures w14:val="none"/>
        </w:rPr>
        <w:t xml:space="preserve">++ 2022. </w:t>
      </w:r>
      <w:r>
        <w:rPr>
          <w:rFonts w:ascii="Arial" w:eastAsia="Times New Roman" w:hAnsi="Arial" w:cs="Arial"/>
          <w:color w:val="000000"/>
          <w:kern w:val="0"/>
          <w:sz w:val="27"/>
          <w:szCs w:val="27"/>
          <w:lang w:eastAsia="ru-RU"/>
          <w14:ligatures w14:val="none"/>
        </w:rPr>
        <w:br/>
        <w:t xml:space="preserve">Выступление </w:t>
      </w:r>
      <w:hyperlink r:id="rId6" w:history="1">
        <w:r w:rsidRPr="00833AE5">
          <w:rPr>
            <w:rFonts w:ascii="Arial" w:eastAsia="Times New Roman" w:hAnsi="Arial" w:cs="Arial"/>
            <w:color w:val="0000FF"/>
            <w:kern w:val="0"/>
            <w:sz w:val="27"/>
            <w:szCs w:val="27"/>
            <w:u w:val="single"/>
            <w:lang w:eastAsia="ru-RU"/>
            <w14:ligatures w14:val="none"/>
          </w:rPr>
          <w:t>здесь</w:t>
        </w:r>
      </w:hyperlink>
    </w:p>
    <w:p w14:paraId="3A6F29D5" w14:textId="6A969470"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1C8D49CF" wp14:editId="7148B49B">
            <wp:extent cx="5940425" cy="3341370"/>
            <wp:effectExtent l="0" t="0" r="0" b="0"/>
            <wp:docPr id="69317108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297EF3E1"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Изоляция транзакций в СУБД — важный механизм, который позволяет пользователю получить согласованное состояние данных и работать с ними, не допуская конфликтов и снижения производительности. Организовать изоляцию нужного уровня можно несколькими способами, один из которых — MVCC (</w:t>
      </w:r>
      <w:proofErr w:type="spellStart"/>
      <w:r w:rsidRPr="00833AE5">
        <w:rPr>
          <w:rFonts w:ascii="Arial" w:eastAsia="Times New Roman" w:hAnsi="Arial" w:cs="Arial"/>
          <w:color w:val="000000"/>
          <w:kern w:val="0"/>
          <w:sz w:val="27"/>
          <w:szCs w:val="27"/>
          <w:lang w:eastAsia="ru-RU"/>
          <w14:ligatures w14:val="none"/>
        </w:rPr>
        <w:t>Multiversion</w:t>
      </w:r>
      <w:proofErr w:type="spellEnd"/>
      <w:r w:rsidRPr="00833AE5">
        <w:rPr>
          <w:rFonts w:ascii="Arial" w:eastAsia="Times New Roman" w:hAnsi="Arial" w:cs="Arial"/>
          <w:color w:val="000000"/>
          <w:kern w:val="0"/>
          <w:sz w:val="27"/>
          <w:szCs w:val="27"/>
          <w:lang w:eastAsia="ru-RU"/>
          <w14:ligatures w14:val="none"/>
        </w:rPr>
        <w:t xml:space="preserve"> </w:t>
      </w:r>
      <w:proofErr w:type="spellStart"/>
      <w:r w:rsidRPr="00833AE5">
        <w:rPr>
          <w:rFonts w:ascii="Arial" w:eastAsia="Times New Roman" w:hAnsi="Arial" w:cs="Arial"/>
          <w:color w:val="000000"/>
          <w:kern w:val="0"/>
          <w:sz w:val="27"/>
          <w:szCs w:val="27"/>
          <w:lang w:eastAsia="ru-RU"/>
          <w14:ligatures w14:val="none"/>
        </w:rPr>
        <w:t>Concurrency</w:t>
      </w:r>
      <w:proofErr w:type="spellEnd"/>
      <w:r w:rsidRPr="00833AE5">
        <w:rPr>
          <w:rFonts w:ascii="Arial" w:eastAsia="Times New Roman" w:hAnsi="Arial" w:cs="Arial"/>
          <w:color w:val="000000"/>
          <w:kern w:val="0"/>
          <w:sz w:val="27"/>
          <w:szCs w:val="27"/>
          <w:lang w:eastAsia="ru-RU"/>
          <w14:ligatures w14:val="none"/>
        </w:rPr>
        <w:t xml:space="preserve"> Control, </w:t>
      </w:r>
      <w:proofErr w:type="spellStart"/>
      <w:r w:rsidRPr="00833AE5">
        <w:rPr>
          <w:rFonts w:ascii="Arial" w:eastAsia="Times New Roman" w:hAnsi="Arial" w:cs="Arial"/>
          <w:color w:val="000000"/>
          <w:kern w:val="0"/>
          <w:sz w:val="27"/>
          <w:szCs w:val="27"/>
          <w:lang w:eastAsia="ru-RU"/>
          <w14:ligatures w14:val="none"/>
        </w:rPr>
        <w:t>многоверсионное</w:t>
      </w:r>
      <w:proofErr w:type="spellEnd"/>
      <w:r w:rsidRPr="00833AE5">
        <w:rPr>
          <w:rFonts w:ascii="Arial" w:eastAsia="Times New Roman" w:hAnsi="Arial" w:cs="Arial"/>
          <w:color w:val="000000"/>
          <w:kern w:val="0"/>
          <w:sz w:val="27"/>
          <w:szCs w:val="27"/>
          <w:lang w:eastAsia="ru-RU"/>
          <w14:ligatures w14:val="none"/>
        </w:rPr>
        <w:t xml:space="preserve"> управление конкурентным доступом).</w:t>
      </w:r>
    </w:p>
    <w:p w14:paraId="7D12552E"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Я Александр Ляпунов, руководитель группы разработки </w:t>
      </w:r>
      <w:proofErr w:type="spellStart"/>
      <w:r w:rsidRPr="00833AE5">
        <w:rPr>
          <w:rFonts w:ascii="Arial" w:eastAsia="Times New Roman" w:hAnsi="Arial" w:cs="Arial"/>
          <w:color w:val="000000"/>
          <w:kern w:val="0"/>
          <w:sz w:val="27"/>
          <w:szCs w:val="27"/>
          <w:lang w:eastAsia="ru-RU"/>
          <w14:ligatures w14:val="none"/>
        </w:rPr>
        <w:t>Tarantool</w:t>
      </w:r>
      <w:proofErr w:type="spellEnd"/>
      <w:r w:rsidRPr="00833AE5">
        <w:rPr>
          <w:rFonts w:ascii="Arial" w:eastAsia="Times New Roman" w:hAnsi="Arial" w:cs="Arial"/>
          <w:color w:val="000000"/>
          <w:kern w:val="0"/>
          <w:sz w:val="27"/>
          <w:szCs w:val="27"/>
          <w:lang w:eastAsia="ru-RU"/>
          <w14:ligatures w14:val="none"/>
        </w:rPr>
        <w:t xml:space="preserve">, VK. В статье расскажу, что такое MVCC и как работает механизм в дисковых и </w:t>
      </w:r>
      <w:proofErr w:type="spellStart"/>
      <w:r w:rsidRPr="00833AE5">
        <w:rPr>
          <w:rFonts w:ascii="Arial" w:eastAsia="Times New Roman" w:hAnsi="Arial" w:cs="Arial"/>
          <w:color w:val="000000"/>
          <w:kern w:val="0"/>
          <w:sz w:val="27"/>
          <w:szCs w:val="27"/>
          <w:lang w:eastAsia="ru-RU"/>
          <w14:ligatures w14:val="none"/>
        </w:rPr>
        <w:t>in-memory</w:t>
      </w:r>
      <w:proofErr w:type="spellEnd"/>
      <w:r w:rsidRPr="00833AE5">
        <w:rPr>
          <w:rFonts w:ascii="Arial" w:eastAsia="Times New Roman" w:hAnsi="Arial" w:cs="Arial"/>
          <w:color w:val="000000"/>
          <w:kern w:val="0"/>
          <w:sz w:val="27"/>
          <w:szCs w:val="27"/>
          <w:lang w:eastAsia="ru-RU"/>
          <w14:ligatures w14:val="none"/>
        </w:rPr>
        <w:t xml:space="preserve"> базах данных (БД).</w:t>
      </w:r>
    </w:p>
    <w:p w14:paraId="1535736F" w14:textId="77777777" w:rsidR="00FF596F" w:rsidRDefault="00833AE5" w:rsidP="00FF596F">
      <w:pPr>
        <w:shd w:val="clear" w:color="auto" w:fill="FFFFFF"/>
        <w:ind w:firstLine="709"/>
        <w:outlineLvl w:val="1"/>
        <w:rPr>
          <w:rFonts w:ascii="Fira Sans" w:eastAsia="Times New Roman" w:hAnsi="Fira Sans" w:cs="Arial"/>
          <w:color w:val="000000"/>
          <w:kern w:val="0"/>
          <w:sz w:val="36"/>
          <w:szCs w:val="36"/>
          <w:lang w:eastAsia="ru-RU"/>
          <w14:ligatures w14:val="none"/>
        </w:rPr>
      </w:pPr>
      <w:r w:rsidRPr="00833AE5">
        <w:rPr>
          <w:rFonts w:ascii="Fira Sans" w:eastAsia="Times New Roman" w:hAnsi="Fira Sans" w:cs="Arial"/>
          <w:color w:val="000000"/>
          <w:kern w:val="0"/>
          <w:sz w:val="36"/>
          <w:szCs w:val="36"/>
          <w:lang w:eastAsia="ru-RU"/>
          <w14:ligatures w14:val="none"/>
        </w:rPr>
        <w:t>Что такое и зачем нужен MVCC </w:t>
      </w:r>
    </w:p>
    <w:p w14:paraId="3919189A"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lastRenderedPageBreak/>
        <w:t xml:space="preserve">MVCC — механизм СУБД, который позволяет организовывать параллельный доступ к базам данных. Метод подразумевает, что каждый пользователь получает персональный </w:t>
      </w:r>
      <w:proofErr w:type="spellStart"/>
      <w:r w:rsidRPr="00833AE5">
        <w:rPr>
          <w:rFonts w:ascii="Arial" w:eastAsia="Times New Roman" w:hAnsi="Arial" w:cs="Arial"/>
          <w:color w:val="000000"/>
          <w:kern w:val="0"/>
          <w:sz w:val="27"/>
          <w:szCs w:val="27"/>
          <w:lang w:eastAsia="ru-RU"/>
          <w14:ligatures w14:val="none"/>
        </w:rPr>
        <w:t>снапшот</w:t>
      </w:r>
      <w:proofErr w:type="spellEnd"/>
      <w:r w:rsidRPr="00833AE5">
        <w:rPr>
          <w:rFonts w:ascii="Arial" w:eastAsia="Times New Roman" w:hAnsi="Arial" w:cs="Arial"/>
          <w:color w:val="000000"/>
          <w:kern w:val="0"/>
          <w:sz w:val="27"/>
          <w:szCs w:val="27"/>
          <w:lang w:eastAsia="ru-RU"/>
          <w14:ligatures w14:val="none"/>
        </w:rPr>
        <w:t xml:space="preserve">, то есть копию данных. Изменения в </w:t>
      </w:r>
      <w:proofErr w:type="spellStart"/>
      <w:r w:rsidRPr="00833AE5">
        <w:rPr>
          <w:rFonts w:ascii="Arial" w:eastAsia="Times New Roman" w:hAnsi="Arial" w:cs="Arial"/>
          <w:color w:val="000000"/>
          <w:kern w:val="0"/>
          <w:sz w:val="27"/>
          <w:szCs w:val="27"/>
          <w:lang w:eastAsia="ru-RU"/>
          <w14:ligatures w14:val="none"/>
        </w:rPr>
        <w:t>снапшоте</w:t>
      </w:r>
      <w:proofErr w:type="spellEnd"/>
      <w:r w:rsidRPr="00833AE5">
        <w:rPr>
          <w:rFonts w:ascii="Arial" w:eastAsia="Times New Roman" w:hAnsi="Arial" w:cs="Arial"/>
          <w:color w:val="000000"/>
          <w:kern w:val="0"/>
          <w:sz w:val="27"/>
          <w:szCs w:val="27"/>
          <w:lang w:eastAsia="ru-RU"/>
          <w14:ligatures w14:val="none"/>
        </w:rPr>
        <w:t xml:space="preserve"> не видны другим пользователям до подтверждения транзакции. То есть MVCC не позволяет пишущим транзакциям заблокировать читающие, и наоборот. </w:t>
      </w:r>
    </w:p>
    <w:p w14:paraId="0FFCFFC1"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Чтобы понять, как работает MVCC и зачем нужна подобная изоляция, начнем с простого бытового примера. Например, жена просит мужа сходить в магазин купить батон и, если будут яйца, взять десяток: муж покупает 10 батонов, потому что яйца в магазине были. То есть любое задание (в том числе «купи батон») можно рассматривать в качестве элементарной программы (в нашем случае составитель программы — жена, исполнитель — муж). Таких программ может быть множество, в том числе более сложных:</w:t>
      </w:r>
    </w:p>
    <w:p w14:paraId="5F86EBAE" w14:textId="12D1A6E9"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560C62FA" w14:textId="77777777" w:rsidR="00833AE5" w:rsidRPr="00833AE5" w:rsidRDefault="00833AE5" w:rsidP="00FF596F">
      <w:pPr>
        <w:numPr>
          <w:ilvl w:val="0"/>
          <w:numId w:val="1"/>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если будет белый хлеб, возьми, если нет, купи половину черного;</w:t>
      </w:r>
    </w:p>
    <w:p w14:paraId="343DF8D2" w14:textId="77777777" w:rsidR="00833AE5" w:rsidRPr="00833AE5" w:rsidRDefault="00833AE5" w:rsidP="00FF596F">
      <w:pPr>
        <w:numPr>
          <w:ilvl w:val="0"/>
          <w:numId w:val="1"/>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если будет молоко, яйца и мука — возьми (будем блины печь), но, если не будет хотя бы чего-то из списка, не бери ничего (не сможем печь блины);</w:t>
      </w:r>
    </w:p>
    <w:p w14:paraId="3FEE3391" w14:textId="77777777" w:rsidR="00FF596F" w:rsidRDefault="00833AE5" w:rsidP="00FF596F">
      <w:pPr>
        <w:numPr>
          <w:ilvl w:val="0"/>
          <w:numId w:val="1"/>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если будут чипсы со скидкой, возьми три пакета, но один — в любом случае.</w:t>
      </w:r>
    </w:p>
    <w:p w14:paraId="34D0D78E"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Но человек — разумный исполнитель, который может решать конфликты, исходя из меняющихся обстоятельств. Например, даже если два покупателя в магазине одновременно подойдут к полке с хлебом и обнаружат, что батон всего один, один из покупателей уйдет с хлебом, а второй — с пустыми руками. В случае с программой такие ситуации критичны: она выполняет строго то, что написано в коде. Если действия на каждый сценарий в нем не прописаны подробно и заранее, операция даст сбой. По аналогии с упомянутым примером: если две программы захотят одновременно изменить один блок данных, неудачей завершатся сразу обе, а то и вообще программа перейдет в невозможное состояние.</w:t>
      </w:r>
    </w:p>
    <w:p w14:paraId="16033FF2"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Чтобы исключить такие ситуации, в реальном мире можно изолировать покупателей. Например, впускать в магазин, к отдельной полке или товару только по одному. Решение рабочее, но у него есть три недостатка:</w:t>
      </w:r>
    </w:p>
    <w:p w14:paraId="7F590F38" w14:textId="4AEA3515" w:rsidR="00833AE5" w:rsidRPr="00833AE5" w:rsidRDefault="00833AE5" w:rsidP="00FF596F">
      <w:pPr>
        <w:numPr>
          <w:ilvl w:val="0"/>
          <w:numId w:val="2"/>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покупателей может интересовать разный товар — неоправданно ставить их в одну очередь;</w:t>
      </w:r>
    </w:p>
    <w:p w14:paraId="16A9E26A" w14:textId="77777777" w:rsidR="00833AE5" w:rsidRPr="00833AE5" w:rsidRDefault="00833AE5" w:rsidP="00FF596F">
      <w:pPr>
        <w:numPr>
          <w:ilvl w:val="0"/>
          <w:numId w:val="2"/>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покупателей могут интересовать несколько товаров — время ожидания каждого клиента кратно увеличивается;</w:t>
      </w:r>
    </w:p>
    <w:p w14:paraId="7295DDDB" w14:textId="77777777" w:rsidR="00FF596F" w:rsidRDefault="00833AE5" w:rsidP="00FF596F">
      <w:pPr>
        <w:numPr>
          <w:ilvl w:val="0"/>
          <w:numId w:val="2"/>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появляются большие очереди на вход.</w:t>
      </w:r>
    </w:p>
    <w:p w14:paraId="4488B3B5" w14:textId="15B8EE2C"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Аналогичный подход можно реализовать при работе с базами данных. Такой метод называется блокировкой: объект остается недоступным для других, пока с ним кто-то работает. </w:t>
      </w:r>
    </w:p>
    <w:p w14:paraId="1E3954B9"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lastRenderedPageBreak/>
        <w:t xml:space="preserve">Блокировать можно всю БД, таблицу, запись или их диапазон. Недостатки аналогичны магазину: риск взаимных блокировок и потенциально высокие очереди на вход. </w:t>
      </w:r>
    </w:p>
    <w:p w14:paraId="5D851D29" w14:textId="56BCA601"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Чем больше запросов к БД, тем больше проявляются недостатки, поэтому блокировки используют ограниченно. </w:t>
      </w:r>
    </w:p>
    <w:p w14:paraId="44865529"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Одним из способов разрешить эту ситуацию и является MVCC.</w:t>
      </w:r>
    </w:p>
    <w:p w14:paraId="2595DCA5" w14:textId="77777777" w:rsidR="00FF596F" w:rsidRDefault="00833AE5" w:rsidP="00FF596F">
      <w:pPr>
        <w:shd w:val="clear" w:color="auto" w:fill="FFFFFF"/>
        <w:ind w:firstLine="709"/>
        <w:outlineLvl w:val="1"/>
        <w:rPr>
          <w:rFonts w:ascii="Fira Sans" w:eastAsia="Times New Roman" w:hAnsi="Fira Sans" w:cs="Arial"/>
          <w:color w:val="000000"/>
          <w:kern w:val="0"/>
          <w:sz w:val="36"/>
          <w:szCs w:val="36"/>
          <w:lang w:eastAsia="ru-RU"/>
          <w14:ligatures w14:val="none"/>
        </w:rPr>
      </w:pPr>
      <w:r w:rsidRPr="00833AE5">
        <w:rPr>
          <w:rFonts w:ascii="Fira Sans" w:eastAsia="Times New Roman" w:hAnsi="Fira Sans" w:cs="Arial"/>
          <w:color w:val="000000"/>
          <w:kern w:val="0"/>
          <w:sz w:val="36"/>
          <w:szCs w:val="36"/>
          <w:lang w:eastAsia="ru-RU"/>
          <w14:ligatures w14:val="none"/>
        </w:rPr>
        <w:t>Как работает MVCC</w:t>
      </w:r>
    </w:p>
    <w:p w14:paraId="55966EE1"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MVCC нельзя реализовать в жизни, но представить можно. Очереди в магазин нет, но при входе каждый покупатель получает персональную копию магазина. Как результат, каждый может делать внутри что угодно и при этом не мешает остальным.</w:t>
      </w:r>
    </w:p>
    <w:p w14:paraId="4057038B" w14:textId="013E7EE3"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73555174" wp14:editId="20C1305D">
            <wp:extent cx="5940425" cy="1670685"/>
            <wp:effectExtent l="0" t="0" r="0" b="0"/>
            <wp:docPr id="173390340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1670685"/>
                    </a:xfrm>
                    <a:prstGeom prst="rect">
                      <a:avLst/>
                    </a:prstGeom>
                    <a:noFill/>
                    <a:ln>
                      <a:noFill/>
                    </a:ln>
                  </pic:spPr>
                </pic:pic>
              </a:graphicData>
            </a:graphic>
          </wp:inline>
        </w:drawing>
      </w:r>
    </w:p>
    <w:p w14:paraId="3A7E438A"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Ключевым звеном при таком подходе является кассир — менеджер транзакций. На выходе он проверяет, что делал покупатель, и повторяет эти действия в реально существующем магазине. Например, в реальном магазине одна бутылка молока, но в своих изолированных средах ее независимо взял и первый, и второй покупатель. При проверке кассир разрешит купить молоко первому, а второму откажет, поскольку реально была только одна бутылка и ее уже забрали раньше.</w:t>
      </w:r>
    </w:p>
    <w:p w14:paraId="0F49478F" w14:textId="77777777" w:rsidR="00FF596F" w:rsidRPr="0055264A"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Менеджер транзакций фиксирует все действия с сохранением исходной последовательности операций. При этом уже важно состояние исходного объекта не на момент входа, а на момент подтверждения транзакции. Отклоненные транзакции нигде не фиксируются.</w:t>
      </w:r>
    </w:p>
    <w:p w14:paraId="1AE3FD32"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У использования MVCC в СУБД несколько важных преимуществ:</w:t>
      </w:r>
    </w:p>
    <w:p w14:paraId="21F7370D" w14:textId="094AEFF3" w:rsidR="00833AE5" w:rsidRPr="00833AE5" w:rsidRDefault="00833AE5" w:rsidP="00FF596F">
      <w:pPr>
        <w:numPr>
          <w:ilvl w:val="0"/>
          <w:numId w:val="3"/>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можно получить изоляцию любого уровня;</w:t>
      </w:r>
    </w:p>
    <w:p w14:paraId="2407AB51" w14:textId="77777777" w:rsidR="00833AE5" w:rsidRPr="00833AE5" w:rsidRDefault="00833AE5" w:rsidP="00FF596F">
      <w:pPr>
        <w:numPr>
          <w:ilvl w:val="0"/>
          <w:numId w:val="3"/>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нет блокировок;</w:t>
      </w:r>
    </w:p>
    <w:p w14:paraId="2232BB43" w14:textId="77777777" w:rsidR="00FF596F" w:rsidRDefault="00833AE5" w:rsidP="00FF596F">
      <w:pPr>
        <w:numPr>
          <w:ilvl w:val="0"/>
          <w:numId w:val="3"/>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со своей копией данных можно работать неограниченное время.</w:t>
      </w:r>
    </w:p>
    <w:p w14:paraId="5E01B6FB" w14:textId="37751851"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Есть и недостатки:</w:t>
      </w:r>
    </w:p>
    <w:p w14:paraId="7E8A84F7" w14:textId="77777777" w:rsidR="00833AE5" w:rsidRPr="00833AE5" w:rsidRDefault="00833AE5" w:rsidP="00FF596F">
      <w:pPr>
        <w:numPr>
          <w:ilvl w:val="0"/>
          <w:numId w:val="4"/>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риск отклонения транзакции: менеджер транзакций может найти несоответствие и попросить повторить действия после тайм-аута;</w:t>
      </w:r>
    </w:p>
    <w:p w14:paraId="231C0127" w14:textId="77777777" w:rsidR="00833AE5" w:rsidRPr="00833AE5" w:rsidRDefault="00833AE5" w:rsidP="00FF596F">
      <w:pPr>
        <w:numPr>
          <w:ilvl w:val="0"/>
          <w:numId w:val="4"/>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для поддержки множества параллельных </w:t>
      </w:r>
      <w:proofErr w:type="spellStart"/>
      <w:r w:rsidRPr="00833AE5">
        <w:rPr>
          <w:rFonts w:ascii="Arial" w:eastAsia="Times New Roman" w:hAnsi="Arial" w:cs="Arial"/>
          <w:color w:val="000000"/>
          <w:kern w:val="0"/>
          <w:sz w:val="27"/>
          <w:szCs w:val="27"/>
          <w:lang w:eastAsia="ru-RU"/>
          <w14:ligatures w14:val="none"/>
        </w:rPr>
        <w:t>снапшотов</w:t>
      </w:r>
      <w:proofErr w:type="spellEnd"/>
      <w:r w:rsidRPr="00833AE5">
        <w:rPr>
          <w:rFonts w:ascii="Arial" w:eastAsia="Times New Roman" w:hAnsi="Arial" w:cs="Arial"/>
          <w:color w:val="000000"/>
          <w:kern w:val="0"/>
          <w:sz w:val="27"/>
          <w:szCs w:val="27"/>
          <w:lang w:eastAsia="ru-RU"/>
          <w14:ligatures w14:val="none"/>
        </w:rPr>
        <w:t xml:space="preserve"> надо много ресурсов, в первую очередь памяти и CPU;</w:t>
      </w:r>
    </w:p>
    <w:p w14:paraId="27352A85" w14:textId="77777777" w:rsidR="00FF596F" w:rsidRDefault="00833AE5" w:rsidP="00FF596F">
      <w:pPr>
        <w:numPr>
          <w:ilvl w:val="0"/>
          <w:numId w:val="4"/>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подход сложнее в разработке.</w:t>
      </w:r>
    </w:p>
    <w:p w14:paraId="2F6BF4BC"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Но, учитывая преимущества, с недостатками можно мириться.</w:t>
      </w:r>
    </w:p>
    <w:p w14:paraId="08DE083F" w14:textId="77777777" w:rsidR="00FF596F" w:rsidRDefault="00833AE5" w:rsidP="00FF596F">
      <w:pPr>
        <w:shd w:val="clear" w:color="auto" w:fill="FFFFFF"/>
        <w:ind w:firstLine="709"/>
        <w:outlineLvl w:val="1"/>
        <w:rPr>
          <w:rFonts w:ascii="Fira Sans" w:eastAsia="Times New Roman" w:hAnsi="Fira Sans" w:cs="Arial"/>
          <w:color w:val="000000"/>
          <w:kern w:val="0"/>
          <w:sz w:val="36"/>
          <w:szCs w:val="36"/>
          <w:lang w:eastAsia="ru-RU"/>
          <w14:ligatures w14:val="none"/>
        </w:rPr>
      </w:pPr>
      <w:r w:rsidRPr="00833AE5">
        <w:rPr>
          <w:rFonts w:ascii="Fira Sans" w:eastAsia="Times New Roman" w:hAnsi="Fira Sans" w:cs="Arial"/>
          <w:color w:val="000000"/>
          <w:kern w:val="0"/>
          <w:sz w:val="36"/>
          <w:szCs w:val="36"/>
          <w:lang w:eastAsia="ru-RU"/>
          <w14:ligatures w14:val="none"/>
        </w:rPr>
        <w:t>Как может быть устроен MVCC в дисковых БД</w:t>
      </w:r>
    </w:p>
    <w:p w14:paraId="168BF405"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Из-за особенностей носителей в дисковых БД старт чтения или записи длительный, но потоковое чтение последовательных данных </w:t>
      </w:r>
      <w:r w:rsidRPr="00833AE5">
        <w:rPr>
          <w:rFonts w:ascii="Arial" w:eastAsia="Times New Roman" w:hAnsi="Arial" w:cs="Arial"/>
          <w:color w:val="000000"/>
          <w:kern w:val="0"/>
          <w:sz w:val="27"/>
          <w:szCs w:val="27"/>
          <w:lang w:eastAsia="ru-RU"/>
          <w14:ligatures w14:val="none"/>
        </w:rPr>
        <w:lastRenderedPageBreak/>
        <w:t>очень быстрое: головка читает с нужной дорожки, а не перескакивает с места на место. Более того, диски дешевые, поэтому дисковые БД в десятки раз дешевле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БД.</w:t>
      </w:r>
    </w:p>
    <w:p w14:paraId="01EB0039"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Исходя из этих особенностей, при создании дисковых БД надо учитывать, что:</w:t>
      </w:r>
    </w:p>
    <w:p w14:paraId="7229D57E" w14:textId="121D1CEA" w:rsidR="00833AE5" w:rsidRPr="00833AE5" w:rsidRDefault="00833AE5" w:rsidP="00FF596F">
      <w:pPr>
        <w:numPr>
          <w:ilvl w:val="0"/>
          <w:numId w:val="5"/>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БД должна работать асинхронно — одновременно обрабатывать несколько операций;</w:t>
      </w:r>
    </w:p>
    <w:p w14:paraId="49F04765" w14:textId="77777777" w:rsidR="00833AE5" w:rsidRPr="00833AE5" w:rsidRDefault="00833AE5" w:rsidP="00FF596F">
      <w:pPr>
        <w:numPr>
          <w:ilvl w:val="0"/>
          <w:numId w:val="5"/>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данные должны быть упорядочены и разбиты на блоки: основные ресурсы уходят на начало чтения, поэтому смежная информация должна быть расположена вместе;</w:t>
      </w:r>
    </w:p>
    <w:p w14:paraId="191DC747" w14:textId="77777777" w:rsidR="00FF596F" w:rsidRDefault="00833AE5" w:rsidP="00FF596F">
      <w:pPr>
        <w:numPr>
          <w:ilvl w:val="0"/>
          <w:numId w:val="5"/>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из-за технических ограничений диска нагрузка на БД всегда будет низкой, поэтому сложные алгоритмы для локальных данных не нужны.</w:t>
      </w:r>
    </w:p>
    <w:p w14:paraId="09B1DC75" w14:textId="2F743B90"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18C7ABB9" w14:textId="77777777" w:rsidR="00FF596F" w:rsidRDefault="00833AE5" w:rsidP="00FF596F">
      <w:pPr>
        <w:shd w:val="clear" w:color="auto" w:fill="FFFFFF"/>
        <w:ind w:firstLine="709"/>
        <w:outlineLvl w:val="2"/>
        <w:rPr>
          <w:rFonts w:ascii="Fira Sans" w:eastAsia="Times New Roman" w:hAnsi="Fira Sans" w:cs="Arial"/>
          <w:color w:val="000000"/>
          <w:kern w:val="0"/>
          <w:sz w:val="27"/>
          <w:szCs w:val="27"/>
          <w:lang w:eastAsia="ru-RU"/>
          <w14:ligatures w14:val="none"/>
        </w:rPr>
      </w:pPr>
      <w:r w:rsidRPr="00833AE5">
        <w:rPr>
          <w:rFonts w:ascii="Fira Sans" w:eastAsia="Times New Roman" w:hAnsi="Fira Sans" w:cs="Arial"/>
          <w:color w:val="000000"/>
          <w:kern w:val="0"/>
          <w:sz w:val="27"/>
          <w:szCs w:val="27"/>
          <w:lang w:eastAsia="ru-RU"/>
          <w14:ligatures w14:val="none"/>
        </w:rPr>
        <w:t>Работа с блоками данных в дисковых БД</w:t>
      </w:r>
    </w:p>
    <w:p w14:paraId="6B1F130A"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При работе с блоками данных основным элементом БД выступает индекс — указатель, который обрабатывает транзакцию и помогает понять, где находятся нужные данные. </w:t>
      </w:r>
    </w:p>
    <w:p w14:paraId="4BA7604E"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2B22C561" wp14:editId="3AAE4D83">
            <wp:extent cx="5940425" cy="1485265"/>
            <wp:effectExtent l="0" t="0" r="0" b="0"/>
            <wp:docPr id="13175821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1485265"/>
                    </a:xfrm>
                    <a:prstGeom prst="rect">
                      <a:avLst/>
                    </a:prstGeom>
                    <a:noFill/>
                    <a:ln>
                      <a:noFill/>
                    </a:ln>
                  </pic:spPr>
                </pic:pic>
              </a:graphicData>
            </a:graphic>
          </wp:inline>
        </w:drawing>
      </w:r>
    </w:p>
    <w:p w14:paraId="30176E45"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Как в примере с магазином, индекс — это табличка-указатель, которая помогает понять, в каком отделе нужный товар.</w:t>
      </w:r>
    </w:p>
    <w:p w14:paraId="039F6C3C"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6FFAE5FD" wp14:editId="480D1BFF">
            <wp:extent cx="5940425" cy="2292350"/>
            <wp:effectExtent l="0" t="0" r="0" b="0"/>
            <wp:docPr id="53300139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292350"/>
                    </a:xfrm>
                    <a:prstGeom prst="rect">
                      <a:avLst/>
                    </a:prstGeom>
                    <a:noFill/>
                    <a:ln>
                      <a:noFill/>
                    </a:ln>
                  </pic:spPr>
                </pic:pic>
              </a:graphicData>
            </a:graphic>
          </wp:inline>
        </w:drawing>
      </w:r>
    </w:p>
    <w:p w14:paraId="485D3127"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Но если в магазине категорий товаров немного, то даже в небольшой БД зачастую огромное количество каталогов и уровней хранения. Поэтому индекс тоже нередко делят на блоки.</w:t>
      </w:r>
    </w:p>
    <w:p w14:paraId="67879FC6"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lastRenderedPageBreak/>
        <w:drawing>
          <wp:inline distT="0" distB="0" distL="0" distR="0" wp14:anchorId="07560D41" wp14:editId="09DCBB74">
            <wp:extent cx="5940425" cy="1485265"/>
            <wp:effectExtent l="0" t="0" r="0" b="0"/>
            <wp:docPr id="80458178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485265"/>
                    </a:xfrm>
                    <a:prstGeom prst="rect">
                      <a:avLst/>
                    </a:prstGeom>
                    <a:noFill/>
                    <a:ln>
                      <a:noFill/>
                    </a:ln>
                  </pic:spPr>
                </pic:pic>
              </a:graphicData>
            </a:graphic>
          </wp:inline>
        </w:drawing>
      </w:r>
    </w:p>
    <w:p w14:paraId="548FBB5C"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При рекурсивном повторении такого деления получается структура хранения «Б-дерево», в которой на блоки разбито все.</w:t>
      </w:r>
    </w:p>
    <w:p w14:paraId="6D85F587"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0B473149" wp14:editId="6FD35CEF">
            <wp:extent cx="5940425" cy="2292350"/>
            <wp:effectExtent l="0" t="0" r="0" b="0"/>
            <wp:docPr id="58350209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2292350"/>
                    </a:xfrm>
                    <a:prstGeom prst="rect">
                      <a:avLst/>
                    </a:prstGeom>
                    <a:noFill/>
                    <a:ln>
                      <a:noFill/>
                    </a:ln>
                  </pic:spPr>
                </pic:pic>
              </a:graphicData>
            </a:graphic>
          </wp:inline>
        </w:drawing>
      </w:r>
    </w:p>
    <w:p w14:paraId="1346D6A8"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В такой структуре корень выступает в роли основного индекса, узлы маршрутизируют запросы, а листы хранят пользовательские данные. Уровней может быть и больше, но алгоритм всегда один: запрос идет от корня к листу с данными.</w:t>
      </w:r>
    </w:p>
    <w:p w14:paraId="0257D5FB" w14:textId="4729379A"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2EC49E27" w14:textId="77777777" w:rsidR="00FF596F" w:rsidRDefault="00833AE5" w:rsidP="00FF596F">
      <w:pPr>
        <w:shd w:val="clear" w:color="auto" w:fill="FFFFFF"/>
        <w:ind w:firstLine="709"/>
        <w:outlineLvl w:val="1"/>
        <w:rPr>
          <w:rFonts w:ascii="Fira Sans" w:eastAsia="Times New Roman" w:hAnsi="Fira Sans" w:cs="Arial"/>
          <w:color w:val="000000"/>
          <w:kern w:val="0"/>
          <w:sz w:val="36"/>
          <w:szCs w:val="36"/>
          <w:lang w:eastAsia="ru-RU"/>
          <w14:ligatures w14:val="none"/>
        </w:rPr>
      </w:pPr>
      <w:r w:rsidRPr="00833AE5">
        <w:rPr>
          <w:rFonts w:ascii="Fira Sans" w:eastAsia="Times New Roman" w:hAnsi="Fira Sans" w:cs="Arial"/>
          <w:color w:val="000000"/>
          <w:kern w:val="0"/>
          <w:sz w:val="36"/>
          <w:szCs w:val="36"/>
          <w:lang w:eastAsia="ru-RU"/>
          <w14:ligatures w14:val="none"/>
        </w:rPr>
        <w:t>Реализация MVCC в дисковых БД</w:t>
      </w:r>
    </w:p>
    <w:p w14:paraId="7675A27F"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Есть два основных способа реализации MVCC в дисковых БД:</w:t>
      </w:r>
    </w:p>
    <w:p w14:paraId="0D2B8197" w14:textId="47F3FE75"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591743C3" w14:textId="77777777" w:rsidR="00833AE5" w:rsidRPr="00833AE5" w:rsidRDefault="00833AE5" w:rsidP="00FF596F">
      <w:pPr>
        <w:numPr>
          <w:ilvl w:val="0"/>
          <w:numId w:val="6"/>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сохранение копии данных;</w:t>
      </w:r>
    </w:p>
    <w:p w14:paraId="6DB26E7E" w14:textId="77777777" w:rsidR="00FF596F" w:rsidRDefault="00833AE5" w:rsidP="00FF596F">
      <w:pPr>
        <w:numPr>
          <w:ilvl w:val="0"/>
          <w:numId w:val="6"/>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сохранение истории изменений.</w:t>
      </w:r>
    </w:p>
    <w:p w14:paraId="578ACAB7" w14:textId="19E7D3BB"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1F1C87E9" w14:textId="77777777" w:rsidR="00FF596F" w:rsidRDefault="00833AE5" w:rsidP="00FF596F">
      <w:pPr>
        <w:shd w:val="clear" w:color="auto" w:fill="FFFFFF"/>
        <w:ind w:firstLine="709"/>
        <w:outlineLvl w:val="2"/>
        <w:rPr>
          <w:rFonts w:ascii="Fira Sans" w:eastAsia="Times New Roman" w:hAnsi="Fira Sans" w:cs="Arial"/>
          <w:color w:val="000000"/>
          <w:kern w:val="0"/>
          <w:sz w:val="27"/>
          <w:szCs w:val="27"/>
          <w:lang w:eastAsia="ru-RU"/>
          <w14:ligatures w14:val="none"/>
        </w:rPr>
      </w:pPr>
      <w:r w:rsidRPr="00833AE5">
        <w:rPr>
          <w:rFonts w:ascii="Fira Sans" w:eastAsia="Times New Roman" w:hAnsi="Fira Sans" w:cs="Arial"/>
          <w:color w:val="000000"/>
          <w:kern w:val="0"/>
          <w:sz w:val="27"/>
          <w:szCs w:val="27"/>
          <w:lang w:eastAsia="ru-RU"/>
          <w14:ligatures w14:val="none"/>
        </w:rPr>
        <w:t>Сохранение копии данных</w:t>
      </w:r>
    </w:p>
    <w:p w14:paraId="480D2072"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При сохранении копии данных для каждого пользователя создают копии узлов БД, с которыми он работает. </w:t>
      </w:r>
    </w:p>
    <w:p w14:paraId="06EBDE7B"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453A799D" wp14:editId="17E53321">
            <wp:extent cx="5940425" cy="1485265"/>
            <wp:effectExtent l="0" t="0" r="0" b="0"/>
            <wp:docPr id="140197718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1485265"/>
                    </a:xfrm>
                    <a:prstGeom prst="rect">
                      <a:avLst/>
                    </a:prstGeom>
                    <a:noFill/>
                    <a:ln>
                      <a:noFill/>
                    </a:ln>
                  </pic:spPr>
                </pic:pic>
              </a:graphicData>
            </a:graphic>
          </wp:inline>
        </w:drawing>
      </w:r>
    </w:p>
    <w:p w14:paraId="4ADB83AB"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При этом пользователь работает в изолированной среде и не влияет на исходные данные. Более того, при таком подходе каждый скопированный персональный блок данных становится основным для </w:t>
      </w:r>
      <w:r w:rsidRPr="00833AE5">
        <w:rPr>
          <w:rFonts w:ascii="Arial" w:eastAsia="Times New Roman" w:hAnsi="Arial" w:cs="Arial"/>
          <w:color w:val="000000"/>
          <w:kern w:val="0"/>
          <w:sz w:val="27"/>
          <w:szCs w:val="27"/>
          <w:lang w:eastAsia="ru-RU"/>
          <w14:ligatures w14:val="none"/>
        </w:rPr>
        <w:lastRenderedPageBreak/>
        <w:t>конкретного пользователя. То есть если один из трех блоков в БД изменился, индекс будет ссылаться на два исходных блока и на один измененный. Соответственно, при сохранении копии данных на любом из уровней сохраняется и копия индекса с измененной схемой запросов.</w:t>
      </w:r>
    </w:p>
    <w:p w14:paraId="3F275694"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6F58496F" wp14:editId="4B6C9C0F">
            <wp:extent cx="5940425" cy="2422525"/>
            <wp:effectExtent l="0" t="0" r="0" b="0"/>
            <wp:docPr id="39692676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2422525"/>
                    </a:xfrm>
                    <a:prstGeom prst="rect">
                      <a:avLst/>
                    </a:prstGeom>
                    <a:noFill/>
                    <a:ln>
                      <a:noFill/>
                    </a:ln>
                  </pic:spPr>
                </pic:pic>
              </a:graphicData>
            </a:graphic>
          </wp:inline>
        </w:drawing>
      </w:r>
    </w:p>
    <w:p w14:paraId="71A1BB80"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Если главный индекс большой, при сохранении копии можно разделить его на блоки и изменять только нужный. Подход тот же, что и при работе с копированными блоками, и упрощает работу с индексами.</w:t>
      </w:r>
    </w:p>
    <w:p w14:paraId="5CEBBFD9"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29061984" wp14:editId="22FCA6E4">
            <wp:extent cx="5940425" cy="2422525"/>
            <wp:effectExtent l="0" t="0" r="0" b="0"/>
            <wp:docPr id="84957290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2422525"/>
                    </a:xfrm>
                    <a:prstGeom prst="rect">
                      <a:avLst/>
                    </a:prstGeom>
                    <a:noFill/>
                    <a:ln>
                      <a:noFill/>
                    </a:ln>
                  </pic:spPr>
                </pic:pic>
              </a:graphicData>
            </a:graphic>
          </wp:inline>
        </w:drawing>
      </w:r>
    </w:p>
    <w:p w14:paraId="3B71F579"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Если данные хранятся в структуре «Б-дерево», для внесения изменений в конечный лист с пользовательскими данными надо копировать весь путь от корня, то есть всю высоту дерева.</w:t>
      </w:r>
    </w:p>
    <w:p w14:paraId="262325A4"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lastRenderedPageBreak/>
        <w:drawing>
          <wp:inline distT="0" distB="0" distL="0" distR="0" wp14:anchorId="6A0DAFE6" wp14:editId="6AF52060">
            <wp:extent cx="5940425" cy="3721735"/>
            <wp:effectExtent l="0" t="0" r="0" b="0"/>
            <wp:docPr id="21281657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721735"/>
                    </a:xfrm>
                    <a:prstGeom prst="rect">
                      <a:avLst/>
                    </a:prstGeom>
                    <a:noFill/>
                    <a:ln>
                      <a:noFill/>
                    </a:ln>
                  </pic:spPr>
                </pic:pic>
              </a:graphicData>
            </a:graphic>
          </wp:inline>
        </w:drawing>
      </w:r>
    </w:p>
    <w:p w14:paraId="7FDE9950"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Таким образом, сохранение копии данных:</w:t>
      </w:r>
    </w:p>
    <w:p w14:paraId="5CCE9CBC" w14:textId="2D67BD86"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7D5FC192" w14:textId="77777777" w:rsidR="00833AE5" w:rsidRPr="00833AE5" w:rsidRDefault="00833AE5" w:rsidP="00FF596F">
      <w:pPr>
        <w:numPr>
          <w:ilvl w:val="0"/>
          <w:numId w:val="7"/>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это простой и понятный подход;</w:t>
      </w:r>
    </w:p>
    <w:p w14:paraId="5D91F6BF" w14:textId="77777777" w:rsidR="00833AE5" w:rsidRPr="00833AE5" w:rsidRDefault="00833AE5" w:rsidP="00FF596F">
      <w:pPr>
        <w:numPr>
          <w:ilvl w:val="0"/>
          <w:numId w:val="7"/>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требует минимум ресурсов CPU;</w:t>
      </w:r>
    </w:p>
    <w:p w14:paraId="0D4BA2D4" w14:textId="77777777" w:rsidR="00FF596F" w:rsidRDefault="00833AE5" w:rsidP="00FF596F">
      <w:pPr>
        <w:numPr>
          <w:ilvl w:val="0"/>
          <w:numId w:val="7"/>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позволяет читать персональную копию данных из тредов.</w:t>
      </w:r>
    </w:p>
    <w:p w14:paraId="3AC589EB"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Но у подхода есть ряд недостатков:</w:t>
      </w:r>
    </w:p>
    <w:p w14:paraId="68EC745B" w14:textId="29B25DCF"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5238B86D" w14:textId="77777777" w:rsidR="00833AE5" w:rsidRPr="00833AE5" w:rsidRDefault="00833AE5" w:rsidP="00FF596F">
      <w:pPr>
        <w:numPr>
          <w:ilvl w:val="0"/>
          <w:numId w:val="8"/>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на каждое изменение нужно скопировать целый блок данных, даже если надо изменить всего один байт;</w:t>
      </w:r>
    </w:p>
    <w:p w14:paraId="6508009E" w14:textId="77777777" w:rsidR="00833AE5" w:rsidRPr="00833AE5" w:rsidRDefault="00833AE5" w:rsidP="00FF596F">
      <w:pPr>
        <w:numPr>
          <w:ilvl w:val="0"/>
          <w:numId w:val="8"/>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часто приходится копировать много блоков: данные могут быть в разных ветвях и уровнях, поэтому нередко приходится копировать всю высоту дерева БД целиком ради каждого пользователя;</w:t>
      </w:r>
    </w:p>
    <w:p w14:paraId="4EF896AE" w14:textId="77777777" w:rsidR="00FF596F" w:rsidRDefault="00833AE5" w:rsidP="00FF596F">
      <w:pPr>
        <w:numPr>
          <w:ilvl w:val="0"/>
          <w:numId w:val="8"/>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возможна ошибка «Недостаточно места» при удалении: если нужно удалить блок, но у него есть пользователь, его нужно предварительно скопировать. Как результат, в какой-то момент места на диске становится меньше и может не хватить для завершения операции. </w:t>
      </w:r>
    </w:p>
    <w:p w14:paraId="20286FC3" w14:textId="4748CD4B"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2FFC5287" w14:textId="77777777" w:rsidR="00FF596F" w:rsidRDefault="00833AE5" w:rsidP="00FF596F">
      <w:pPr>
        <w:shd w:val="clear" w:color="auto" w:fill="FFFFFF"/>
        <w:ind w:firstLine="709"/>
        <w:outlineLvl w:val="2"/>
        <w:rPr>
          <w:rFonts w:ascii="Fira Sans" w:eastAsia="Times New Roman" w:hAnsi="Fira Sans" w:cs="Arial"/>
          <w:color w:val="000000"/>
          <w:kern w:val="0"/>
          <w:sz w:val="27"/>
          <w:szCs w:val="27"/>
          <w:lang w:eastAsia="ru-RU"/>
          <w14:ligatures w14:val="none"/>
        </w:rPr>
      </w:pPr>
      <w:r w:rsidRPr="00833AE5">
        <w:rPr>
          <w:rFonts w:ascii="Fira Sans" w:eastAsia="Times New Roman" w:hAnsi="Fira Sans" w:cs="Arial"/>
          <w:color w:val="000000"/>
          <w:kern w:val="0"/>
          <w:sz w:val="27"/>
          <w:szCs w:val="27"/>
          <w:lang w:eastAsia="ru-RU"/>
          <w14:ligatures w14:val="none"/>
        </w:rPr>
        <w:t>Сохранение истории изменений</w:t>
      </w:r>
    </w:p>
    <w:p w14:paraId="0044D322"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Второй подход — сохранение истории изменений. Он подразумевает не копирование отдельного блока данных, а создание записи об изменениях. Например, если мы изменяем блок, в записи отражается, что именно было изменено, а если объект был удален, возле него добавляется «надгробие», которое указывает, что данных больше нет. Исходный блок при этом остается без изменений.</w:t>
      </w:r>
    </w:p>
    <w:p w14:paraId="09BDE7DD"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Записи об изменениях добавляются с сохранением хронологии, поэтому их можно упорядочить по времени или </w:t>
      </w:r>
      <w:proofErr w:type="spellStart"/>
      <w:r w:rsidRPr="00833AE5">
        <w:rPr>
          <w:rFonts w:ascii="Arial" w:eastAsia="Times New Roman" w:hAnsi="Arial" w:cs="Arial"/>
          <w:color w:val="000000"/>
          <w:kern w:val="0"/>
          <w:sz w:val="27"/>
          <w:szCs w:val="27"/>
          <w:lang w:eastAsia="ru-RU"/>
          <w14:ligatures w14:val="none"/>
        </w:rPr>
        <w:t>Sequence</w:t>
      </w:r>
      <w:proofErr w:type="spellEnd"/>
      <w:r w:rsidRPr="00833AE5">
        <w:rPr>
          <w:rFonts w:ascii="Arial" w:eastAsia="Times New Roman" w:hAnsi="Arial" w:cs="Arial"/>
          <w:color w:val="000000"/>
          <w:kern w:val="0"/>
          <w:sz w:val="27"/>
          <w:szCs w:val="27"/>
          <w:lang w:eastAsia="ru-RU"/>
          <w14:ligatures w14:val="none"/>
        </w:rPr>
        <w:t xml:space="preserve"> Number (SN). Это позволяет читать историю изменений до любого уровня, отсекая </w:t>
      </w:r>
      <w:r w:rsidRPr="00833AE5">
        <w:rPr>
          <w:rFonts w:ascii="Arial" w:eastAsia="Times New Roman" w:hAnsi="Arial" w:cs="Arial"/>
          <w:color w:val="000000"/>
          <w:kern w:val="0"/>
          <w:sz w:val="27"/>
          <w:szCs w:val="27"/>
          <w:lang w:eastAsia="ru-RU"/>
          <w14:ligatures w14:val="none"/>
        </w:rPr>
        <w:lastRenderedPageBreak/>
        <w:t>ненужные изменения: например, можно посмотреть, каким был блок БД неделю назад.</w:t>
      </w:r>
    </w:p>
    <w:p w14:paraId="78F927D7"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Поскольку дисковые БД не адаптированы под случайное чтение, в них записи об изменениях размещают непосредственно возле блока данных, так можно считывать нужную информацию быстро и за один раз. При этом в дисковых БД проблем с внедрением подхода нет: данные на дисках и так упорядочивают по какому-то признаку, поэтому нужно просто добавить в ключ SN.</w:t>
      </w:r>
    </w:p>
    <w:p w14:paraId="33B44850"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Для наглядности можно адаптировать подход к вышеупомянутому условному магазину. Например, человек подходит к полке с хлебом и видит, что было 100 батонов, но рядом написано, что несколько батонов принадлежит другим покупателям. Исходя из этой истории, покупатель может узнать, сколько батонов осталось фактически. После покупки он тоже должен оставить аналогичную запись — обязательно документируется каждая операция.</w:t>
      </w:r>
    </w:p>
    <w:p w14:paraId="0D574DF7"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2A21E751" wp14:editId="6F2B384A">
            <wp:extent cx="5940425" cy="2292350"/>
            <wp:effectExtent l="0" t="0" r="0" b="0"/>
            <wp:docPr id="202141734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292350"/>
                    </a:xfrm>
                    <a:prstGeom prst="rect">
                      <a:avLst/>
                    </a:prstGeom>
                    <a:noFill/>
                    <a:ln>
                      <a:noFill/>
                    </a:ln>
                  </pic:spPr>
                </pic:pic>
              </a:graphicData>
            </a:graphic>
          </wp:inline>
        </w:drawing>
      </w:r>
    </w:p>
    <w:p w14:paraId="3BB02A13"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Для такого подхода подходит структура данных «LSM-дерево».</w:t>
      </w:r>
    </w:p>
    <w:p w14:paraId="07DB0058"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71B3E351" wp14:editId="254C2B28">
            <wp:extent cx="5940425" cy="2422525"/>
            <wp:effectExtent l="0" t="0" r="0" b="0"/>
            <wp:docPr id="14699708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422525"/>
                    </a:xfrm>
                    <a:prstGeom prst="rect">
                      <a:avLst/>
                    </a:prstGeom>
                    <a:noFill/>
                    <a:ln>
                      <a:noFill/>
                    </a:ln>
                  </pic:spPr>
                </pic:pic>
              </a:graphicData>
            </a:graphic>
          </wp:inline>
        </w:drawing>
      </w:r>
    </w:p>
    <w:p w14:paraId="258C19B1"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LSM-дерево по умолчанию накапливает историю изменений, распределяет их по уровням, обеспечивает связь между ними и сжимает устаревшие или невостребованные данные. Поэтому для реализации MVCC при такой структуре достаточно настроить правила взаимодействия и сжатия записей в </w:t>
      </w:r>
      <w:proofErr w:type="spellStart"/>
      <w:r w:rsidRPr="00833AE5">
        <w:rPr>
          <w:rFonts w:ascii="Arial" w:eastAsia="Times New Roman" w:hAnsi="Arial" w:cs="Arial"/>
          <w:color w:val="000000"/>
          <w:kern w:val="0"/>
          <w:sz w:val="27"/>
          <w:szCs w:val="27"/>
          <w:lang w:eastAsia="ru-RU"/>
          <w14:ligatures w14:val="none"/>
        </w:rPr>
        <w:t>Backend</w:t>
      </w:r>
      <w:proofErr w:type="spellEnd"/>
      <w:r w:rsidRPr="00833AE5">
        <w:rPr>
          <w:rFonts w:ascii="Arial" w:eastAsia="Times New Roman" w:hAnsi="Arial" w:cs="Arial"/>
          <w:color w:val="000000"/>
          <w:kern w:val="0"/>
          <w:sz w:val="27"/>
          <w:szCs w:val="27"/>
          <w:lang w:eastAsia="ru-RU"/>
          <w14:ligatures w14:val="none"/>
        </w:rPr>
        <w:t>.</w:t>
      </w:r>
    </w:p>
    <w:p w14:paraId="5D4363B8"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Подход сложнее сохранения копий данных, и с ним на обычное чтение надо больше ресурсов. Но он требует меньше дискового </w:t>
      </w:r>
      <w:r w:rsidRPr="00833AE5">
        <w:rPr>
          <w:rFonts w:ascii="Arial" w:eastAsia="Times New Roman" w:hAnsi="Arial" w:cs="Arial"/>
          <w:color w:val="000000"/>
          <w:kern w:val="0"/>
          <w:sz w:val="27"/>
          <w:szCs w:val="27"/>
          <w:lang w:eastAsia="ru-RU"/>
          <w14:ligatures w14:val="none"/>
        </w:rPr>
        <w:lastRenderedPageBreak/>
        <w:t xml:space="preserve">пространства и позволяет использовать удобную структуру данных. Поэтому в </w:t>
      </w:r>
      <w:proofErr w:type="spellStart"/>
      <w:r w:rsidRPr="00833AE5">
        <w:rPr>
          <w:rFonts w:ascii="Arial" w:eastAsia="Times New Roman" w:hAnsi="Arial" w:cs="Arial"/>
          <w:color w:val="000000"/>
          <w:kern w:val="0"/>
          <w:sz w:val="27"/>
          <w:szCs w:val="27"/>
          <w:lang w:eastAsia="ru-RU"/>
          <w14:ligatures w14:val="none"/>
        </w:rPr>
        <w:t>Tarantool</w:t>
      </w:r>
      <w:proofErr w:type="spellEnd"/>
      <w:r w:rsidRPr="00833AE5">
        <w:rPr>
          <w:rFonts w:ascii="Arial" w:eastAsia="Times New Roman" w:hAnsi="Arial" w:cs="Arial"/>
          <w:color w:val="000000"/>
          <w:kern w:val="0"/>
          <w:sz w:val="27"/>
          <w:szCs w:val="27"/>
          <w:lang w:eastAsia="ru-RU"/>
          <w14:ligatures w14:val="none"/>
        </w:rPr>
        <w:t xml:space="preserve"> мы используем LSM-дерево в качестве дискового движка, а MVCC организовываем с помощью сохранения истории изменений.</w:t>
      </w:r>
    </w:p>
    <w:p w14:paraId="21B9A24D" w14:textId="0AC25BAB"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52CF205D" w14:textId="77777777" w:rsidR="00FF596F" w:rsidRDefault="00833AE5" w:rsidP="00FF596F">
      <w:pPr>
        <w:shd w:val="clear" w:color="auto" w:fill="FFFFFF"/>
        <w:ind w:firstLine="709"/>
        <w:outlineLvl w:val="1"/>
        <w:rPr>
          <w:rFonts w:ascii="Fira Sans" w:eastAsia="Times New Roman" w:hAnsi="Fira Sans" w:cs="Arial"/>
          <w:color w:val="000000"/>
          <w:kern w:val="0"/>
          <w:sz w:val="36"/>
          <w:szCs w:val="36"/>
          <w:lang w:eastAsia="ru-RU"/>
          <w14:ligatures w14:val="none"/>
        </w:rPr>
      </w:pPr>
      <w:r w:rsidRPr="00833AE5">
        <w:rPr>
          <w:rFonts w:ascii="Fira Sans" w:eastAsia="Times New Roman" w:hAnsi="Fira Sans" w:cs="Arial"/>
          <w:color w:val="000000"/>
          <w:kern w:val="0"/>
          <w:sz w:val="36"/>
          <w:szCs w:val="36"/>
          <w:lang w:eastAsia="ru-RU"/>
          <w14:ligatures w14:val="none"/>
        </w:rPr>
        <w:t>Как может быть устроен MVCC в In-</w:t>
      </w:r>
      <w:proofErr w:type="spellStart"/>
      <w:r w:rsidRPr="00833AE5">
        <w:rPr>
          <w:rFonts w:ascii="Fira Sans" w:eastAsia="Times New Roman" w:hAnsi="Fira Sans" w:cs="Arial"/>
          <w:color w:val="000000"/>
          <w:kern w:val="0"/>
          <w:sz w:val="36"/>
          <w:szCs w:val="36"/>
          <w:lang w:eastAsia="ru-RU"/>
          <w14:ligatures w14:val="none"/>
        </w:rPr>
        <w:t>memory</w:t>
      </w:r>
      <w:proofErr w:type="spellEnd"/>
      <w:r w:rsidRPr="00833AE5">
        <w:rPr>
          <w:rFonts w:ascii="Fira Sans" w:eastAsia="Times New Roman" w:hAnsi="Fira Sans" w:cs="Arial"/>
          <w:color w:val="000000"/>
          <w:kern w:val="0"/>
          <w:sz w:val="36"/>
          <w:szCs w:val="36"/>
          <w:lang w:eastAsia="ru-RU"/>
          <w14:ligatures w14:val="none"/>
        </w:rPr>
        <w:t xml:space="preserve"> БД</w:t>
      </w:r>
    </w:p>
    <w:p w14:paraId="3C0FFB25"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 относительно новый тип БД, в котором унаследованы многие алгоритмы и подходы из дисковых БД, хоть и с небольшой адаптацией.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БД работают быстрее дисковых и хорошо справляются не только с потоковым, но и со случайным чтением данных. </w:t>
      </w:r>
    </w:p>
    <w:p w14:paraId="633DFB3E"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Вместе с тем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БД дороже дисковых, требуют более сложных алгоритмов и со временем все равно требуют сохранения данных на диск, чтобы обеспечить надежность хранения.</w:t>
      </w:r>
    </w:p>
    <w:p w14:paraId="32D7F605"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Для организации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БД можно выбрать бинарное дерево поиска. Это ошибочный путь: бинарное дерево в среднем занимает 32 байта на запись, а это значит, что на миллиард записей нам потребуется (дополнительно!) 32 ГБ памяти. Б-дерево компактнее, поэтому больше подходит для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БД. В </w:t>
      </w:r>
      <w:proofErr w:type="spellStart"/>
      <w:r w:rsidRPr="00833AE5">
        <w:rPr>
          <w:rFonts w:ascii="Arial" w:eastAsia="Times New Roman" w:hAnsi="Arial" w:cs="Arial"/>
          <w:color w:val="000000"/>
          <w:kern w:val="0"/>
          <w:sz w:val="27"/>
          <w:szCs w:val="27"/>
          <w:lang w:eastAsia="ru-RU"/>
          <w14:ligatures w14:val="none"/>
        </w:rPr>
        <w:t>Tarantool</w:t>
      </w:r>
      <w:proofErr w:type="spellEnd"/>
      <w:r w:rsidRPr="00833AE5">
        <w:rPr>
          <w:rFonts w:ascii="Arial" w:eastAsia="Times New Roman" w:hAnsi="Arial" w:cs="Arial"/>
          <w:color w:val="000000"/>
          <w:kern w:val="0"/>
          <w:sz w:val="27"/>
          <w:szCs w:val="27"/>
          <w:lang w:eastAsia="ru-RU"/>
          <w14:ligatures w14:val="none"/>
        </w:rPr>
        <w:t xml:space="preserve"> мы используем именно его. Кроме того, мы используем:</w:t>
      </w:r>
    </w:p>
    <w:p w14:paraId="730F1488" w14:textId="5BDC7095"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24939055" w14:textId="77777777" w:rsidR="00833AE5" w:rsidRPr="00833AE5" w:rsidRDefault="00833AE5" w:rsidP="00FF596F">
      <w:pPr>
        <w:numPr>
          <w:ilvl w:val="0"/>
          <w:numId w:val="9"/>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специальный </w:t>
      </w:r>
      <w:proofErr w:type="spellStart"/>
      <w:r w:rsidRPr="00833AE5">
        <w:rPr>
          <w:rFonts w:ascii="Arial" w:eastAsia="Times New Roman" w:hAnsi="Arial" w:cs="Arial"/>
          <w:color w:val="000000"/>
          <w:kern w:val="0"/>
          <w:sz w:val="27"/>
          <w:szCs w:val="27"/>
          <w:lang w:eastAsia="ru-RU"/>
          <w14:ligatures w14:val="none"/>
        </w:rPr>
        <w:t>аллокатор</w:t>
      </w:r>
      <w:proofErr w:type="spellEnd"/>
      <w:r w:rsidRPr="00833AE5">
        <w:rPr>
          <w:rFonts w:ascii="Arial" w:eastAsia="Times New Roman" w:hAnsi="Arial" w:cs="Arial"/>
          <w:color w:val="000000"/>
          <w:kern w:val="0"/>
          <w:sz w:val="27"/>
          <w:szCs w:val="27"/>
          <w:lang w:eastAsia="ru-RU"/>
          <w14:ligatures w14:val="none"/>
        </w:rPr>
        <w:t>;</w:t>
      </w:r>
    </w:p>
    <w:p w14:paraId="4C14C826" w14:textId="77777777" w:rsidR="00833AE5" w:rsidRPr="00833AE5" w:rsidRDefault="00833AE5" w:rsidP="00FF596F">
      <w:pPr>
        <w:numPr>
          <w:ilvl w:val="0"/>
          <w:numId w:val="9"/>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трансляцию адресов: вместо 8-байтового указателя на блок используем короткие ID;</w:t>
      </w:r>
    </w:p>
    <w:p w14:paraId="5A84B37F" w14:textId="77777777" w:rsidR="00FF596F" w:rsidRDefault="00833AE5" w:rsidP="00FF596F">
      <w:pPr>
        <w:numPr>
          <w:ilvl w:val="0"/>
          <w:numId w:val="9"/>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Б*-дерево — модификацию структуры, в которой блоки должны быть заполнены не менее чем на 2/3, то есть доступное место используется эффективнее.</w:t>
      </w:r>
    </w:p>
    <w:p w14:paraId="7BA2C7F3" w14:textId="2205FB41"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478D5B9D" w14:textId="77777777" w:rsidR="00FF596F" w:rsidRDefault="00833AE5" w:rsidP="00FF596F">
      <w:pPr>
        <w:shd w:val="clear" w:color="auto" w:fill="FFFFFF"/>
        <w:ind w:firstLine="709"/>
        <w:outlineLvl w:val="1"/>
        <w:rPr>
          <w:rFonts w:ascii="Fira Sans" w:eastAsia="Times New Roman" w:hAnsi="Fira Sans" w:cs="Arial"/>
          <w:color w:val="000000"/>
          <w:kern w:val="0"/>
          <w:sz w:val="36"/>
          <w:szCs w:val="36"/>
          <w:lang w:eastAsia="ru-RU"/>
          <w14:ligatures w14:val="none"/>
        </w:rPr>
      </w:pPr>
      <w:r w:rsidRPr="00833AE5">
        <w:rPr>
          <w:rFonts w:ascii="Fira Sans" w:eastAsia="Times New Roman" w:hAnsi="Fira Sans" w:cs="Arial"/>
          <w:color w:val="000000"/>
          <w:kern w:val="0"/>
          <w:sz w:val="36"/>
          <w:szCs w:val="36"/>
          <w:lang w:eastAsia="ru-RU"/>
          <w14:ligatures w14:val="none"/>
        </w:rPr>
        <w:t>Реализация MVCC для БД в памяти</w:t>
      </w:r>
    </w:p>
    <w:p w14:paraId="4E1E270B"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Есть несколько способов реализации MVCC в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БД:</w:t>
      </w:r>
    </w:p>
    <w:p w14:paraId="08E1745F" w14:textId="15007892"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4C3A0B85" w14:textId="77777777" w:rsidR="00833AE5" w:rsidRPr="00833AE5" w:rsidRDefault="00833AE5" w:rsidP="00FF596F">
      <w:pPr>
        <w:numPr>
          <w:ilvl w:val="0"/>
          <w:numId w:val="10"/>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адаптация алгоритмов из дисковых БД;</w:t>
      </w:r>
    </w:p>
    <w:p w14:paraId="69D8D132" w14:textId="77777777" w:rsidR="00833AE5" w:rsidRPr="00833AE5" w:rsidRDefault="00833AE5" w:rsidP="00FF596F">
      <w:pPr>
        <w:numPr>
          <w:ilvl w:val="0"/>
          <w:numId w:val="10"/>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применение алгоритмов со случайным доступом к памяти;</w:t>
      </w:r>
    </w:p>
    <w:p w14:paraId="4ACAC27F" w14:textId="77777777" w:rsidR="00FF596F" w:rsidRDefault="00833AE5" w:rsidP="00FF596F">
      <w:pPr>
        <w:numPr>
          <w:ilvl w:val="0"/>
          <w:numId w:val="10"/>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запрет асинхронности.</w:t>
      </w:r>
    </w:p>
    <w:p w14:paraId="59825887"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Запрет асинхронности подразумевает, что транзакции выполняются по-настоящему атомарно: сначала целиком одна, потом другая, после — третья и так далее. В дисковых системах такой подход практически неприменим, так как задержки при чтении с диска делают транзакции долгими и при отсутствии асинхронности итоговая производительность будет печальной. Однако в базах данных в памяти это отлично работает. При таком подходе исключены любые конфликты, а сама работа с памятью исключает ожидание чтения, и процессор используется без простоев. Но это накладывает ряд ограничений: например, в транзакциях запрещены сложные операции, интерактивные (параллельные) транзакции тоже запрещены, а сбой WAL может привести к грязным чтениям. Несмотря на это, запрет асинхронности — хороший способ реализации менеджера транзакций, который работает быстро и </w:t>
      </w:r>
      <w:r w:rsidRPr="00833AE5">
        <w:rPr>
          <w:rFonts w:ascii="Arial" w:eastAsia="Times New Roman" w:hAnsi="Arial" w:cs="Arial"/>
          <w:color w:val="000000"/>
          <w:kern w:val="0"/>
          <w:sz w:val="27"/>
          <w:szCs w:val="27"/>
          <w:lang w:eastAsia="ru-RU"/>
          <w14:ligatures w14:val="none"/>
        </w:rPr>
        <w:lastRenderedPageBreak/>
        <w:t xml:space="preserve">эффективно. В </w:t>
      </w:r>
      <w:proofErr w:type="spellStart"/>
      <w:r w:rsidRPr="00833AE5">
        <w:rPr>
          <w:rFonts w:ascii="Arial" w:eastAsia="Times New Roman" w:hAnsi="Arial" w:cs="Arial"/>
          <w:color w:val="000000"/>
          <w:kern w:val="0"/>
          <w:sz w:val="27"/>
          <w:szCs w:val="27"/>
          <w:lang w:eastAsia="ru-RU"/>
          <w14:ligatures w14:val="none"/>
        </w:rPr>
        <w:t>Tarantool</w:t>
      </w:r>
      <w:proofErr w:type="spellEnd"/>
      <w:r w:rsidRPr="00833AE5">
        <w:rPr>
          <w:rFonts w:ascii="Arial" w:eastAsia="Times New Roman" w:hAnsi="Arial" w:cs="Arial"/>
          <w:color w:val="000000"/>
          <w:kern w:val="0"/>
          <w:sz w:val="27"/>
          <w:szCs w:val="27"/>
          <w:lang w:eastAsia="ru-RU"/>
          <w14:ligatures w14:val="none"/>
        </w:rPr>
        <w:t xml:space="preserve"> мы его используем по умолчанию, если не включен основной MVCC-движок.</w:t>
      </w:r>
    </w:p>
    <w:p w14:paraId="13C4E0A2" w14:textId="5F945B60"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0899D5DD" w14:textId="77777777" w:rsidR="00FF596F" w:rsidRDefault="00833AE5" w:rsidP="00FF596F">
      <w:pPr>
        <w:shd w:val="clear" w:color="auto" w:fill="FFFFFF"/>
        <w:ind w:firstLine="709"/>
        <w:outlineLvl w:val="2"/>
        <w:rPr>
          <w:rFonts w:ascii="Fira Sans" w:eastAsia="Times New Roman" w:hAnsi="Fira Sans" w:cs="Arial"/>
          <w:color w:val="000000"/>
          <w:kern w:val="0"/>
          <w:sz w:val="27"/>
          <w:szCs w:val="27"/>
          <w:lang w:eastAsia="ru-RU"/>
          <w14:ligatures w14:val="none"/>
        </w:rPr>
      </w:pPr>
      <w:r w:rsidRPr="00833AE5">
        <w:rPr>
          <w:rFonts w:ascii="Fira Sans" w:eastAsia="Times New Roman" w:hAnsi="Fira Sans" w:cs="Arial"/>
          <w:color w:val="000000"/>
          <w:kern w:val="0"/>
          <w:sz w:val="27"/>
          <w:szCs w:val="27"/>
          <w:lang w:eastAsia="ru-RU"/>
          <w14:ligatures w14:val="none"/>
        </w:rPr>
        <w:t>Сохранение копий данных в In-</w:t>
      </w:r>
      <w:proofErr w:type="spellStart"/>
      <w:r w:rsidRPr="00833AE5">
        <w:rPr>
          <w:rFonts w:ascii="Fira Sans" w:eastAsia="Times New Roman" w:hAnsi="Fira Sans" w:cs="Arial"/>
          <w:color w:val="000000"/>
          <w:kern w:val="0"/>
          <w:sz w:val="27"/>
          <w:szCs w:val="27"/>
          <w:lang w:eastAsia="ru-RU"/>
          <w14:ligatures w14:val="none"/>
        </w:rPr>
        <w:t>memory</w:t>
      </w:r>
      <w:proofErr w:type="spellEnd"/>
      <w:r w:rsidRPr="00833AE5">
        <w:rPr>
          <w:rFonts w:ascii="Fira Sans" w:eastAsia="Times New Roman" w:hAnsi="Fira Sans" w:cs="Arial"/>
          <w:color w:val="000000"/>
          <w:kern w:val="0"/>
          <w:sz w:val="27"/>
          <w:szCs w:val="27"/>
          <w:lang w:eastAsia="ru-RU"/>
          <w14:ligatures w14:val="none"/>
        </w:rPr>
        <w:t xml:space="preserve"> БД</w:t>
      </w:r>
    </w:p>
    <w:p w14:paraId="07FA9C34"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Для реализации полноценного MVCC для индексов в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БД также можно задействовать алгоритмы из дисковых БД. Так, в случае с </w:t>
      </w:r>
      <w:proofErr w:type="spellStart"/>
      <w:r w:rsidRPr="00833AE5">
        <w:rPr>
          <w:rFonts w:ascii="Arial" w:eastAsia="Times New Roman" w:hAnsi="Arial" w:cs="Arial"/>
          <w:color w:val="000000"/>
          <w:kern w:val="0"/>
          <w:sz w:val="27"/>
          <w:szCs w:val="27"/>
          <w:lang w:eastAsia="ru-RU"/>
          <w14:ligatures w14:val="none"/>
        </w:rPr>
        <w:t>Tarantool</w:t>
      </w:r>
      <w:proofErr w:type="spellEnd"/>
      <w:r w:rsidRPr="00833AE5">
        <w:rPr>
          <w:rFonts w:ascii="Arial" w:eastAsia="Times New Roman" w:hAnsi="Arial" w:cs="Arial"/>
          <w:color w:val="000000"/>
          <w:kern w:val="0"/>
          <w:sz w:val="27"/>
          <w:szCs w:val="27"/>
          <w:lang w:eastAsia="ru-RU"/>
          <w14:ligatures w14:val="none"/>
        </w:rPr>
        <w:t xml:space="preserve"> для индекса используется Б-дерево, в котором предусмотрена трансляция адресов — для идентификации блокам присвоены некоторые ID. </w:t>
      </w:r>
    </w:p>
    <w:p w14:paraId="28007788"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При адаптации этого алгоритма под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БД можно не копировать всю высоту дерева при изменении всего одного блока: блоку, в который пользователь вносит изменения, просто присваивается аналогичный ID, а транслятору передается команда, что для этого пользователя актуальным блоком стал новый. То есть если изменен шестой блок, для одного конкретного пользователя он будет отличаться, но его ID останется прежним.</w:t>
      </w:r>
    </w:p>
    <w:p w14:paraId="6A8B49F1"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1D2492EA" wp14:editId="16E0DBB6">
            <wp:extent cx="5940425" cy="2543175"/>
            <wp:effectExtent l="0" t="0" r="0" b="0"/>
            <wp:docPr id="53195014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2543175"/>
                    </a:xfrm>
                    <a:prstGeom prst="rect">
                      <a:avLst/>
                    </a:prstGeom>
                    <a:noFill/>
                    <a:ln>
                      <a:noFill/>
                    </a:ln>
                  </pic:spPr>
                </pic:pic>
              </a:graphicData>
            </a:graphic>
          </wp:inline>
        </w:drawing>
      </w:r>
    </w:p>
    <w:p w14:paraId="35E781F2"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На таком принципе основан </w:t>
      </w:r>
      <w:proofErr w:type="spellStart"/>
      <w:r w:rsidRPr="00833AE5">
        <w:rPr>
          <w:rFonts w:ascii="Arial" w:eastAsia="Times New Roman" w:hAnsi="Arial" w:cs="Arial"/>
          <w:color w:val="000000"/>
          <w:kern w:val="0"/>
          <w:sz w:val="27"/>
          <w:szCs w:val="27"/>
          <w:lang w:eastAsia="ru-RU"/>
          <w14:ligatures w14:val="none"/>
        </w:rPr>
        <w:t>Matras</w:t>
      </w:r>
      <w:proofErr w:type="spellEnd"/>
      <w:r w:rsidRPr="00833AE5">
        <w:rPr>
          <w:rFonts w:ascii="Arial" w:eastAsia="Times New Roman" w:hAnsi="Arial" w:cs="Arial"/>
          <w:color w:val="000000"/>
          <w:kern w:val="0"/>
          <w:sz w:val="27"/>
          <w:szCs w:val="27"/>
          <w:lang w:eastAsia="ru-RU"/>
          <w14:ligatures w14:val="none"/>
        </w:rPr>
        <w:t xml:space="preserve"> — наш </w:t>
      </w:r>
      <w:proofErr w:type="spellStart"/>
      <w:r w:rsidRPr="00833AE5">
        <w:rPr>
          <w:rFonts w:ascii="Arial" w:eastAsia="Times New Roman" w:hAnsi="Arial" w:cs="Arial"/>
          <w:color w:val="000000"/>
          <w:kern w:val="0"/>
          <w:sz w:val="27"/>
          <w:szCs w:val="27"/>
          <w:lang w:eastAsia="ru-RU"/>
          <w14:ligatures w14:val="none"/>
        </w:rPr>
        <w:t>аллокатор</w:t>
      </w:r>
      <w:proofErr w:type="spellEnd"/>
      <w:r w:rsidRPr="00833AE5">
        <w:rPr>
          <w:rFonts w:ascii="Arial" w:eastAsia="Times New Roman" w:hAnsi="Arial" w:cs="Arial"/>
          <w:color w:val="000000"/>
          <w:kern w:val="0"/>
          <w:sz w:val="27"/>
          <w:szCs w:val="27"/>
          <w:lang w:eastAsia="ru-RU"/>
          <w14:ligatures w14:val="none"/>
        </w:rPr>
        <w:t xml:space="preserve"> с трансляцией адресов и </w:t>
      </w:r>
      <w:proofErr w:type="spellStart"/>
      <w:r w:rsidRPr="00833AE5">
        <w:rPr>
          <w:rFonts w:ascii="Arial" w:eastAsia="Times New Roman" w:hAnsi="Arial" w:cs="Arial"/>
          <w:color w:val="000000"/>
          <w:kern w:val="0"/>
          <w:sz w:val="27"/>
          <w:szCs w:val="27"/>
          <w:lang w:eastAsia="ru-RU"/>
          <w14:ligatures w14:val="none"/>
        </w:rPr>
        <w:t>CoW</w:t>
      </w:r>
      <w:proofErr w:type="spellEnd"/>
      <w:r w:rsidRPr="00833AE5">
        <w:rPr>
          <w:rFonts w:ascii="Arial" w:eastAsia="Times New Roman" w:hAnsi="Arial" w:cs="Arial"/>
          <w:color w:val="000000"/>
          <w:kern w:val="0"/>
          <w:sz w:val="27"/>
          <w:szCs w:val="27"/>
          <w:lang w:eastAsia="ru-RU"/>
          <w14:ligatures w14:val="none"/>
        </w:rPr>
        <w:t>. Он универсален и позволяет организовать MVCC для индексов в любой структуре данных (</w:t>
      </w:r>
      <w:proofErr w:type="gramStart"/>
      <w:r w:rsidRPr="00833AE5">
        <w:rPr>
          <w:rFonts w:ascii="Arial" w:eastAsia="Times New Roman" w:hAnsi="Arial" w:cs="Arial"/>
          <w:color w:val="000000"/>
          <w:kern w:val="0"/>
          <w:sz w:val="27"/>
          <w:szCs w:val="27"/>
          <w:lang w:eastAsia="ru-RU"/>
          <w14:ligatures w14:val="none"/>
        </w:rPr>
        <w:t>например</w:t>
      </w:r>
      <w:proofErr w:type="gramEnd"/>
      <w:r w:rsidRPr="00833AE5">
        <w:rPr>
          <w:rFonts w:ascii="Arial" w:eastAsia="Times New Roman" w:hAnsi="Arial" w:cs="Arial"/>
          <w:color w:val="000000"/>
          <w:kern w:val="0"/>
          <w:sz w:val="27"/>
          <w:szCs w:val="27"/>
          <w:lang w:eastAsia="ru-RU"/>
          <w14:ligatures w14:val="none"/>
        </w:rPr>
        <w:t xml:space="preserve"> для </w:t>
      </w:r>
      <w:proofErr w:type="spellStart"/>
      <w:r w:rsidRPr="00833AE5">
        <w:rPr>
          <w:rFonts w:ascii="Arial" w:eastAsia="Times New Roman" w:hAnsi="Arial" w:cs="Arial"/>
          <w:color w:val="000000"/>
          <w:kern w:val="0"/>
          <w:sz w:val="27"/>
          <w:szCs w:val="27"/>
          <w:lang w:eastAsia="ru-RU"/>
          <w14:ligatures w14:val="none"/>
        </w:rPr>
        <w:t>Hash</w:t>
      </w:r>
      <w:proofErr w:type="spellEnd"/>
      <w:r w:rsidRPr="00833AE5">
        <w:rPr>
          <w:rFonts w:ascii="Arial" w:eastAsia="Times New Roman" w:hAnsi="Arial" w:cs="Arial"/>
          <w:color w:val="000000"/>
          <w:kern w:val="0"/>
          <w:sz w:val="27"/>
          <w:szCs w:val="27"/>
          <w:lang w:eastAsia="ru-RU"/>
          <w14:ligatures w14:val="none"/>
        </w:rPr>
        <w:t>-индекса).</w:t>
      </w:r>
    </w:p>
    <w:p w14:paraId="425C0F45"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Но подход, реализованный для индекса, не подходит для данных в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БД, потому что, в отличие от дисковых БД, которые хранят данные в листах, в памяти данные часто лежат отдельно и нужно хранить ссылки на них. А это значит, что если не предпринимать специальных действий, то при удалении данных в MVCC-индексе появится битая ссылка — указатель на удаленную (несуществующую, а может, уже и перезаписанную) запись. Поэтому для </w:t>
      </w:r>
      <w:proofErr w:type="gramStart"/>
      <w:r w:rsidRPr="00833AE5">
        <w:rPr>
          <w:rFonts w:ascii="Arial" w:eastAsia="Times New Roman" w:hAnsi="Arial" w:cs="Arial"/>
          <w:color w:val="000000"/>
          <w:kern w:val="0"/>
          <w:sz w:val="27"/>
          <w:szCs w:val="27"/>
          <w:lang w:eastAsia="ru-RU"/>
          <w14:ligatures w14:val="none"/>
        </w:rPr>
        <w:t>того</w:t>
      </w:r>
      <w:proofErr w:type="gramEnd"/>
      <w:r w:rsidRPr="00833AE5">
        <w:rPr>
          <w:rFonts w:ascii="Arial" w:eastAsia="Times New Roman" w:hAnsi="Arial" w:cs="Arial"/>
          <w:color w:val="000000"/>
          <w:kern w:val="0"/>
          <w:sz w:val="27"/>
          <w:szCs w:val="27"/>
          <w:lang w:eastAsia="ru-RU"/>
          <w14:ligatures w14:val="none"/>
        </w:rPr>
        <w:t xml:space="preserve"> чтобы работал MVCC, необходимо по необходимости откладывать физическое удаление записей до тех пор, пока они не перестанут быть нужны хотя бы одному читателю.</w:t>
      </w:r>
    </w:p>
    <w:p w14:paraId="238D2A2F"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Так, в </w:t>
      </w:r>
      <w:proofErr w:type="spellStart"/>
      <w:r w:rsidRPr="00833AE5">
        <w:rPr>
          <w:rFonts w:ascii="Arial" w:eastAsia="Times New Roman" w:hAnsi="Arial" w:cs="Arial"/>
          <w:color w:val="000000"/>
          <w:kern w:val="0"/>
          <w:sz w:val="27"/>
          <w:szCs w:val="27"/>
          <w:lang w:eastAsia="ru-RU"/>
          <w14:ligatures w14:val="none"/>
        </w:rPr>
        <w:t>Tarantool</w:t>
      </w:r>
      <w:proofErr w:type="spellEnd"/>
      <w:r w:rsidRPr="00833AE5">
        <w:rPr>
          <w:rFonts w:ascii="Arial" w:eastAsia="Times New Roman" w:hAnsi="Arial" w:cs="Arial"/>
          <w:color w:val="000000"/>
          <w:kern w:val="0"/>
          <w:sz w:val="27"/>
          <w:szCs w:val="27"/>
          <w:lang w:eastAsia="ru-RU"/>
          <w14:ligatures w14:val="none"/>
        </w:rPr>
        <w:t xml:space="preserve"> мы добавляем каждой записи данных ID, который соответствует эпохе создания данных. Новая эпоха начинается тогда, когда появляется новый читатель новой версии данных. То есть для </w:t>
      </w:r>
      <w:r w:rsidRPr="00833AE5">
        <w:rPr>
          <w:rFonts w:ascii="Arial" w:eastAsia="Times New Roman" w:hAnsi="Arial" w:cs="Arial"/>
          <w:color w:val="000000"/>
          <w:kern w:val="0"/>
          <w:sz w:val="27"/>
          <w:szCs w:val="27"/>
          <w:lang w:eastAsia="ru-RU"/>
          <w14:ligatures w14:val="none"/>
        </w:rPr>
        <w:lastRenderedPageBreak/>
        <w:t>каждой записи появляется интервал из эпохи создания и удаления — «цикл жизни».</w:t>
      </w:r>
    </w:p>
    <w:p w14:paraId="58E0E14E"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1F24D17C" wp14:editId="4ED32883">
            <wp:extent cx="5940425" cy="2292350"/>
            <wp:effectExtent l="0" t="0" r="0" b="0"/>
            <wp:docPr id="13183728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2292350"/>
                    </a:xfrm>
                    <a:prstGeom prst="rect">
                      <a:avLst/>
                    </a:prstGeom>
                    <a:noFill/>
                    <a:ln>
                      <a:noFill/>
                    </a:ln>
                  </pic:spPr>
                </pic:pic>
              </a:graphicData>
            </a:graphic>
          </wp:inline>
        </w:drawing>
      </w:r>
    </w:p>
    <w:p w14:paraId="475AC1AC"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Подход работает аналогично, даже если записей и читателей больше.</w:t>
      </w:r>
    </w:p>
    <w:p w14:paraId="393E2F39"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6285378B" wp14:editId="2D3046B2">
            <wp:extent cx="5940425" cy="2292350"/>
            <wp:effectExtent l="0" t="0" r="0" b="0"/>
            <wp:docPr id="115201041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2292350"/>
                    </a:xfrm>
                    <a:prstGeom prst="rect">
                      <a:avLst/>
                    </a:prstGeom>
                    <a:noFill/>
                    <a:ln>
                      <a:noFill/>
                    </a:ln>
                  </pic:spPr>
                </pic:pic>
              </a:graphicData>
            </a:graphic>
          </wp:inline>
        </w:drawing>
      </w:r>
    </w:p>
    <w:p w14:paraId="08341F55"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Таким образом, читатели версии данных разграничивают эпохи. С таких подходом сразу становится понятно, какие записи можно физически удалять сразу, а какие следует придержать: если время жизни записи находится в пределах одной эпохи, значит, она не видна ни для какого из читателей: для всех, что левее на графике, она «еще не была создана», а для всех, что правее, она «была ранее удалена». И только если время жизни записи пересекает читателя версии, ее физическое удаление нужно отложить.</w:t>
      </w:r>
    </w:p>
    <w:p w14:paraId="455D4C07"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В </w:t>
      </w:r>
      <w:proofErr w:type="spellStart"/>
      <w:r w:rsidRPr="00833AE5">
        <w:rPr>
          <w:rFonts w:ascii="Arial" w:eastAsia="Times New Roman" w:hAnsi="Arial" w:cs="Arial"/>
          <w:color w:val="000000"/>
          <w:kern w:val="0"/>
          <w:sz w:val="27"/>
          <w:szCs w:val="27"/>
          <w:lang w:eastAsia="ru-RU"/>
          <w14:ligatures w14:val="none"/>
        </w:rPr>
        <w:t>Tarantool</w:t>
      </w:r>
      <w:proofErr w:type="spellEnd"/>
      <w:r w:rsidRPr="00833AE5">
        <w:rPr>
          <w:rFonts w:ascii="Arial" w:eastAsia="Times New Roman" w:hAnsi="Arial" w:cs="Arial"/>
          <w:color w:val="000000"/>
          <w:kern w:val="0"/>
          <w:sz w:val="27"/>
          <w:szCs w:val="27"/>
          <w:lang w:eastAsia="ru-RU"/>
          <w14:ligatures w14:val="none"/>
        </w:rPr>
        <w:t xml:space="preserve"> мы при таком откладывании физического удаления просто передаем данные во владение ближайшему читателю. Делается это при помощи простого интрузивного списка, то есть это очень дешево с точки зрения ресурсов. В ситуациях, когда данные важны для работы сразу нескольких читателей, мы для простоты и определенности добавляем их во владение самому позднему из читателей.</w:t>
      </w:r>
    </w:p>
    <w:p w14:paraId="07EB5AD5"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lastRenderedPageBreak/>
        <w:drawing>
          <wp:inline distT="0" distB="0" distL="0" distR="0" wp14:anchorId="2BB0C3DC" wp14:editId="7C37B81C">
            <wp:extent cx="5940425" cy="2292350"/>
            <wp:effectExtent l="0" t="0" r="0" b="0"/>
            <wp:docPr id="3483857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2292350"/>
                    </a:xfrm>
                    <a:prstGeom prst="rect">
                      <a:avLst/>
                    </a:prstGeom>
                    <a:noFill/>
                    <a:ln>
                      <a:noFill/>
                    </a:ln>
                  </pic:spPr>
                </pic:pic>
              </a:graphicData>
            </a:graphic>
          </wp:inline>
        </w:drawing>
      </w:r>
    </w:p>
    <w:p w14:paraId="3A37E60A"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При уничтожении читателя надо удалить и данные, которые принадлежат только ему. При этом надо помнить, что данные, приписанные к этому читателю, могут быть нужны и более старым читателям, поэтому их надо передать во владение ближайшему читателю. В </w:t>
      </w:r>
      <w:proofErr w:type="spellStart"/>
      <w:r w:rsidRPr="00833AE5">
        <w:rPr>
          <w:rFonts w:ascii="Arial" w:eastAsia="Times New Roman" w:hAnsi="Arial" w:cs="Arial"/>
          <w:color w:val="000000"/>
          <w:kern w:val="0"/>
          <w:sz w:val="27"/>
          <w:szCs w:val="27"/>
          <w:lang w:eastAsia="ru-RU"/>
          <w14:ligatures w14:val="none"/>
        </w:rPr>
        <w:t>Tarantool</w:t>
      </w:r>
      <w:proofErr w:type="spellEnd"/>
      <w:r w:rsidRPr="00833AE5">
        <w:rPr>
          <w:rFonts w:ascii="Arial" w:eastAsia="Times New Roman" w:hAnsi="Arial" w:cs="Arial"/>
          <w:color w:val="000000"/>
          <w:kern w:val="0"/>
          <w:sz w:val="27"/>
          <w:szCs w:val="27"/>
          <w:lang w:eastAsia="ru-RU"/>
          <w14:ligatures w14:val="none"/>
        </w:rPr>
        <w:t xml:space="preserve"> для оптимизации такого перемещения у каждого читателя хранятся сразу несколько списков: первый для данных, которые видны только этому читателю, второй — этому и одному соседнему, третий — этому и двум соседним и так далее. Очевидно, что данные из первого списка должны быть удалены сразу, а остальные — перемещены в соответствующие списки соседнего читателя.</w:t>
      </w:r>
    </w:p>
    <w:p w14:paraId="256ADC90"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3756AC22" wp14:editId="33FE7FE7">
            <wp:extent cx="5940425" cy="2292350"/>
            <wp:effectExtent l="0" t="0" r="0" b="0"/>
            <wp:docPr id="77832949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2292350"/>
                    </a:xfrm>
                    <a:prstGeom prst="rect">
                      <a:avLst/>
                    </a:prstGeom>
                    <a:noFill/>
                    <a:ln>
                      <a:noFill/>
                    </a:ln>
                  </pic:spPr>
                </pic:pic>
              </a:graphicData>
            </a:graphic>
          </wp:inline>
        </w:drawing>
      </w:r>
    </w:p>
    <w:p w14:paraId="78084C34"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Итого:</w:t>
      </w:r>
    </w:p>
    <w:p w14:paraId="73A0B9CC" w14:textId="0F9C3E22"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7804BA80" w14:textId="77777777" w:rsidR="00833AE5" w:rsidRPr="00833AE5" w:rsidRDefault="00833AE5" w:rsidP="00FF596F">
      <w:pPr>
        <w:numPr>
          <w:ilvl w:val="0"/>
          <w:numId w:val="11"/>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при удалении объект может быть отдан во владение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 xml:space="preserve"> View;</w:t>
      </w:r>
    </w:p>
    <w:p w14:paraId="6873A6ED" w14:textId="77777777" w:rsidR="00833AE5" w:rsidRPr="00833AE5" w:rsidRDefault="00833AE5" w:rsidP="00FF596F">
      <w:pPr>
        <w:numPr>
          <w:ilvl w:val="0"/>
          <w:numId w:val="11"/>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у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 xml:space="preserve"> View много списков для оптимизации его уничтожения;</w:t>
      </w:r>
    </w:p>
    <w:p w14:paraId="37D7B7A0" w14:textId="77777777" w:rsidR="00833AE5" w:rsidRPr="00833AE5" w:rsidRDefault="00833AE5" w:rsidP="00FF596F">
      <w:pPr>
        <w:numPr>
          <w:ilvl w:val="0"/>
          <w:numId w:val="11"/>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при уничтожении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 xml:space="preserve"> View часть списков можно удалить сразу, а часть надо перенести в соседнее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 xml:space="preserve"> View;</w:t>
      </w:r>
    </w:p>
    <w:p w14:paraId="1B514A9B" w14:textId="77777777" w:rsidR="00FF596F" w:rsidRDefault="00833AE5" w:rsidP="00FF596F">
      <w:pPr>
        <w:numPr>
          <w:ilvl w:val="0"/>
          <w:numId w:val="11"/>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списки интрузивные, поэтому дополнительной памяти не требуется.</w:t>
      </w:r>
    </w:p>
    <w:p w14:paraId="79B599DC"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Такой подход можно использовать для разных задач — например, для сохранения снимка данных на диск или инициализации реплики. </w:t>
      </w:r>
    </w:p>
    <w:p w14:paraId="151C2204"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Для наглядности изменений рассмотрим пример кода для </w:t>
      </w:r>
      <w:proofErr w:type="spellStart"/>
      <w:r w:rsidRPr="00833AE5">
        <w:rPr>
          <w:rFonts w:ascii="Arial" w:eastAsia="Times New Roman" w:hAnsi="Arial" w:cs="Arial"/>
          <w:color w:val="000000"/>
          <w:kern w:val="0"/>
          <w:sz w:val="27"/>
          <w:szCs w:val="27"/>
          <w:lang w:eastAsia="ru-RU"/>
          <w14:ligatures w14:val="none"/>
        </w:rPr>
        <w:t>Tarantool</w:t>
      </w:r>
      <w:proofErr w:type="spellEnd"/>
      <w:r w:rsidRPr="00833AE5">
        <w:rPr>
          <w:rFonts w:ascii="Arial" w:eastAsia="Times New Roman" w:hAnsi="Arial" w:cs="Arial"/>
          <w:color w:val="000000"/>
          <w:kern w:val="0"/>
          <w:sz w:val="27"/>
          <w:szCs w:val="27"/>
          <w:lang w:eastAsia="ru-RU"/>
          <w14:ligatures w14:val="none"/>
        </w:rPr>
        <w:t xml:space="preserve">, которые использует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 xml:space="preserve"> View:</w:t>
      </w:r>
    </w:p>
    <w:p w14:paraId="13134342" w14:textId="46DC8661"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706AD0FB"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proofErr w:type="spellStart"/>
      <w:r w:rsidRPr="00833AE5">
        <w:rPr>
          <w:rFonts w:ascii="Consolas" w:eastAsia="Times New Roman" w:hAnsi="Consolas" w:cs="Courier New"/>
          <w:color w:val="4271AE"/>
          <w:kern w:val="0"/>
          <w:sz w:val="20"/>
          <w:szCs w:val="20"/>
          <w:lang w:val="en-US" w:eastAsia="ru-RU"/>
          <w14:ligatures w14:val="none"/>
        </w:rPr>
        <w:t>tarantool</w:t>
      </w:r>
      <w:proofErr w:type="spellEnd"/>
      <w:r w:rsidRPr="00833AE5">
        <w:rPr>
          <w:rFonts w:ascii="Consolas" w:eastAsia="Times New Roman" w:hAnsi="Consolas" w:cs="Courier New"/>
          <w:color w:val="000000"/>
          <w:kern w:val="0"/>
          <w:sz w:val="20"/>
          <w:szCs w:val="20"/>
          <w:lang w:val="en-US" w:eastAsia="ru-RU"/>
          <w14:ligatures w14:val="none"/>
        </w:rPr>
        <w:t xml:space="preserve">&gt; </w:t>
      </w:r>
      <w:proofErr w:type="spellStart"/>
      <w:proofErr w:type="gramStart"/>
      <w:r w:rsidRPr="00833AE5">
        <w:rPr>
          <w:rFonts w:ascii="Consolas" w:eastAsia="Times New Roman" w:hAnsi="Consolas" w:cs="Courier New"/>
          <w:color w:val="4271AE"/>
          <w:kern w:val="0"/>
          <w:sz w:val="20"/>
          <w:szCs w:val="20"/>
          <w:lang w:val="en-US" w:eastAsia="ru-RU"/>
          <w14:ligatures w14:val="none"/>
        </w:rPr>
        <w:t>box.space</w:t>
      </w:r>
      <w:proofErr w:type="gramEnd"/>
      <w:r w:rsidRPr="00833AE5">
        <w:rPr>
          <w:rFonts w:ascii="Consolas" w:eastAsia="Times New Roman" w:hAnsi="Consolas" w:cs="Courier New"/>
          <w:color w:val="4271AE"/>
          <w:kern w:val="0"/>
          <w:sz w:val="20"/>
          <w:szCs w:val="20"/>
          <w:lang w:val="en-US" w:eastAsia="ru-RU"/>
          <w14:ligatures w14:val="none"/>
        </w:rPr>
        <w:t>.test</w:t>
      </w:r>
      <w:r w:rsidRPr="00833AE5">
        <w:rPr>
          <w:rFonts w:ascii="Consolas" w:eastAsia="Times New Roman" w:hAnsi="Consolas" w:cs="Courier New"/>
          <w:color w:val="000000"/>
          <w:kern w:val="0"/>
          <w:sz w:val="20"/>
          <w:szCs w:val="20"/>
          <w:lang w:val="en-US" w:eastAsia="ru-RU"/>
          <w14:ligatures w14:val="none"/>
        </w:rPr>
        <w:t>:</w:t>
      </w:r>
      <w:r w:rsidRPr="00833AE5">
        <w:rPr>
          <w:rFonts w:ascii="Consolas" w:eastAsia="Times New Roman" w:hAnsi="Consolas" w:cs="Courier New"/>
          <w:color w:val="4271AE"/>
          <w:kern w:val="0"/>
          <w:sz w:val="20"/>
          <w:szCs w:val="20"/>
          <w:lang w:val="en-US" w:eastAsia="ru-RU"/>
          <w14:ligatures w14:val="none"/>
        </w:rPr>
        <w:t>select</w:t>
      </w:r>
      <w:proofErr w:type="spellEnd"/>
      <w:r w:rsidRPr="00833AE5">
        <w:rPr>
          <w:rFonts w:ascii="Consolas" w:eastAsia="Times New Roman" w:hAnsi="Consolas" w:cs="Courier New"/>
          <w:color w:val="000000"/>
          <w:kern w:val="0"/>
          <w:sz w:val="20"/>
          <w:szCs w:val="20"/>
          <w:lang w:val="en-US" w:eastAsia="ru-RU"/>
          <w14:ligatures w14:val="none"/>
        </w:rPr>
        <w:t>{}</w:t>
      </w:r>
    </w:p>
    <w:p w14:paraId="4FAA1BBE"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r w:rsidRPr="00833AE5">
        <w:rPr>
          <w:rFonts w:ascii="Consolas" w:eastAsia="Times New Roman" w:hAnsi="Consolas" w:cs="Courier New"/>
          <w:color w:val="000000"/>
          <w:kern w:val="0"/>
          <w:sz w:val="20"/>
          <w:szCs w:val="20"/>
          <w:lang w:val="en-US" w:eastAsia="ru-RU"/>
          <w14:ligatures w14:val="none"/>
        </w:rPr>
        <w:t>—-</w:t>
      </w:r>
    </w:p>
    <w:p w14:paraId="63C98239"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r w:rsidRPr="00833AE5">
        <w:rPr>
          <w:rFonts w:ascii="Consolas" w:eastAsia="Times New Roman" w:hAnsi="Consolas" w:cs="Courier New"/>
          <w:color w:val="000000"/>
          <w:kern w:val="0"/>
          <w:sz w:val="20"/>
          <w:szCs w:val="20"/>
          <w:lang w:val="en-US" w:eastAsia="ru-RU"/>
          <w14:ligatures w14:val="none"/>
        </w:rPr>
        <w:t>- - [</w:t>
      </w:r>
      <w:r w:rsidRPr="00833AE5">
        <w:rPr>
          <w:rFonts w:ascii="Consolas" w:eastAsia="Times New Roman" w:hAnsi="Consolas" w:cs="Courier New"/>
          <w:color w:val="F5871F"/>
          <w:kern w:val="0"/>
          <w:sz w:val="20"/>
          <w:szCs w:val="20"/>
          <w:lang w:val="en-US" w:eastAsia="ru-RU"/>
          <w14:ligatures w14:val="none"/>
        </w:rPr>
        <w:t>1</w:t>
      </w:r>
      <w:r w:rsidRPr="00833AE5">
        <w:rPr>
          <w:rFonts w:ascii="Consolas" w:eastAsia="Times New Roman" w:hAnsi="Consolas" w:cs="Courier New"/>
          <w:color w:val="000000"/>
          <w:kern w:val="0"/>
          <w:sz w:val="20"/>
          <w:szCs w:val="20"/>
          <w:lang w:val="en-US" w:eastAsia="ru-RU"/>
          <w14:ligatures w14:val="none"/>
        </w:rPr>
        <w:t>, ‘</w:t>
      </w:r>
      <w:r w:rsidRPr="00833AE5">
        <w:rPr>
          <w:rFonts w:ascii="Consolas" w:eastAsia="Times New Roman" w:hAnsi="Consolas" w:cs="Courier New"/>
          <w:color w:val="4271AE"/>
          <w:kern w:val="0"/>
          <w:sz w:val="20"/>
          <w:szCs w:val="20"/>
          <w:lang w:val="en-US" w:eastAsia="ru-RU"/>
          <w14:ligatures w14:val="none"/>
        </w:rPr>
        <w:t>original</w:t>
      </w:r>
      <w:r w:rsidRPr="00833AE5">
        <w:rPr>
          <w:rFonts w:ascii="Consolas" w:eastAsia="Times New Roman" w:hAnsi="Consolas" w:cs="Courier New"/>
          <w:color w:val="000000"/>
          <w:kern w:val="0"/>
          <w:sz w:val="20"/>
          <w:szCs w:val="20"/>
          <w:lang w:val="en-US" w:eastAsia="ru-RU"/>
          <w14:ligatures w14:val="none"/>
        </w:rPr>
        <w:t>’]</w:t>
      </w:r>
    </w:p>
    <w:p w14:paraId="3B5A8DBF"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r w:rsidRPr="00833AE5">
        <w:rPr>
          <w:rFonts w:ascii="Consolas" w:eastAsia="Times New Roman" w:hAnsi="Consolas" w:cs="Courier New"/>
          <w:color w:val="000000"/>
          <w:kern w:val="0"/>
          <w:sz w:val="20"/>
          <w:szCs w:val="20"/>
          <w:lang w:val="en-US" w:eastAsia="ru-RU"/>
          <w14:ligatures w14:val="none"/>
        </w:rPr>
        <w:t>  - [</w:t>
      </w:r>
      <w:r w:rsidRPr="00833AE5">
        <w:rPr>
          <w:rFonts w:ascii="Consolas" w:eastAsia="Times New Roman" w:hAnsi="Consolas" w:cs="Courier New"/>
          <w:color w:val="F5871F"/>
          <w:kern w:val="0"/>
          <w:sz w:val="20"/>
          <w:szCs w:val="20"/>
          <w:lang w:val="en-US" w:eastAsia="ru-RU"/>
          <w14:ligatures w14:val="none"/>
        </w:rPr>
        <w:t>2</w:t>
      </w:r>
      <w:r w:rsidRPr="00833AE5">
        <w:rPr>
          <w:rFonts w:ascii="Consolas" w:eastAsia="Times New Roman" w:hAnsi="Consolas" w:cs="Courier New"/>
          <w:color w:val="000000"/>
          <w:kern w:val="0"/>
          <w:sz w:val="20"/>
          <w:szCs w:val="20"/>
          <w:lang w:val="en-US" w:eastAsia="ru-RU"/>
          <w14:ligatures w14:val="none"/>
        </w:rPr>
        <w:t>, ‘</w:t>
      </w:r>
      <w:r w:rsidRPr="00833AE5">
        <w:rPr>
          <w:rFonts w:ascii="Consolas" w:eastAsia="Times New Roman" w:hAnsi="Consolas" w:cs="Courier New"/>
          <w:color w:val="4271AE"/>
          <w:kern w:val="0"/>
          <w:sz w:val="20"/>
          <w:szCs w:val="20"/>
          <w:lang w:val="en-US" w:eastAsia="ru-RU"/>
          <w14:ligatures w14:val="none"/>
        </w:rPr>
        <w:t>another</w:t>
      </w:r>
      <w:r w:rsidRPr="00833AE5">
        <w:rPr>
          <w:rFonts w:ascii="Consolas" w:eastAsia="Times New Roman" w:hAnsi="Consolas" w:cs="Courier New"/>
          <w:color w:val="000000"/>
          <w:kern w:val="0"/>
          <w:sz w:val="20"/>
          <w:szCs w:val="20"/>
          <w:lang w:val="en-US" w:eastAsia="ru-RU"/>
          <w14:ligatures w14:val="none"/>
        </w:rPr>
        <w:t xml:space="preserve"> </w:t>
      </w:r>
      <w:r w:rsidRPr="00833AE5">
        <w:rPr>
          <w:rFonts w:ascii="Consolas" w:eastAsia="Times New Roman" w:hAnsi="Consolas" w:cs="Courier New"/>
          <w:color w:val="4271AE"/>
          <w:kern w:val="0"/>
          <w:sz w:val="20"/>
          <w:szCs w:val="20"/>
          <w:lang w:val="en-US" w:eastAsia="ru-RU"/>
          <w14:ligatures w14:val="none"/>
        </w:rPr>
        <w:t>original</w:t>
      </w:r>
      <w:r w:rsidRPr="00833AE5">
        <w:rPr>
          <w:rFonts w:ascii="Consolas" w:eastAsia="Times New Roman" w:hAnsi="Consolas" w:cs="Courier New"/>
          <w:color w:val="000000"/>
          <w:kern w:val="0"/>
          <w:sz w:val="20"/>
          <w:szCs w:val="20"/>
          <w:lang w:val="en-US" w:eastAsia="ru-RU"/>
          <w14:ligatures w14:val="none"/>
        </w:rPr>
        <w:t>’]</w:t>
      </w:r>
    </w:p>
    <w:p w14:paraId="48624BD6"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r w:rsidRPr="00833AE5">
        <w:rPr>
          <w:rFonts w:ascii="Consolas" w:eastAsia="Times New Roman" w:hAnsi="Consolas" w:cs="Courier New"/>
          <w:color w:val="000000"/>
          <w:kern w:val="0"/>
          <w:sz w:val="20"/>
          <w:szCs w:val="20"/>
          <w:lang w:val="en-US" w:eastAsia="ru-RU"/>
          <w14:ligatures w14:val="none"/>
        </w:rPr>
        <w:t>…</w:t>
      </w:r>
    </w:p>
    <w:p w14:paraId="023E3828"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proofErr w:type="spellStart"/>
      <w:r w:rsidRPr="00833AE5">
        <w:rPr>
          <w:rFonts w:ascii="Consolas" w:eastAsia="Times New Roman" w:hAnsi="Consolas" w:cs="Courier New"/>
          <w:color w:val="4271AE"/>
          <w:kern w:val="0"/>
          <w:sz w:val="20"/>
          <w:szCs w:val="20"/>
          <w:lang w:val="en-US" w:eastAsia="ru-RU"/>
          <w14:ligatures w14:val="none"/>
        </w:rPr>
        <w:t>tarantool</w:t>
      </w:r>
      <w:proofErr w:type="spellEnd"/>
      <w:r w:rsidRPr="00833AE5">
        <w:rPr>
          <w:rFonts w:ascii="Consolas" w:eastAsia="Times New Roman" w:hAnsi="Consolas" w:cs="Courier New"/>
          <w:color w:val="000000"/>
          <w:kern w:val="0"/>
          <w:sz w:val="20"/>
          <w:szCs w:val="20"/>
          <w:lang w:val="en-US" w:eastAsia="ru-RU"/>
          <w14:ligatures w14:val="none"/>
        </w:rPr>
        <w:t xml:space="preserve">&gt; </w:t>
      </w:r>
      <w:proofErr w:type="spellStart"/>
      <w:r w:rsidRPr="00833AE5">
        <w:rPr>
          <w:rFonts w:ascii="Consolas" w:eastAsia="Times New Roman" w:hAnsi="Consolas" w:cs="Courier New"/>
          <w:color w:val="4271AE"/>
          <w:kern w:val="0"/>
          <w:sz w:val="20"/>
          <w:szCs w:val="20"/>
          <w:lang w:val="en-US" w:eastAsia="ru-RU"/>
          <w14:ligatures w14:val="none"/>
        </w:rPr>
        <w:t>rv</w:t>
      </w:r>
      <w:proofErr w:type="spellEnd"/>
      <w:r w:rsidRPr="00833AE5">
        <w:rPr>
          <w:rFonts w:ascii="Consolas" w:eastAsia="Times New Roman" w:hAnsi="Consolas" w:cs="Courier New"/>
          <w:color w:val="000000"/>
          <w:kern w:val="0"/>
          <w:sz w:val="20"/>
          <w:szCs w:val="20"/>
          <w:lang w:val="en-US" w:eastAsia="ru-RU"/>
          <w14:ligatures w14:val="none"/>
        </w:rPr>
        <w:t xml:space="preserve"> = </w:t>
      </w:r>
      <w:proofErr w:type="spellStart"/>
      <w:proofErr w:type="gramStart"/>
      <w:r w:rsidRPr="00833AE5">
        <w:rPr>
          <w:rFonts w:ascii="Consolas" w:eastAsia="Times New Roman" w:hAnsi="Consolas" w:cs="Courier New"/>
          <w:color w:val="4271AE"/>
          <w:kern w:val="0"/>
          <w:sz w:val="20"/>
          <w:szCs w:val="20"/>
          <w:lang w:val="en-US" w:eastAsia="ru-RU"/>
          <w14:ligatures w14:val="none"/>
        </w:rPr>
        <w:t>box.read</w:t>
      </w:r>
      <w:proofErr w:type="gramEnd"/>
      <w:r w:rsidRPr="00833AE5">
        <w:rPr>
          <w:rFonts w:ascii="Consolas" w:eastAsia="Times New Roman" w:hAnsi="Consolas" w:cs="Courier New"/>
          <w:color w:val="4271AE"/>
          <w:kern w:val="0"/>
          <w:sz w:val="20"/>
          <w:szCs w:val="20"/>
          <w:lang w:val="en-US" w:eastAsia="ru-RU"/>
          <w14:ligatures w14:val="none"/>
        </w:rPr>
        <w:t>_view.open</w:t>
      </w:r>
      <w:proofErr w:type="spellEnd"/>
      <w:r w:rsidRPr="00833AE5">
        <w:rPr>
          <w:rFonts w:ascii="Consolas" w:eastAsia="Times New Roman" w:hAnsi="Consolas" w:cs="Courier New"/>
          <w:color w:val="000000"/>
          <w:kern w:val="0"/>
          <w:sz w:val="20"/>
          <w:szCs w:val="20"/>
          <w:lang w:val="en-US" w:eastAsia="ru-RU"/>
          <w14:ligatures w14:val="none"/>
        </w:rPr>
        <w:t>()</w:t>
      </w:r>
    </w:p>
    <w:p w14:paraId="316A40EB"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proofErr w:type="spellStart"/>
      <w:r w:rsidRPr="00833AE5">
        <w:rPr>
          <w:rFonts w:ascii="Consolas" w:eastAsia="Times New Roman" w:hAnsi="Consolas" w:cs="Courier New"/>
          <w:color w:val="4271AE"/>
          <w:kern w:val="0"/>
          <w:sz w:val="20"/>
          <w:szCs w:val="20"/>
          <w:lang w:val="en-US" w:eastAsia="ru-RU"/>
          <w14:ligatures w14:val="none"/>
        </w:rPr>
        <w:t>tarantool</w:t>
      </w:r>
      <w:proofErr w:type="spellEnd"/>
      <w:r w:rsidRPr="00833AE5">
        <w:rPr>
          <w:rFonts w:ascii="Consolas" w:eastAsia="Times New Roman" w:hAnsi="Consolas" w:cs="Courier New"/>
          <w:color w:val="000000"/>
          <w:kern w:val="0"/>
          <w:sz w:val="20"/>
          <w:szCs w:val="20"/>
          <w:lang w:val="en-US" w:eastAsia="ru-RU"/>
          <w14:ligatures w14:val="none"/>
        </w:rPr>
        <w:t xml:space="preserve">&gt; </w:t>
      </w:r>
      <w:proofErr w:type="spellStart"/>
      <w:proofErr w:type="gramStart"/>
      <w:r w:rsidRPr="00833AE5">
        <w:rPr>
          <w:rFonts w:ascii="Consolas" w:eastAsia="Times New Roman" w:hAnsi="Consolas" w:cs="Courier New"/>
          <w:color w:val="4271AE"/>
          <w:kern w:val="0"/>
          <w:sz w:val="20"/>
          <w:szCs w:val="20"/>
          <w:lang w:val="en-US" w:eastAsia="ru-RU"/>
          <w14:ligatures w14:val="none"/>
        </w:rPr>
        <w:t>box.space</w:t>
      </w:r>
      <w:proofErr w:type="gramEnd"/>
      <w:r w:rsidRPr="00833AE5">
        <w:rPr>
          <w:rFonts w:ascii="Consolas" w:eastAsia="Times New Roman" w:hAnsi="Consolas" w:cs="Courier New"/>
          <w:color w:val="4271AE"/>
          <w:kern w:val="0"/>
          <w:sz w:val="20"/>
          <w:szCs w:val="20"/>
          <w:lang w:val="en-US" w:eastAsia="ru-RU"/>
          <w14:ligatures w14:val="none"/>
        </w:rPr>
        <w:t>.test</w:t>
      </w:r>
      <w:r w:rsidRPr="00833AE5">
        <w:rPr>
          <w:rFonts w:ascii="Consolas" w:eastAsia="Times New Roman" w:hAnsi="Consolas" w:cs="Courier New"/>
          <w:color w:val="000000"/>
          <w:kern w:val="0"/>
          <w:sz w:val="20"/>
          <w:szCs w:val="20"/>
          <w:lang w:val="en-US" w:eastAsia="ru-RU"/>
          <w14:ligatures w14:val="none"/>
        </w:rPr>
        <w:t>:</w:t>
      </w:r>
      <w:r w:rsidRPr="00833AE5">
        <w:rPr>
          <w:rFonts w:ascii="Consolas" w:eastAsia="Times New Roman" w:hAnsi="Consolas" w:cs="Courier New"/>
          <w:color w:val="4271AE"/>
          <w:kern w:val="0"/>
          <w:sz w:val="20"/>
          <w:szCs w:val="20"/>
          <w:lang w:val="en-US" w:eastAsia="ru-RU"/>
          <w14:ligatures w14:val="none"/>
        </w:rPr>
        <w:t>delete</w:t>
      </w:r>
      <w:proofErr w:type="spellEnd"/>
      <w:r w:rsidRPr="00833AE5">
        <w:rPr>
          <w:rFonts w:ascii="Consolas" w:eastAsia="Times New Roman" w:hAnsi="Consolas" w:cs="Courier New"/>
          <w:color w:val="000000"/>
          <w:kern w:val="0"/>
          <w:sz w:val="20"/>
          <w:szCs w:val="20"/>
          <w:lang w:val="en-US" w:eastAsia="ru-RU"/>
          <w14:ligatures w14:val="none"/>
        </w:rPr>
        <w:t>{</w:t>
      </w:r>
      <w:r w:rsidRPr="00833AE5">
        <w:rPr>
          <w:rFonts w:ascii="Consolas" w:eastAsia="Times New Roman" w:hAnsi="Consolas" w:cs="Courier New"/>
          <w:color w:val="F5871F"/>
          <w:kern w:val="0"/>
          <w:sz w:val="20"/>
          <w:szCs w:val="20"/>
          <w:lang w:val="en-US" w:eastAsia="ru-RU"/>
          <w14:ligatures w14:val="none"/>
        </w:rPr>
        <w:t>2</w:t>
      </w:r>
      <w:r w:rsidRPr="00833AE5">
        <w:rPr>
          <w:rFonts w:ascii="Consolas" w:eastAsia="Times New Roman" w:hAnsi="Consolas" w:cs="Courier New"/>
          <w:color w:val="000000"/>
          <w:kern w:val="0"/>
          <w:sz w:val="20"/>
          <w:szCs w:val="20"/>
          <w:lang w:val="en-US" w:eastAsia="ru-RU"/>
          <w14:ligatures w14:val="none"/>
        </w:rPr>
        <w:t>}</w:t>
      </w:r>
    </w:p>
    <w:p w14:paraId="1BD73521"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proofErr w:type="spellStart"/>
      <w:r w:rsidRPr="00833AE5">
        <w:rPr>
          <w:rFonts w:ascii="Consolas" w:eastAsia="Times New Roman" w:hAnsi="Consolas" w:cs="Courier New"/>
          <w:color w:val="4271AE"/>
          <w:kern w:val="0"/>
          <w:sz w:val="20"/>
          <w:szCs w:val="20"/>
          <w:lang w:val="en-US" w:eastAsia="ru-RU"/>
          <w14:ligatures w14:val="none"/>
        </w:rPr>
        <w:t>tarantool</w:t>
      </w:r>
      <w:proofErr w:type="spellEnd"/>
      <w:r w:rsidRPr="00833AE5">
        <w:rPr>
          <w:rFonts w:ascii="Consolas" w:eastAsia="Times New Roman" w:hAnsi="Consolas" w:cs="Courier New"/>
          <w:color w:val="000000"/>
          <w:kern w:val="0"/>
          <w:sz w:val="20"/>
          <w:szCs w:val="20"/>
          <w:lang w:val="en-US" w:eastAsia="ru-RU"/>
          <w14:ligatures w14:val="none"/>
        </w:rPr>
        <w:t xml:space="preserve">&gt; </w:t>
      </w:r>
      <w:proofErr w:type="spellStart"/>
      <w:proofErr w:type="gramStart"/>
      <w:r w:rsidRPr="00833AE5">
        <w:rPr>
          <w:rFonts w:ascii="Consolas" w:eastAsia="Times New Roman" w:hAnsi="Consolas" w:cs="Courier New"/>
          <w:color w:val="4271AE"/>
          <w:kern w:val="0"/>
          <w:sz w:val="20"/>
          <w:szCs w:val="20"/>
          <w:lang w:val="en-US" w:eastAsia="ru-RU"/>
          <w14:ligatures w14:val="none"/>
        </w:rPr>
        <w:t>box.space</w:t>
      </w:r>
      <w:proofErr w:type="gramEnd"/>
      <w:r w:rsidRPr="00833AE5">
        <w:rPr>
          <w:rFonts w:ascii="Consolas" w:eastAsia="Times New Roman" w:hAnsi="Consolas" w:cs="Courier New"/>
          <w:color w:val="4271AE"/>
          <w:kern w:val="0"/>
          <w:sz w:val="20"/>
          <w:szCs w:val="20"/>
          <w:lang w:val="en-US" w:eastAsia="ru-RU"/>
          <w14:ligatures w14:val="none"/>
        </w:rPr>
        <w:t>.test</w:t>
      </w:r>
      <w:r w:rsidRPr="00833AE5">
        <w:rPr>
          <w:rFonts w:ascii="Consolas" w:eastAsia="Times New Roman" w:hAnsi="Consolas" w:cs="Courier New"/>
          <w:color w:val="000000"/>
          <w:kern w:val="0"/>
          <w:sz w:val="20"/>
          <w:szCs w:val="20"/>
          <w:lang w:val="en-US" w:eastAsia="ru-RU"/>
          <w14:ligatures w14:val="none"/>
        </w:rPr>
        <w:t>:</w:t>
      </w:r>
      <w:r w:rsidRPr="00833AE5">
        <w:rPr>
          <w:rFonts w:ascii="Consolas" w:eastAsia="Times New Roman" w:hAnsi="Consolas" w:cs="Courier New"/>
          <w:color w:val="4271AE"/>
          <w:kern w:val="0"/>
          <w:sz w:val="20"/>
          <w:szCs w:val="20"/>
          <w:lang w:val="en-US" w:eastAsia="ru-RU"/>
          <w14:ligatures w14:val="none"/>
        </w:rPr>
        <w:t>insert</w:t>
      </w:r>
      <w:proofErr w:type="spellEnd"/>
      <w:r w:rsidRPr="00833AE5">
        <w:rPr>
          <w:rFonts w:ascii="Consolas" w:eastAsia="Times New Roman" w:hAnsi="Consolas" w:cs="Courier New"/>
          <w:color w:val="000000"/>
          <w:kern w:val="0"/>
          <w:sz w:val="20"/>
          <w:szCs w:val="20"/>
          <w:lang w:val="en-US" w:eastAsia="ru-RU"/>
          <w14:ligatures w14:val="none"/>
        </w:rPr>
        <w:t>{</w:t>
      </w:r>
      <w:r w:rsidRPr="00833AE5">
        <w:rPr>
          <w:rFonts w:ascii="Consolas" w:eastAsia="Times New Roman" w:hAnsi="Consolas" w:cs="Courier New"/>
          <w:color w:val="F5871F"/>
          <w:kern w:val="0"/>
          <w:sz w:val="20"/>
          <w:szCs w:val="20"/>
          <w:lang w:val="en-US" w:eastAsia="ru-RU"/>
          <w14:ligatures w14:val="none"/>
        </w:rPr>
        <w:t>3</w:t>
      </w:r>
      <w:r w:rsidRPr="00833AE5">
        <w:rPr>
          <w:rFonts w:ascii="Consolas" w:eastAsia="Times New Roman" w:hAnsi="Consolas" w:cs="Courier New"/>
          <w:color w:val="000000"/>
          <w:kern w:val="0"/>
          <w:sz w:val="20"/>
          <w:szCs w:val="20"/>
          <w:lang w:val="en-US" w:eastAsia="ru-RU"/>
          <w14:ligatures w14:val="none"/>
        </w:rPr>
        <w:t>, ‘</w:t>
      </w:r>
      <w:r w:rsidRPr="00833AE5">
        <w:rPr>
          <w:rFonts w:ascii="Consolas" w:eastAsia="Times New Roman" w:hAnsi="Consolas" w:cs="Courier New"/>
          <w:color w:val="4271AE"/>
          <w:kern w:val="0"/>
          <w:sz w:val="20"/>
          <w:szCs w:val="20"/>
          <w:lang w:val="en-US" w:eastAsia="ru-RU"/>
          <w14:ligatures w14:val="none"/>
        </w:rPr>
        <w:t>new</w:t>
      </w:r>
      <w:r w:rsidRPr="00833AE5">
        <w:rPr>
          <w:rFonts w:ascii="Consolas" w:eastAsia="Times New Roman" w:hAnsi="Consolas" w:cs="Courier New"/>
          <w:color w:val="000000"/>
          <w:kern w:val="0"/>
          <w:sz w:val="20"/>
          <w:szCs w:val="20"/>
          <w:lang w:val="en-US" w:eastAsia="ru-RU"/>
          <w14:ligatures w14:val="none"/>
        </w:rPr>
        <w:t>’}</w:t>
      </w:r>
    </w:p>
    <w:p w14:paraId="1D8F34DF"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eastAsia="Times New Roman" w:hAnsi="Courier New" w:cs="Courier New"/>
          <w:color w:val="000000"/>
          <w:kern w:val="0"/>
          <w:sz w:val="20"/>
          <w:szCs w:val="20"/>
          <w:lang w:eastAsia="ru-RU"/>
          <w14:ligatures w14:val="none"/>
        </w:rPr>
      </w:pPr>
      <w:r w:rsidRPr="00833AE5">
        <w:rPr>
          <w:rFonts w:ascii="Consolas" w:eastAsia="Times New Roman" w:hAnsi="Consolas" w:cs="Courier New"/>
          <w:color w:val="000000"/>
          <w:kern w:val="0"/>
          <w:sz w:val="20"/>
          <w:szCs w:val="20"/>
          <w:lang w:eastAsia="ru-RU"/>
          <w14:ligatures w14:val="none"/>
        </w:rPr>
        <w:t>…</w:t>
      </w:r>
    </w:p>
    <w:p w14:paraId="0D9E4D4B"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В нем есть Space и определенный набор данных. После внесения изменений, например удаления или добавления объектов, данные в базе изменятся, а в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 xml:space="preserve"> View они остаются прежними. </w:t>
      </w:r>
    </w:p>
    <w:p w14:paraId="7D987B32" w14:textId="19EBFEE5"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0FFB8C87"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proofErr w:type="spellStart"/>
      <w:r w:rsidRPr="00833AE5">
        <w:rPr>
          <w:rFonts w:ascii="Consolas" w:eastAsia="Times New Roman" w:hAnsi="Consolas" w:cs="Courier New"/>
          <w:color w:val="4271AE"/>
          <w:kern w:val="0"/>
          <w:sz w:val="20"/>
          <w:szCs w:val="20"/>
          <w:lang w:val="en-US" w:eastAsia="ru-RU"/>
          <w14:ligatures w14:val="none"/>
        </w:rPr>
        <w:t>tarantool</w:t>
      </w:r>
      <w:proofErr w:type="spellEnd"/>
      <w:r w:rsidRPr="00833AE5">
        <w:rPr>
          <w:rFonts w:ascii="Consolas" w:eastAsia="Times New Roman" w:hAnsi="Consolas" w:cs="Courier New"/>
          <w:color w:val="000000"/>
          <w:kern w:val="0"/>
          <w:sz w:val="20"/>
          <w:szCs w:val="20"/>
          <w:lang w:val="en-US" w:eastAsia="ru-RU"/>
          <w14:ligatures w14:val="none"/>
        </w:rPr>
        <w:t xml:space="preserve">&gt; </w:t>
      </w:r>
      <w:proofErr w:type="spellStart"/>
      <w:proofErr w:type="gramStart"/>
      <w:r w:rsidRPr="00833AE5">
        <w:rPr>
          <w:rFonts w:ascii="Consolas" w:eastAsia="Times New Roman" w:hAnsi="Consolas" w:cs="Courier New"/>
          <w:color w:val="4271AE"/>
          <w:kern w:val="0"/>
          <w:sz w:val="20"/>
          <w:szCs w:val="20"/>
          <w:lang w:val="en-US" w:eastAsia="ru-RU"/>
          <w14:ligatures w14:val="none"/>
        </w:rPr>
        <w:t>box.space</w:t>
      </w:r>
      <w:proofErr w:type="gramEnd"/>
      <w:r w:rsidRPr="00833AE5">
        <w:rPr>
          <w:rFonts w:ascii="Consolas" w:eastAsia="Times New Roman" w:hAnsi="Consolas" w:cs="Courier New"/>
          <w:color w:val="4271AE"/>
          <w:kern w:val="0"/>
          <w:sz w:val="20"/>
          <w:szCs w:val="20"/>
          <w:lang w:val="en-US" w:eastAsia="ru-RU"/>
          <w14:ligatures w14:val="none"/>
        </w:rPr>
        <w:t>.test</w:t>
      </w:r>
      <w:r w:rsidRPr="00833AE5">
        <w:rPr>
          <w:rFonts w:ascii="Consolas" w:eastAsia="Times New Roman" w:hAnsi="Consolas" w:cs="Courier New"/>
          <w:color w:val="000000"/>
          <w:kern w:val="0"/>
          <w:sz w:val="20"/>
          <w:szCs w:val="20"/>
          <w:lang w:val="en-US" w:eastAsia="ru-RU"/>
          <w14:ligatures w14:val="none"/>
        </w:rPr>
        <w:t>:</w:t>
      </w:r>
      <w:r w:rsidRPr="00833AE5">
        <w:rPr>
          <w:rFonts w:ascii="Consolas" w:eastAsia="Times New Roman" w:hAnsi="Consolas" w:cs="Courier New"/>
          <w:color w:val="4271AE"/>
          <w:kern w:val="0"/>
          <w:sz w:val="20"/>
          <w:szCs w:val="20"/>
          <w:lang w:val="en-US" w:eastAsia="ru-RU"/>
          <w14:ligatures w14:val="none"/>
        </w:rPr>
        <w:t>select</w:t>
      </w:r>
      <w:proofErr w:type="spellEnd"/>
      <w:r w:rsidRPr="00833AE5">
        <w:rPr>
          <w:rFonts w:ascii="Consolas" w:eastAsia="Times New Roman" w:hAnsi="Consolas" w:cs="Courier New"/>
          <w:color w:val="000000"/>
          <w:kern w:val="0"/>
          <w:sz w:val="20"/>
          <w:szCs w:val="20"/>
          <w:lang w:val="en-US" w:eastAsia="ru-RU"/>
          <w14:ligatures w14:val="none"/>
        </w:rPr>
        <w:t>{}</w:t>
      </w:r>
    </w:p>
    <w:p w14:paraId="11C390EC"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r w:rsidRPr="00833AE5">
        <w:rPr>
          <w:rFonts w:ascii="Consolas" w:eastAsia="Times New Roman" w:hAnsi="Consolas" w:cs="Courier New"/>
          <w:color w:val="000000"/>
          <w:kern w:val="0"/>
          <w:sz w:val="20"/>
          <w:szCs w:val="20"/>
          <w:lang w:val="en-US" w:eastAsia="ru-RU"/>
          <w14:ligatures w14:val="none"/>
        </w:rPr>
        <w:t>—-</w:t>
      </w:r>
    </w:p>
    <w:p w14:paraId="60D372F6"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r w:rsidRPr="00833AE5">
        <w:rPr>
          <w:rFonts w:ascii="Consolas" w:eastAsia="Times New Roman" w:hAnsi="Consolas" w:cs="Courier New"/>
          <w:color w:val="000000"/>
          <w:kern w:val="0"/>
          <w:sz w:val="20"/>
          <w:szCs w:val="20"/>
          <w:lang w:val="en-US" w:eastAsia="ru-RU"/>
          <w14:ligatures w14:val="none"/>
        </w:rPr>
        <w:t>- - [</w:t>
      </w:r>
      <w:r w:rsidRPr="00833AE5">
        <w:rPr>
          <w:rFonts w:ascii="Consolas" w:eastAsia="Times New Roman" w:hAnsi="Consolas" w:cs="Courier New"/>
          <w:color w:val="F5871F"/>
          <w:kern w:val="0"/>
          <w:sz w:val="20"/>
          <w:szCs w:val="20"/>
          <w:lang w:val="en-US" w:eastAsia="ru-RU"/>
          <w14:ligatures w14:val="none"/>
        </w:rPr>
        <w:t>1</w:t>
      </w:r>
      <w:r w:rsidRPr="00833AE5">
        <w:rPr>
          <w:rFonts w:ascii="Consolas" w:eastAsia="Times New Roman" w:hAnsi="Consolas" w:cs="Courier New"/>
          <w:color w:val="000000"/>
          <w:kern w:val="0"/>
          <w:sz w:val="20"/>
          <w:szCs w:val="20"/>
          <w:lang w:val="en-US" w:eastAsia="ru-RU"/>
          <w14:ligatures w14:val="none"/>
        </w:rPr>
        <w:t>, ‘</w:t>
      </w:r>
      <w:r w:rsidRPr="00833AE5">
        <w:rPr>
          <w:rFonts w:ascii="Consolas" w:eastAsia="Times New Roman" w:hAnsi="Consolas" w:cs="Courier New"/>
          <w:color w:val="4271AE"/>
          <w:kern w:val="0"/>
          <w:sz w:val="20"/>
          <w:szCs w:val="20"/>
          <w:lang w:val="en-US" w:eastAsia="ru-RU"/>
          <w14:ligatures w14:val="none"/>
        </w:rPr>
        <w:t>original</w:t>
      </w:r>
      <w:r w:rsidRPr="00833AE5">
        <w:rPr>
          <w:rFonts w:ascii="Consolas" w:eastAsia="Times New Roman" w:hAnsi="Consolas" w:cs="Courier New"/>
          <w:color w:val="000000"/>
          <w:kern w:val="0"/>
          <w:sz w:val="20"/>
          <w:szCs w:val="20"/>
          <w:lang w:val="en-US" w:eastAsia="ru-RU"/>
          <w14:ligatures w14:val="none"/>
        </w:rPr>
        <w:t>’]</w:t>
      </w:r>
    </w:p>
    <w:p w14:paraId="0F739DC9"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r w:rsidRPr="00833AE5">
        <w:rPr>
          <w:rFonts w:ascii="Consolas" w:eastAsia="Times New Roman" w:hAnsi="Consolas" w:cs="Courier New"/>
          <w:color w:val="000000"/>
          <w:kern w:val="0"/>
          <w:sz w:val="20"/>
          <w:szCs w:val="20"/>
          <w:lang w:val="en-US" w:eastAsia="ru-RU"/>
          <w14:ligatures w14:val="none"/>
        </w:rPr>
        <w:t>  - [</w:t>
      </w:r>
      <w:r w:rsidRPr="00833AE5">
        <w:rPr>
          <w:rFonts w:ascii="Consolas" w:eastAsia="Times New Roman" w:hAnsi="Consolas" w:cs="Courier New"/>
          <w:color w:val="F5871F"/>
          <w:kern w:val="0"/>
          <w:sz w:val="20"/>
          <w:szCs w:val="20"/>
          <w:lang w:val="en-US" w:eastAsia="ru-RU"/>
          <w14:ligatures w14:val="none"/>
        </w:rPr>
        <w:t>3</w:t>
      </w:r>
      <w:r w:rsidRPr="00833AE5">
        <w:rPr>
          <w:rFonts w:ascii="Consolas" w:eastAsia="Times New Roman" w:hAnsi="Consolas" w:cs="Courier New"/>
          <w:color w:val="000000"/>
          <w:kern w:val="0"/>
          <w:sz w:val="20"/>
          <w:szCs w:val="20"/>
          <w:lang w:val="en-US" w:eastAsia="ru-RU"/>
          <w14:ligatures w14:val="none"/>
        </w:rPr>
        <w:t>, ‘</w:t>
      </w:r>
      <w:r w:rsidRPr="00833AE5">
        <w:rPr>
          <w:rFonts w:ascii="Consolas" w:eastAsia="Times New Roman" w:hAnsi="Consolas" w:cs="Courier New"/>
          <w:color w:val="4271AE"/>
          <w:kern w:val="0"/>
          <w:sz w:val="20"/>
          <w:szCs w:val="20"/>
          <w:lang w:val="en-US" w:eastAsia="ru-RU"/>
          <w14:ligatures w14:val="none"/>
        </w:rPr>
        <w:t>new</w:t>
      </w:r>
      <w:r w:rsidRPr="00833AE5">
        <w:rPr>
          <w:rFonts w:ascii="Consolas" w:eastAsia="Times New Roman" w:hAnsi="Consolas" w:cs="Courier New"/>
          <w:color w:val="000000"/>
          <w:kern w:val="0"/>
          <w:sz w:val="20"/>
          <w:szCs w:val="20"/>
          <w:lang w:val="en-US" w:eastAsia="ru-RU"/>
          <w14:ligatures w14:val="none"/>
        </w:rPr>
        <w:t>’]</w:t>
      </w:r>
    </w:p>
    <w:p w14:paraId="7826FF2A"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r w:rsidRPr="00833AE5">
        <w:rPr>
          <w:rFonts w:ascii="Consolas" w:eastAsia="Times New Roman" w:hAnsi="Consolas" w:cs="Courier New"/>
          <w:color w:val="000000"/>
          <w:kern w:val="0"/>
          <w:sz w:val="20"/>
          <w:szCs w:val="20"/>
          <w:lang w:val="en-US" w:eastAsia="ru-RU"/>
          <w14:ligatures w14:val="none"/>
        </w:rPr>
        <w:t>…</w:t>
      </w:r>
    </w:p>
    <w:p w14:paraId="2CAE9E73"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val="en-US" w:eastAsia="ru-RU"/>
          <w14:ligatures w14:val="none"/>
        </w:rPr>
      </w:pPr>
      <w:proofErr w:type="spellStart"/>
      <w:r w:rsidRPr="00833AE5">
        <w:rPr>
          <w:rFonts w:ascii="Consolas" w:eastAsia="Times New Roman" w:hAnsi="Consolas" w:cs="Courier New"/>
          <w:color w:val="4271AE"/>
          <w:kern w:val="0"/>
          <w:sz w:val="20"/>
          <w:szCs w:val="20"/>
          <w:lang w:val="en-US" w:eastAsia="ru-RU"/>
          <w14:ligatures w14:val="none"/>
        </w:rPr>
        <w:t>tarantool</w:t>
      </w:r>
      <w:proofErr w:type="spellEnd"/>
      <w:r w:rsidRPr="00833AE5">
        <w:rPr>
          <w:rFonts w:ascii="Consolas" w:eastAsia="Times New Roman" w:hAnsi="Consolas" w:cs="Courier New"/>
          <w:color w:val="000000"/>
          <w:kern w:val="0"/>
          <w:sz w:val="20"/>
          <w:szCs w:val="20"/>
          <w:lang w:val="en-US" w:eastAsia="ru-RU"/>
          <w14:ligatures w14:val="none"/>
        </w:rPr>
        <w:t xml:space="preserve">&gt; </w:t>
      </w:r>
      <w:proofErr w:type="spellStart"/>
      <w:proofErr w:type="gramStart"/>
      <w:r w:rsidRPr="00833AE5">
        <w:rPr>
          <w:rFonts w:ascii="Consolas" w:eastAsia="Times New Roman" w:hAnsi="Consolas" w:cs="Courier New"/>
          <w:color w:val="4271AE"/>
          <w:kern w:val="0"/>
          <w:sz w:val="20"/>
          <w:szCs w:val="20"/>
          <w:lang w:val="en-US" w:eastAsia="ru-RU"/>
          <w14:ligatures w14:val="none"/>
        </w:rPr>
        <w:t>rv.space</w:t>
      </w:r>
      <w:proofErr w:type="gramEnd"/>
      <w:r w:rsidRPr="00833AE5">
        <w:rPr>
          <w:rFonts w:ascii="Consolas" w:eastAsia="Times New Roman" w:hAnsi="Consolas" w:cs="Courier New"/>
          <w:color w:val="4271AE"/>
          <w:kern w:val="0"/>
          <w:sz w:val="20"/>
          <w:szCs w:val="20"/>
          <w:lang w:val="en-US" w:eastAsia="ru-RU"/>
          <w14:ligatures w14:val="none"/>
        </w:rPr>
        <w:t>.test</w:t>
      </w:r>
      <w:r w:rsidRPr="00833AE5">
        <w:rPr>
          <w:rFonts w:ascii="Consolas" w:eastAsia="Times New Roman" w:hAnsi="Consolas" w:cs="Courier New"/>
          <w:color w:val="000000"/>
          <w:kern w:val="0"/>
          <w:sz w:val="20"/>
          <w:szCs w:val="20"/>
          <w:lang w:val="en-US" w:eastAsia="ru-RU"/>
          <w14:ligatures w14:val="none"/>
        </w:rPr>
        <w:t>:</w:t>
      </w:r>
      <w:r w:rsidRPr="00833AE5">
        <w:rPr>
          <w:rFonts w:ascii="Consolas" w:eastAsia="Times New Roman" w:hAnsi="Consolas" w:cs="Courier New"/>
          <w:color w:val="4271AE"/>
          <w:kern w:val="0"/>
          <w:sz w:val="20"/>
          <w:szCs w:val="20"/>
          <w:lang w:val="en-US" w:eastAsia="ru-RU"/>
          <w14:ligatures w14:val="none"/>
        </w:rPr>
        <w:t>select</w:t>
      </w:r>
      <w:proofErr w:type="spellEnd"/>
      <w:r w:rsidRPr="00833AE5">
        <w:rPr>
          <w:rFonts w:ascii="Consolas" w:eastAsia="Times New Roman" w:hAnsi="Consolas" w:cs="Courier New"/>
          <w:color w:val="000000"/>
          <w:kern w:val="0"/>
          <w:sz w:val="20"/>
          <w:szCs w:val="20"/>
          <w:lang w:val="en-US" w:eastAsia="ru-RU"/>
          <w14:ligatures w14:val="none"/>
        </w:rPr>
        <w:t>{}</w:t>
      </w:r>
    </w:p>
    <w:p w14:paraId="49A8FF58" w14:textId="77777777" w:rsidR="00FF596F" w:rsidRP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eastAsia="ru-RU"/>
          <w14:ligatures w14:val="none"/>
        </w:rPr>
      </w:pPr>
      <w:r w:rsidRPr="00833AE5">
        <w:rPr>
          <w:rFonts w:ascii="Consolas" w:eastAsia="Times New Roman" w:hAnsi="Consolas" w:cs="Courier New"/>
          <w:color w:val="000000"/>
          <w:kern w:val="0"/>
          <w:sz w:val="20"/>
          <w:szCs w:val="20"/>
          <w:lang w:eastAsia="ru-RU"/>
          <w14:ligatures w14:val="none"/>
        </w:rPr>
        <w:t>- - [</w:t>
      </w:r>
      <w:r w:rsidRPr="00833AE5">
        <w:rPr>
          <w:rFonts w:ascii="Consolas" w:eastAsia="Times New Roman" w:hAnsi="Consolas" w:cs="Courier New"/>
          <w:color w:val="F5871F"/>
          <w:kern w:val="0"/>
          <w:sz w:val="20"/>
          <w:szCs w:val="20"/>
          <w:lang w:eastAsia="ru-RU"/>
          <w14:ligatures w14:val="none"/>
        </w:rPr>
        <w:t>1</w:t>
      </w:r>
      <w:r w:rsidRPr="00833AE5">
        <w:rPr>
          <w:rFonts w:ascii="Consolas" w:eastAsia="Times New Roman" w:hAnsi="Consolas" w:cs="Courier New"/>
          <w:color w:val="000000"/>
          <w:kern w:val="0"/>
          <w:sz w:val="20"/>
          <w:szCs w:val="20"/>
          <w:lang w:eastAsia="ru-RU"/>
          <w14:ligatures w14:val="none"/>
        </w:rPr>
        <w:t>, ‘</w:t>
      </w:r>
      <w:r w:rsidRPr="00833AE5">
        <w:rPr>
          <w:rFonts w:ascii="Consolas" w:eastAsia="Times New Roman" w:hAnsi="Consolas" w:cs="Courier New"/>
          <w:color w:val="4271AE"/>
          <w:kern w:val="0"/>
          <w:sz w:val="20"/>
          <w:szCs w:val="20"/>
          <w:lang w:val="en-US" w:eastAsia="ru-RU"/>
          <w14:ligatures w14:val="none"/>
        </w:rPr>
        <w:t>original</w:t>
      </w:r>
      <w:r w:rsidRPr="00833AE5">
        <w:rPr>
          <w:rFonts w:ascii="Consolas" w:eastAsia="Times New Roman" w:hAnsi="Consolas" w:cs="Courier New"/>
          <w:color w:val="000000"/>
          <w:kern w:val="0"/>
          <w:sz w:val="20"/>
          <w:szCs w:val="20"/>
          <w:lang w:eastAsia="ru-RU"/>
          <w14:ligatures w14:val="none"/>
        </w:rPr>
        <w:t>’]</w:t>
      </w:r>
    </w:p>
    <w:p w14:paraId="2B6EB86F" w14:textId="77777777" w:rsidR="00FF596F" w:rsidRP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nsolas" w:eastAsia="Times New Roman" w:hAnsi="Consolas" w:cs="Courier New"/>
          <w:color w:val="000000"/>
          <w:kern w:val="0"/>
          <w:sz w:val="20"/>
          <w:szCs w:val="20"/>
          <w:lang w:eastAsia="ru-RU"/>
          <w14:ligatures w14:val="none"/>
        </w:rPr>
      </w:pPr>
      <w:r w:rsidRPr="00833AE5">
        <w:rPr>
          <w:rFonts w:ascii="Consolas" w:eastAsia="Times New Roman" w:hAnsi="Consolas" w:cs="Courier New"/>
          <w:color w:val="000000"/>
          <w:kern w:val="0"/>
          <w:sz w:val="20"/>
          <w:szCs w:val="20"/>
          <w:lang w:val="en-US" w:eastAsia="ru-RU"/>
          <w14:ligatures w14:val="none"/>
        </w:rPr>
        <w:t>  </w:t>
      </w:r>
      <w:r w:rsidRPr="00833AE5">
        <w:rPr>
          <w:rFonts w:ascii="Consolas" w:eastAsia="Times New Roman" w:hAnsi="Consolas" w:cs="Courier New"/>
          <w:color w:val="000000"/>
          <w:kern w:val="0"/>
          <w:sz w:val="20"/>
          <w:szCs w:val="20"/>
          <w:lang w:eastAsia="ru-RU"/>
          <w14:ligatures w14:val="none"/>
        </w:rPr>
        <w:t>- [</w:t>
      </w:r>
      <w:r w:rsidRPr="00833AE5">
        <w:rPr>
          <w:rFonts w:ascii="Consolas" w:eastAsia="Times New Roman" w:hAnsi="Consolas" w:cs="Courier New"/>
          <w:color w:val="F5871F"/>
          <w:kern w:val="0"/>
          <w:sz w:val="20"/>
          <w:szCs w:val="20"/>
          <w:lang w:eastAsia="ru-RU"/>
          <w14:ligatures w14:val="none"/>
        </w:rPr>
        <w:t>2</w:t>
      </w:r>
      <w:r w:rsidRPr="00833AE5">
        <w:rPr>
          <w:rFonts w:ascii="Consolas" w:eastAsia="Times New Roman" w:hAnsi="Consolas" w:cs="Courier New"/>
          <w:color w:val="000000"/>
          <w:kern w:val="0"/>
          <w:sz w:val="20"/>
          <w:szCs w:val="20"/>
          <w:lang w:eastAsia="ru-RU"/>
          <w14:ligatures w14:val="none"/>
        </w:rPr>
        <w:t>, ‘</w:t>
      </w:r>
      <w:r w:rsidRPr="00833AE5">
        <w:rPr>
          <w:rFonts w:ascii="Consolas" w:eastAsia="Times New Roman" w:hAnsi="Consolas" w:cs="Courier New"/>
          <w:color w:val="4271AE"/>
          <w:kern w:val="0"/>
          <w:sz w:val="20"/>
          <w:szCs w:val="20"/>
          <w:lang w:val="en-US" w:eastAsia="ru-RU"/>
          <w14:ligatures w14:val="none"/>
        </w:rPr>
        <w:t>another</w:t>
      </w:r>
      <w:r w:rsidRPr="00833AE5">
        <w:rPr>
          <w:rFonts w:ascii="Consolas" w:eastAsia="Times New Roman" w:hAnsi="Consolas" w:cs="Courier New"/>
          <w:color w:val="000000"/>
          <w:kern w:val="0"/>
          <w:sz w:val="20"/>
          <w:szCs w:val="20"/>
          <w:lang w:eastAsia="ru-RU"/>
          <w14:ligatures w14:val="none"/>
        </w:rPr>
        <w:t xml:space="preserve"> </w:t>
      </w:r>
      <w:r w:rsidRPr="00833AE5">
        <w:rPr>
          <w:rFonts w:ascii="Consolas" w:eastAsia="Times New Roman" w:hAnsi="Consolas" w:cs="Courier New"/>
          <w:color w:val="4271AE"/>
          <w:kern w:val="0"/>
          <w:sz w:val="20"/>
          <w:szCs w:val="20"/>
          <w:lang w:val="en-US" w:eastAsia="ru-RU"/>
          <w14:ligatures w14:val="none"/>
        </w:rPr>
        <w:t>original</w:t>
      </w:r>
      <w:r w:rsidRPr="00833AE5">
        <w:rPr>
          <w:rFonts w:ascii="Consolas" w:eastAsia="Times New Roman" w:hAnsi="Consolas" w:cs="Courier New"/>
          <w:color w:val="000000"/>
          <w:kern w:val="0"/>
          <w:sz w:val="20"/>
          <w:szCs w:val="20"/>
          <w:lang w:eastAsia="ru-RU"/>
          <w14:ligatures w14:val="none"/>
        </w:rPr>
        <w:t>’]</w:t>
      </w:r>
    </w:p>
    <w:p w14:paraId="0472E650" w14:textId="77777777" w:rsidR="00FF596F" w:rsidRDefault="00833AE5" w:rsidP="00FF59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eastAsia="Times New Roman" w:hAnsi="Courier New" w:cs="Courier New"/>
          <w:color w:val="000000"/>
          <w:kern w:val="0"/>
          <w:sz w:val="20"/>
          <w:szCs w:val="20"/>
          <w:lang w:eastAsia="ru-RU"/>
          <w14:ligatures w14:val="none"/>
        </w:rPr>
      </w:pPr>
      <w:r w:rsidRPr="00833AE5">
        <w:rPr>
          <w:rFonts w:ascii="Consolas" w:eastAsia="Times New Roman" w:hAnsi="Consolas" w:cs="Courier New"/>
          <w:color w:val="000000"/>
          <w:kern w:val="0"/>
          <w:sz w:val="20"/>
          <w:szCs w:val="20"/>
          <w:lang w:eastAsia="ru-RU"/>
          <w14:ligatures w14:val="none"/>
        </w:rPr>
        <w:t>…</w:t>
      </w:r>
    </w:p>
    <w:p w14:paraId="09778339"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В целом подход с сохранением копий:</w:t>
      </w:r>
    </w:p>
    <w:p w14:paraId="6FEAEAED" w14:textId="46FA4009"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224377D7" w14:textId="77777777" w:rsidR="00833AE5" w:rsidRPr="00833AE5" w:rsidRDefault="00833AE5" w:rsidP="00FF596F">
      <w:pPr>
        <w:numPr>
          <w:ilvl w:val="0"/>
          <w:numId w:val="12"/>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позволяет использовать разные алгоритмы для индексов и данных;</w:t>
      </w:r>
    </w:p>
    <w:p w14:paraId="115942C2" w14:textId="77777777" w:rsidR="00833AE5" w:rsidRPr="00833AE5" w:rsidRDefault="00833AE5" w:rsidP="00FF596F">
      <w:pPr>
        <w:numPr>
          <w:ilvl w:val="0"/>
          <w:numId w:val="12"/>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имеет оптимальную алгоритмическую сложность;</w:t>
      </w:r>
    </w:p>
    <w:p w14:paraId="7FA08859" w14:textId="77777777" w:rsidR="00FF596F" w:rsidRDefault="00833AE5" w:rsidP="00FF596F">
      <w:pPr>
        <w:numPr>
          <w:ilvl w:val="0"/>
          <w:numId w:val="12"/>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позволяет работать с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 xml:space="preserve"> View из тредов без синхронизации.</w:t>
      </w:r>
    </w:p>
    <w:p w14:paraId="0CBE6CF8"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 xml:space="preserve">Но подходит он только для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w:t>
      </w:r>
      <w:proofErr w:type="spellStart"/>
      <w:r w:rsidRPr="00833AE5">
        <w:rPr>
          <w:rFonts w:ascii="Arial" w:eastAsia="Times New Roman" w:hAnsi="Arial" w:cs="Arial"/>
          <w:color w:val="000000"/>
          <w:kern w:val="0"/>
          <w:sz w:val="27"/>
          <w:szCs w:val="27"/>
          <w:lang w:eastAsia="ru-RU"/>
          <w14:ligatures w14:val="none"/>
        </w:rPr>
        <w:t>only</w:t>
      </w:r>
      <w:proofErr w:type="spellEnd"/>
      <w:r w:rsidRPr="00833AE5">
        <w:rPr>
          <w:rFonts w:ascii="Arial" w:eastAsia="Times New Roman" w:hAnsi="Arial" w:cs="Arial"/>
          <w:color w:val="000000"/>
          <w:kern w:val="0"/>
          <w:sz w:val="27"/>
          <w:szCs w:val="27"/>
          <w:lang w:eastAsia="ru-RU"/>
          <w14:ligatures w14:val="none"/>
        </w:rPr>
        <w:t>-операций.</w:t>
      </w:r>
    </w:p>
    <w:p w14:paraId="6FE65FC0" w14:textId="4C9BB6BE"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1043D115" w14:textId="77777777" w:rsidR="00FF596F" w:rsidRDefault="00833AE5" w:rsidP="00FF596F">
      <w:pPr>
        <w:shd w:val="clear" w:color="auto" w:fill="FFFFFF"/>
        <w:ind w:firstLine="709"/>
        <w:outlineLvl w:val="2"/>
        <w:rPr>
          <w:rFonts w:ascii="Fira Sans" w:eastAsia="Times New Roman" w:hAnsi="Fira Sans" w:cs="Arial"/>
          <w:color w:val="000000"/>
          <w:kern w:val="0"/>
          <w:sz w:val="27"/>
          <w:szCs w:val="27"/>
          <w:lang w:eastAsia="ru-RU"/>
          <w14:ligatures w14:val="none"/>
        </w:rPr>
      </w:pPr>
      <w:r w:rsidRPr="00833AE5">
        <w:rPr>
          <w:rFonts w:ascii="Fira Sans" w:eastAsia="Times New Roman" w:hAnsi="Fira Sans" w:cs="Arial"/>
          <w:color w:val="000000"/>
          <w:kern w:val="0"/>
          <w:sz w:val="27"/>
          <w:szCs w:val="27"/>
          <w:lang w:eastAsia="ru-RU"/>
          <w14:ligatures w14:val="none"/>
        </w:rPr>
        <w:t>Сохранение истории изменений в In-</w:t>
      </w:r>
      <w:proofErr w:type="spellStart"/>
      <w:r w:rsidRPr="00833AE5">
        <w:rPr>
          <w:rFonts w:ascii="Fira Sans" w:eastAsia="Times New Roman" w:hAnsi="Fira Sans" w:cs="Arial"/>
          <w:color w:val="000000"/>
          <w:kern w:val="0"/>
          <w:sz w:val="27"/>
          <w:szCs w:val="27"/>
          <w:lang w:eastAsia="ru-RU"/>
          <w14:ligatures w14:val="none"/>
        </w:rPr>
        <w:t>memory</w:t>
      </w:r>
      <w:proofErr w:type="spellEnd"/>
      <w:r w:rsidRPr="00833AE5">
        <w:rPr>
          <w:rFonts w:ascii="Fira Sans" w:eastAsia="Times New Roman" w:hAnsi="Fira Sans" w:cs="Arial"/>
          <w:color w:val="000000"/>
          <w:kern w:val="0"/>
          <w:sz w:val="27"/>
          <w:szCs w:val="27"/>
          <w:lang w:eastAsia="ru-RU"/>
          <w14:ligatures w14:val="none"/>
        </w:rPr>
        <w:t xml:space="preserve"> БД</w:t>
      </w:r>
    </w:p>
    <w:p w14:paraId="10ABAD4E"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Подход с сохранением истории изменений мы используем в качестве основного MVCC-движка для менеджера транзакций. Но для работы в памяти его нужно адаптировать, чтобы алгоритм был простым, позволял не платить за неиспользуемые ресурсы, а историю изменений можно было бы хранить отдельно от объекта. Для этого в каждой записи мы заводим специальный флаговый бит, который по умолчанию сброшен. Если бит не установлен, то это означает, что запись простая, и означает безусловную видимость этой записи. Например, есть индекс, который ссылается (при помощи указателей) на отдельные записи:</w:t>
      </w:r>
    </w:p>
    <w:p w14:paraId="7DF76654"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lastRenderedPageBreak/>
        <w:drawing>
          <wp:inline distT="0" distB="0" distL="0" distR="0" wp14:anchorId="13166CB2" wp14:editId="6D92EF03">
            <wp:extent cx="5940425" cy="2868295"/>
            <wp:effectExtent l="0" t="0" r="0" b="0"/>
            <wp:docPr id="388757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2868295"/>
                    </a:xfrm>
                    <a:prstGeom prst="rect">
                      <a:avLst/>
                    </a:prstGeom>
                    <a:noFill/>
                    <a:ln>
                      <a:noFill/>
                    </a:ln>
                  </pic:spPr>
                </pic:pic>
              </a:graphicData>
            </a:graphic>
          </wp:inline>
        </w:drawing>
      </w:r>
    </w:p>
    <w:p w14:paraId="64FA92F9"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При изменении записи мы без задержек выполняем запрос — например, сразу заменяем запись, будто MVCC нет. Но при этом в системном поле записи выставляем в 1 флаговый бит, который указывает, что у записи есть некоторая история.</w:t>
      </w:r>
    </w:p>
    <w:p w14:paraId="238FB3B9"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noProof/>
          <w:color w:val="000000"/>
          <w:kern w:val="0"/>
          <w:sz w:val="27"/>
          <w:szCs w:val="27"/>
          <w:lang w:eastAsia="ru-RU"/>
          <w14:ligatures w14:val="none"/>
        </w:rPr>
        <w:drawing>
          <wp:inline distT="0" distB="0" distL="0" distR="0" wp14:anchorId="5E54A20F" wp14:editId="0AAAD143">
            <wp:extent cx="5940425" cy="2868295"/>
            <wp:effectExtent l="0" t="0" r="0" b="0"/>
            <wp:docPr id="1619634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2868295"/>
                    </a:xfrm>
                    <a:prstGeom prst="rect">
                      <a:avLst/>
                    </a:prstGeom>
                    <a:noFill/>
                    <a:ln>
                      <a:noFill/>
                    </a:ln>
                  </pic:spPr>
                </pic:pic>
              </a:graphicData>
            </a:graphic>
          </wp:inline>
        </w:drawing>
      </w:r>
    </w:p>
    <w:p w14:paraId="0AFAF9AD"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Если нужно, историю можно посмотреть в специальной хеш-таблице, которая лежит отдельно и хранит массивы ценной информации. Таким образом, мы получаем MVCC через историю.</w:t>
      </w:r>
    </w:p>
    <w:p w14:paraId="78BEBFE0" w14:textId="5AEE81EB"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Такой подход экономичен с точки зрения ресурсов (для большинства записей нет истории, и им нужен всего один бит), позволяет хранить все изменения и легко читать чистые данные.</w:t>
      </w:r>
    </w:p>
    <w:p w14:paraId="6716BC8B" w14:textId="77777777" w:rsidR="00FF596F"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roofErr w:type="spellStart"/>
      <w:r w:rsidRPr="00833AE5">
        <w:rPr>
          <w:rFonts w:ascii="Arial" w:eastAsia="Times New Roman" w:hAnsi="Arial" w:cs="Arial"/>
          <w:color w:val="000000"/>
          <w:kern w:val="0"/>
          <w:sz w:val="27"/>
          <w:szCs w:val="27"/>
          <w:lang w:eastAsia="ru-RU"/>
          <w14:ligatures w14:val="none"/>
        </w:rPr>
        <w:t>Tarantool</w:t>
      </w:r>
      <w:proofErr w:type="spellEnd"/>
      <w:r w:rsidRPr="00833AE5">
        <w:rPr>
          <w:rFonts w:ascii="Arial" w:eastAsia="Times New Roman" w:hAnsi="Arial" w:cs="Arial"/>
          <w:color w:val="000000"/>
          <w:kern w:val="0"/>
          <w:sz w:val="27"/>
          <w:szCs w:val="27"/>
          <w:lang w:eastAsia="ru-RU"/>
          <w14:ligatures w14:val="none"/>
        </w:rPr>
        <w:t xml:space="preserve"> использует уровень изоляции </w:t>
      </w:r>
      <w:proofErr w:type="spellStart"/>
      <w:r w:rsidRPr="00833AE5">
        <w:rPr>
          <w:rFonts w:ascii="Arial" w:eastAsia="Times New Roman" w:hAnsi="Arial" w:cs="Arial"/>
          <w:color w:val="000000"/>
          <w:kern w:val="0"/>
          <w:sz w:val="27"/>
          <w:szCs w:val="27"/>
          <w:lang w:eastAsia="ru-RU"/>
          <w14:ligatures w14:val="none"/>
        </w:rPr>
        <w:t>Serializable</w:t>
      </w:r>
      <w:proofErr w:type="spellEnd"/>
      <w:r w:rsidRPr="00833AE5">
        <w:rPr>
          <w:rFonts w:ascii="Arial" w:eastAsia="Times New Roman" w:hAnsi="Arial" w:cs="Arial"/>
          <w:color w:val="000000"/>
          <w:kern w:val="0"/>
          <w:sz w:val="27"/>
          <w:szCs w:val="27"/>
          <w:lang w:eastAsia="ru-RU"/>
          <w14:ligatures w14:val="none"/>
        </w:rPr>
        <w:t xml:space="preserve">, но это не уровень изоляции </w:t>
      </w:r>
      <w:proofErr w:type="spellStart"/>
      <w:r w:rsidRPr="00833AE5">
        <w:rPr>
          <w:rFonts w:ascii="Arial" w:eastAsia="Times New Roman" w:hAnsi="Arial" w:cs="Arial"/>
          <w:color w:val="000000"/>
          <w:kern w:val="0"/>
          <w:sz w:val="27"/>
          <w:szCs w:val="27"/>
          <w:lang w:eastAsia="ru-RU"/>
          <w14:ligatures w14:val="none"/>
        </w:rPr>
        <w:t>Snapshot</w:t>
      </w:r>
      <w:proofErr w:type="spellEnd"/>
      <w:r w:rsidRPr="00833AE5">
        <w:rPr>
          <w:rFonts w:ascii="Arial" w:eastAsia="Times New Roman" w:hAnsi="Arial" w:cs="Arial"/>
          <w:color w:val="000000"/>
          <w:kern w:val="0"/>
          <w:sz w:val="27"/>
          <w:szCs w:val="27"/>
          <w:lang w:eastAsia="ru-RU"/>
          <w14:ligatures w14:val="none"/>
        </w:rPr>
        <w:t xml:space="preserve">. Это связано с тем, что MVCC у нас с «плавающим»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 xml:space="preserve"> View: мы гарантируем, что транзакция получает актуальный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 xml:space="preserve"> View, но изначально не говорим, на какой момент времени он актуален. Это дает некоторую свободу менеджеру транзакций, позволяя сделать так, чтобы пользователь получал максимально «свежий» </w:t>
      </w:r>
      <w:proofErr w:type="spellStart"/>
      <w:r w:rsidRPr="00833AE5">
        <w:rPr>
          <w:rFonts w:ascii="Arial" w:eastAsia="Times New Roman" w:hAnsi="Arial" w:cs="Arial"/>
          <w:color w:val="000000"/>
          <w:kern w:val="0"/>
          <w:sz w:val="27"/>
          <w:szCs w:val="27"/>
          <w:lang w:eastAsia="ru-RU"/>
          <w14:ligatures w14:val="none"/>
        </w:rPr>
        <w:t>Read</w:t>
      </w:r>
      <w:proofErr w:type="spellEnd"/>
      <w:r w:rsidRPr="00833AE5">
        <w:rPr>
          <w:rFonts w:ascii="Arial" w:eastAsia="Times New Roman" w:hAnsi="Arial" w:cs="Arial"/>
          <w:color w:val="000000"/>
          <w:kern w:val="0"/>
          <w:sz w:val="27"/>
          <w:szCs w:val="27"/>
          <w:lang w:eastAsia="ru-RU"/>
          <w14:ligatures w14:val="none"/>
        </w:rPr>
        <w:t xml:space="preserve"> View, что существенно сокращает вероятность </w:t>
      </w:r>
      <w:r w:rsidRPr="00833AE5">
        <w:rPr>
          <w:rFonts w:ascii="Arial" w:eastAsia="Times New Roman" w:hAnsi="Arial" w:cs="Arial"/>
          <w:color w:val="000000"/>
          <w:kern w:val="0"/>
          <w:sz w:val="27"/>
          <w:szCs w:val="27"/>
          <w:lang w:eastAsia="ru-RU"/>
          <w14:ligatures w14:val="none"/>
        </w:rPr>
        <w:lastRenderedPageBreak/>
        <w:t xml:space="preserve">конфликтов и противоречий. Также опции транзакции позволяют создавать </w:t>
      </w:r>
      <w:proofErr w:type="spellStart"/>
      <w:r w:rsidRPr="00833AE5">
        <w:rPr>
          <w:rFonts w:ascii="Arial" w:eastAsia="Times New Roman" w:hAnsi="Arial" w:cs="Arial"/>
          <w:color w:val="000000"/>
          <w:kern w:val="0"/>
          <w:sz w:val="27"/>
          <w:szCs w:val="27"/>
          <w:lang w:eastAsia="ru-RU"/>
          <w14:ligatures w14:val="none"/>
        </w:rPr>
        <w:t>снапшот</w:t>
      </w:r>
      <w:proofErr w:type="spellEnd"/>
      <w:r w:rsidRPr="00833AE5">
        <w:rPr>
          <w:rFonts w:ascii="Arial" w:eastAsia="Times New Roman" w:hAnsi="Arial" w:cs="Arial"/>
          <w:color w:val="000000"/>
          <w:kern w:val="0"/>
          <w:sz w:val="27"/>
          <w:szCs w:val="27"/>
          <w:lang w:eastAsia="ru-RU"/>
          <w14:ligatures w14:val="none"/>
        </w:rPr>
        <w:t xml:space="preserve"> из неподтвержденных данных (</w:t>
      </w:r>
      <w:proofErr w:type="spellStart"/>
      <w:r w:rsidRPr="00833AE5">
        <w:rPr>
          <w:rFonts w:ascii="Arial" w:eastAsia="Times New Roman" w:hAnsi="Arial" w:cs="Arial"/>
          <w:color w:val="000000"/>
          <w:kern w:val="0"/>
          <w:sz w:val="27"/>
          <w:szCs w:val="27"/>
          <w:lang w:eastAsia="ru-RU"/>
          <w14:ligatures w14:val="none"/>
        </w:rPr>
        <w:t>закоммиченных</w:t>
      </w:r>
      <w:proofErr w:type="spellEnd"/>
      <w:r w:rsidRPr="00833AE5">
        <w:rPr>
          <w:rFonts w:ascii="Arial" w:eastAsia="Times New Roman" w:hAnsi="Arial" w:cs="Arial"/>
          <w:color w:val="000000"/>
          <w:kern w:val="0"/>
          <w:sz w:val="27"/>
          <w:szCs w:val="27"/>
          <w:lang w:eastAsia="ru-RU"/>
          <w14:ligatures w14:val="none"/>
        </w:rPr>
        <w:t>, но еще не записанных на диск).</w:t>
      </w:r>
    </w:p>
    <w:p w14:paraId="79FF1415" w14:textId="59492B80"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74E93A3D" w14:textId="77777777" w:rsidR="00FF596F" w:rsidRDefault="00833AE5" w:rsidP="00FF596F">
      <w:pPr>
        <w:shd w:val="clear" w:color="auto" w:fill="FFFFFF"/>
        <w:ind w:firstLine="709"/>
        <w:outlineLvl w:val="1"/>
        <w:rPr>
          <w:rFonts w:ascii="Fira Sans" w:eastAsia="Times New Roman" w:hAnsi="Fira Sans" w:cs="Arial"/>
          <w:color w:val="000000"/>
          <w:kern w:val="0"/>
          <w:sz w:val="36"/>
          <w:szCs w:val="36"/>
          <w:lang w:eastAsia="ru-RU"/>
          <w14:ligatures w14:val="none"/>
        </w:rPr>
      </w:pPr>
      <w:r w:rsidRPr="00833AE5">
        <w:rPr>
          <w:rFonts w:ascii="Fira Sans" w:eastAsia="Times New Roman" w:hAnsi="Fira Sans" w:cs="Arial"/>
          <w:color w:val="000000"/>
          <w:kern w:val="0"/>
          <w:sz w:val="36"/>
          <w:szCs w:val="36"/>
          <w:lang w:eastAsia="ru-RU"/>
          <w14:ligatures w14:val="none"/>
        </w:rPr>
        <w:t>Главное</w:t>
      </w:r>
    </w:p>
    <w:p w14:paraId="5AC6F6D1" w14:textId="6E4C01AD" w:rsidR="00833AE5" w:rsidRPr="00833AE5" w:rsidRDefault="00833AE5" w:rsidP="00FF596F">
      <w:pPr>
        <w:shd w:val="clear" w:color="auto" w:fill="FFFFFF"/>
        <w:ind w:firstLine="709"/>
        <w:rPr>
          <w:rFonts w:ascii="Arial" w:eastAsia="Times New Roman" w:hAnsi="Arial" w:cs="Arial"/>
          <w:color w:val="000000"/>
          <w:kern w:val="0"/>
          <w:sz w:val="27"/>
          <w:szCs w:val="27"/>
          <w:lang w:eastAsia="ru-RU"/>
          <w14:ligatures w14:val="none"/>
        </w:rPr>
      </w:pPr>
    </w:p>
    <w:p w14:paraId="1DF7977B" w14:textId="77777777" w:rsidR="00833AE5" w:rsidRPr="00833AE5" w:rsidRDefault="00833AE5" w:rsidP="00FF596F">
      <w:pPr>
        <w:numPr>
          <w:ilvl w:val="0"/>
          <w:numId w:val="13"/>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MVCC — механизм СУБД, который позволяет организовывать параллельный доступ к базам данных и подразумевает предоставление каждому пользователю персональной копии данных.</w:t>
      </w:r>
    </w:p>
    <w:p w14:paraId="3E7AFE35" w14:textId="77777777" w:rsidR="00833AE5" w:rsidRPr="00833AE5" w:rsidRDefault="00833AE5" w:rsidP="00FF596F">
      <w:pPr>
        <w:numPr>
          <w:ilvl w:val="0"/>
          <w:numId w:val="13"/>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MVCC позволяет исключить блокировку транзакций и получить изоляцию любого уровня.</w:t>
      </w:r>
    </w:p>
    <w:p w14:paraId="79550339" w14:textId="77777777" w:rsidR="00FF596F" w:rsidRDefault="00833AE5" w:rsidP="00FF596F">
      <w:pPr>
        <w:numPr>
          <w:ilvl w:val="0"/>
          <w:numId w:val="13"/>
        </w:numPr>
        <w:shd w:val="clear" w:color="auto" w:fill="FFFFFF"/>
        <w:ind w:left="0" w:firstLine="709"/>
        <w:rPr>
          <w:rFonts w:ascii="Arial" w:eastAsia="Times New Roman" w:hAnsi="Arial" w:cs="Arial"/>
          <w:color w:val="000000"/>
          <w:kern w:val="0"/>
          <w:sz w:val="27"/>
          <w:szCs w:val="27"/>
          <w:lang w:eastAsia="ru-RU"/>
          <w14:ligatures w14:val="none"/>
        </w:rPr>
      </w:pPr>
      <w:r w:rsidRPr="00833AE5">
        <w:rPr>
          <w:rFonts w:ascii="Arial" w:eastAsia="Times New Roman" w:hAnsi="Arial" w:cs="Arial"/>
          <w:color w:val="000000"/>
          <w:kern w:val="0"/>
          <w:sz w:val="27"/>
          <w:szCs w:val="27"/>
          <w:lang w:eastAsia="ru-RU"/>
          <w14:ligatures w14:val="none"/>
        </w:rPr>
        <w:t>MVCC можно реализовать в дисковых и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-базах данных. Основные способы реализации MVCC в дисковых БД — сохранение копии данных и истории изменений, в In-</w:t>
      </w:r>
      <w:proofErr w:type="spellStart"/>
      <w:r w:rsidRPr="00833AE5">
        <w:rPr>
          <w:rFonts w:ascii="Arial" w:eastAsia="Times New Roman" w:hAnsi="Arial" w:cs="Arial"/>
          <w:color w:val="000000"/>
          <w:kern w:val="0"/>
          <w:sz w:val="27"/>
          <w:szCs w:val="27"/>
          <w:lang w:eastAsia="ru-RU"/>
          <w14:ligatures w14:val="none"/>
        </w:rPr>
        <w:t>memory</w:t>
      </w:r>
      <w:proofErr w:type="spellEnd"/>
      <w:r w:rsidRPr="00833AE5">
        <w:rPr>
          <w:rFonts w:ascii="Arial" w:eastAsia="Times New Roman" w:hAnsi="Arial" w:cs="Arial"/>
          <w:color w:val="000000"/>
          <w:kern w:val="0"/>
          <w:sz w:val="27"/>
          <w:szCs w:val="27"/>
          <w:lang w:eastAsia="ru-RU"/>
          <w14:ligatures w14:val="none"/>
        </w:rPr>
        <w:t xml:space="preserve"> — адаптация алгоритмов из дисковых БД и полный запрет асинхронности.</w:t>
      </w:r>
    </w:p>
    <w:p w14:paraId="6075EF72" w14:textId="326C21AF" w:rsidR="007947C9" w:rsidRDefault="007947C9" w:rsidP="00FF596F">
      <w:pPr>
        <w:ind w:firstLine="709"/>
      </w:pPr>
    </w:p>
    <w:sectPr w:rsidR="007947C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Fira Sans">
    <w:charset w:val="00"/>
    <w:family w:val="swiss"/>
    <w:pitch w:val="variable"/>
    <w:sig w:usb0="600002FF"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20C01"/>
    <w:multiLevelType w:val="multilevel"/>
    <w:tmpl w:val="54A2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E48C2"/>
    <w:multiLevelType w:val="multilevel"/>
    <w:tmpl w:val="15FA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01463"/>
    <w:multiLevelType w:val="multilevel"/>
    <w:tmpl w:val="796E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734F1F"/>
    <w:multiLevelType w:val="multilevel"/>
    <w:tmpl w:val="4B46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0D4F7B"/>
    <w:multiLevelType w:val="multilevel"/>
    <w:tmpl w:val="B01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9730E5"/>
    <w:multiLevelType w:val="multilevel"/>
    <w:tmpl w:val="FC2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CF4E52"/>
    <w:multiLevelType w:val="multilevel"/>
    <w:tmpl w:val="D2C0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674C01"/>
    <w:multiLevelType w:val="multilevel"/>
    <w:tmpl w:val="FD2A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852B19"/>
    <w:multiLevelType w:val="multilevel"/>
    <w:tmpl w:val="409A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F856F2"/>
    <w:multiLevelType w:val="multilevel"/>
    <w:tmpl w:val="7002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E76AAC"/>
    <w:multiLevelType w:val="multilevel"/>
    <w:tmpl w:val="4EB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896E68"/>
    <w:multiLevelType w:val="multilevel"/>
    <w:tmpl w:val="B39C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F61CF9"/>
    <w:multiLevelType w:val="multilevel"/>
    <w:tmpl w:val="4EBA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349790">
    <w:abstractNumId w:val="2"/>
  </w:num>
  <w:num w:numId="2" w16cid:durableId="1581518984">
    <w:abstractNumId w:val="12"/>
  </w:num>
  <w:num w:numId="3" w16cid:durableId="1590655254">
    <w:abstractNumId w:val="10"/>
  </w:num>
  <w:num w:numId="4" w16cid:durableId="1704286225">
    <w:abstractNumId w:val="5"/>
  </w:num>
  <w:num w:numId="5" w16cid:durableId="1968007375">
    <w:abstractNumId w:val="8"/>
  </w:num>
  <w:num w:numId="6" w16cid:durableId="433014836">
    <w:abstractNumId w:val="4"/>
  </w:num>
  <w:num w:numId="7" w16cid:durableId="226455221">
    <w:abstractNumId w:val="6"/>
  </w:num>
  <w:num w:numId="8" w16cid:durableId="151720012">
    <w:abstractNumId w:val="11"/>
  </w:num>
  <w:num w:numId="9" w16cid:durableId="962688017">
    <w:abstractNumId w:val="9"/>
  </w:num>
  <w:num w:numId="10" w16cid:durableId="902328627">
    <w:abstractNumId w:val="3"/>
  </w:num>
  <w:num w:numId="11" w16cid:durableId="1393967603">
    <w:abstractNumId w:val="0"/>
  </w:num>
  <w:num w:numId="12" w16cid:durableId="1734234437">
    <w:abstractNumId w:val="7"/>
  </w:num>
  <w:num w:numId="13" w16cid:durableId="415178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60E"/>
    <w:rsid w:val="0055264A"/>
    <w:rsid w:val="005D7C81"/>
    <w:rsid w:val="006F060E"/>
    <w:rsid w:val="007947C9"/>
    <w:rsid w:val="00833AE5"/>
    <w:rsid w:val="008D441E"/>
    <w:rsid w:val="00BB5F17"/>
    <w:rsid w:val="00DC22C9"/>
    <w:rsid w:val="00FF59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71709"/>
  <w15:chartTrackingRefBased/>
  <w15:docId w15:val="{F2887DDB-6D69-44D4-825F-198AC234E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2C9"/>
    <w:pPr>
      <w:spacing w:after="0" w:line="240" w:lineRule="auto"/>
      <w:jc w:val="both"/>
    </w:pPr>
    <w:rPr>
      <w:rFonts w:ascii="Times New Roman" w:hAnsi="Times New Roman"/>
      <w:sz w:val="24"/>
    </w:rPr>
  </w:style>
  <w:style w:type="paragraph" w:styleId="1">
    <w:name w:val="heading 1"/>
    <w:basedOn w:val="a"/>
    <w:link w:val="10"/>
    <w:uiPriority w:val="9"/>
    <w:qFormat/>
    <w:rsid w:val="00833AE5"/>
    <w:pPr>
      <w:spacing w:before="100" w:beforeAutospacing="1" w:after="100" w:afterAutospacing="1"/>
      <w:jc w:val="left"/>
      <w:outlineLvl w:val="0"/>
    </w:pPr>
    <w:rPr>
      <w:rFonts w:eastAsia="Times New Roman" w:cs="Times New Roman"/>
      <w:b/>
      <w:bCs/>
      <w:kern w:val="36"/>
      <w:sz w:val="48"/>
      <w:szCs w:val="48"/>
      <w:lang w:eastAsia="ru-RU"/>
    </w:rPr>
  </w:style>
  <w:style w:type="paragraph" w:styleId="2">
    <w:name w:val="heading 2"/>
    <w:basedOn w:val="a"/>
    <w:link w:val="20"/>
    <w:uiPriority w:val="9"/>
    <w:qFormat/>
    <w:rsid w:val="00833AE5"/>
    <w:pPr>
      <w:spacing w:before="100" w:beforeAutospacing="1" w:after="100" w:afterAutospacing="1"/>
      <w:jc w:val="left"/>
      <w:outlineLvl w:val="1"/>
    </w:pPr>
    <w:rPr>
      <w:rFonts w:eastAsia="Times New Roman" w:cs="Times New Roman"/>
      <w:b/>
      <w:bCs/>
      <w:kern w:val="0"/>
      <w:sz w:val="36"/>
      <w:szCs w:val="36"/>
      <w:lang w:eastAsia="ru-RU"/>
    </w:rPr>
  </w:style>
  <w:style w:type="paragraph" w:styleId="3">
    <w:name w:val="heading 3"/>
    <w:basedOn w:val="a"/>
    <w:link w:val="30"/>
    <w:uiPriority w:val="9"/>
    <w:qFormat/>
    <w:rsid w:val="00833AE5"/>
    <w:pPr>
      <w:spacing w:before="100" w:beforeAutospacing="1" w:after="100" w:afterAutospacing="1"/>
      <w:jc w:val="left"/>
      <w:outlineLvl w:val="2"/>
    </w:pPr>
    <w:rPr>
      <w:rFonts w:eastAsia="Times New Roman" w:cs="Times New Roman"/>
      <w:b/>
      <w:bCs/>
      <w:kern w:val="0"/>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3AE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33AE5"/>
    <w:rPr>
      <w:rFonts w:ascii="Times New Roman" w:eastAsia="Times New Roman" w:hAnsi="Times New Roman" w:cs="Times New Roman"/>
      <w:b/>
      <w:bCs/>
      <w:kern w:val="0"/>
      <w:sz w:val="36"/>
      <w:szCs w:val="36"/>
      <w:lang w:eastAsia="ru-RU"/>
    </w:rPr>
  </w:style>
  <w:style w:type="character" w:customStyle="1" w:styleId="30">
    <w:name w:val="Заголовок 3 Знак"/>
    <w:basedOn w:val="a0"/>
    <w:link w:val="3"/>
    <w:uiPriority w:val="9"/>
    <w:rsid w:val="00833AE5"/>
    <w:rPr>
      <w:rFonts w:ascii="Times New Roman" w:eastAsia="Times New Roman" w:hAnsi="Times New Roman" w:cs="Times New Roman"/>
      <w:b/>
      <w:bCs/>
      <w:kern w:val="0"/>
      <w:sz w:val="27"/>
      <w:szCs w:val="27"/>
      <w:lang w:eastAsia="ru-RU"/>
    </w:rPr>
  </w:style>
  <w:style w:type="character" w:customStyle="1" w:styleId="tm-article-reading-timelabel">
    <w:name w:val="tm-article-reading-time__label"/>
    <w:basedOn w:val="a0"/>
    <w:rsid w:val="00833AE5"/>
  </w:style>
  <w:style w:type="character" w:customStyle="1" w:styleId="tm-icon-countervalue">
    <w:name w:val="tm-icon-counter__value"/>
    <w:basedOn w:val="a0"/>
    <w:rsid w:val="00833AE5"/>
  </w:style>
  <w:style w:type="character" w:customStyle="1" w:styleId="tm-publication-hublink-container">
    <w:name w:val="tm-publication-hub__link-container"/>
    <w:basedOn w:val="a0"/>
    <w:rsid w:val="00833AE5"/>
  </w:style>
  <w:style w:type="character" w:styleId="a3">
    <w:name w:val="Hyperlink"/>
    <w:basedOn w:val="a0"/>
    <w:uiPriority w:val="99"/>
    <w:unhideWhenUsed/>
    <w:rsid w:val="00833AE5"/>
    <w:rPr>
      <w:color w:val="0000FF"/>
      <w:u w:val="single"/>
    </w:rPr>
  </w:style>
  <w:style w:type="character" w:customStyle="1" w:styleId="tm-article-snippetprofiled-hub">
    <w:name w:val="tm-article-snippet__profiled-hub"/>
    <w:basedOn w:val="a0"/>
    <w:rsid w:val="00833AE5"/>
  </w:style>
  <w:style w:type="paragraph" w:styleId="HTML">
    <w:name w:val="HTML Preformatted"/>
    <w:basedOn w:val="a"/>
    <w:link w:val="HTML0"/>
    <w:uiPriority w:val="99"/>
    <w:semiHidden/>
    <w:unhideWhenUsed/>
    <w:rsid w:val="00833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lang w:eastAsia="ru-RU"/>
    </w:rPr>
  </w:style>
  <w:style w:type="character" w:customStyle="1" w:styleId="HTML0">
    <w:name w:val="Стандартный HTML Знак"/>
    <w:basedOn w:val="a0"/>
    <w:link w:val="HTML"/>
    <w:uiPriority w:val="99"/>
    <w:semiHidden/>
    <w:rsid w:val="00833AE5"/>
    <w:rPr>
      <w:rFonts w:ascii="Courier New" w:eastAsia="Times New Roman" w:hAnsi="Courier New" w:cs="Courier New"/>
      <w:kern w:val="0"/>
      <w:sz w:val="20"/>
      <w:szCs w:val="20"/>
      <w:lang w:eastAsia="ru-RU"/>
    </w:rPr>
  </w:style>
  <w:style w:type="character" w:styleId="HTML1">
    <w:name w:val="HTML Code"/>
    <w:basedOn w:val="a0"/>
    <w:uiPriority w:val="99"/>
    <w:semiHidden/>
    <w:unhideWhenUsed/>
    <w:rsid w:val="00833AE5"/>
    <w:rPr>
      <w:rFonts w:ascii="Courier New" w:eastAsia="Times New Roman" w:hAnsi="Courier New" w:cs="Courier New"/>
      <w:sz w:val="20"/>
      <w:szCs w:val="20"/>
    </w:rPr>
  </w:style>
  <w:style w:type="character" w:customStyle="1" w:styleId="5">
    <w:name w:val="ͼ5"/>
    <w:basedOn w:val="a0"/>
    <w:rsid w:val="00833AE5"/>
  </w:style>
  <w:style w:type="character" w:customStyle="1" w:styleId="9">
    <w:name w:val="ͼ9"/>
    <w:basedOn w:val="a0"/>
    <w:rsid w:val="00833AE5"/>
  </w:style>
  <w:style w:type="character" w:styleId="a4">
    <w:name w:val="Unresolved Mention"/>
    <w:basedOn w:val="a0"/>
    <w:uiPriority w:val="99"/>
    <w:semiHidden/>
    <w:unhideWhenUsed/>
    <w:rsid w:val="00552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5531259">
      <w:bodyDiv w:val="1"/>
      <w:marLeft w:val="0"/>
      <w:marRight w:val="0"/>
      <w:marTop w:val="0"/>
      <w:marBottom w:val="0"/>
      <w:divBdr>
        <w:top w:val="none" w:sz="0" w:space="0" w:color="auto"/>
        <w:left w:val="none" w:sz="0" w:space="0" w:color="auto"/>
        <w:bottom w:val="none" w:sz="0" w:space="0" w:color="auto"/>
        <w:right w:val="none" w:sz="0" w:space="0" w:color="auto"/>
      </w:divBdr>
      <w:divsChild>
        <w:div w:id="1134450446">
          <w:marLeft w:val="0"/>
          <w:marRight w:val="0"/>
          <w:marTop w:val="0"/>
          <w:marBottom w:val="0"/>
          <w:divBdr>
            <w:top w:val="none" w:sz="0" w:space="0" w:color="auto"/>
            <w:left w:val="none" w:sz="0" w:space="0" w:color="auto"/>
            <w:bottom w:val="none" w:sz="0" w:space="0" w:color="auto"/>
            <w:right w:val="none" w:sz="0" w:space="0" w:color="auto"/>
          </w:divBdr>
          <w:divsChild>
            <w:div w:id="597954443">
              <w:marLeft w:val="0"/>
              <w:marRight w:val="0"/>
              <w:marTop w:val="0"/>
              <w:marBottom w:val="120"/>
              <w:divBdr>
                <w:top w:val="none" w:sz="0" w:space="0" w:color="auto"/>
                <w:left w:val="none" w:sz="0" w:space="0" w:color="auto"/>
                <w:bottom w:val="none" w:sz="0" w:space="0" w:color="auto"/>
                <w:right w:val="none" w:sz="0" w:space="0" w:color="auto"/>
              </w:divBdr>
              <w:divsChild>
                <w:div w:id="1341471426">
                  <w:marLeft w:val="0"/>
                  <w:marRight w:val="0"/>
                  <w:marTop w:val="0"/>
                  <w:marBottom w:val="0"/>
                  <w:divBdr>
                    <w:top w:val="none" w:sz="0" w:space="0" w:color="auto"/>
                    <w:left w:val="none" w:sz="0" w:space="0" w:color="auto"/>
                    <w:bottom w:val="none" w:sz="0" w:space="0" w:color="auto"/>
                    <w:right w:val="none" w:sz="0" w:space="0" w:color="auto"/>
                  </w:divBdr>
                  <w:divsChild>
                    <w:div w:id="2126386169">
                      <w:marLeft w:val="0"/>
                      <w:marRight w:val="0"/>
                      <w:marTop w:val="0"/>
                      <w:marBottom w:val="0"/>
                      <w:divBdr>
                        <w:top w:val="none" w:sz="0" w:space="0" w:color="auto"/>
                        <w:left w:val="none" w:sz="0" w:space="0" w:color="auto"/>
                        <w:bottom w:val="none" w:sz="0" w:space="0" w:color="auto"/>
                        <w:right w:val="none" w:sz="0" w:space="0" w:color="auto"/>
                      </w:divBdr>
                    </w:div>
                  </w:divsChild>
                </w:div>
                <w:div w:id="175316204">
                  <w:marLeft w:val="0"/>
                  <w:marRight w:val="0"/>
                  <w:marTop w:val="0"/>
                  <w:marBottom w:val="0"/>
                  <w:divBdr>
                    <w:top w:val="none" w:sz="0" w:space="0" w:color="auto"/>
                    <w:left w:val="none" w:sz="0" w:space="0" w:color="auto"/>
                    <w:bottom w:val="none" w:sz="0" w:space="0" w:color="auto"/>
                    <w:right w:val="none" w:sz="0" w:space="0" w:color="auto"/>
                  </w:divBdr>
                  <w:divsChild>
                    <w:div w:id="9188322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98405721">
          <w:marLeft w:val="0"/>
          <w:marRight w:val="0"/>
          <w:marTop w:val="0"/>
          <w:marBottom w:val="0"/>
          <w:divBdr>
            <w:top w:val="none" w:sz="0" w:space="0" w:color="auto"/>
            <w:left w:val="none" w:sz="0" w:space="0" w:color="auto"/>
            <w:bottom w:val="none" w:sz="0" w:space="0" w:color="auto"/>
            <w:right w:val="none" w:sz="0" w:space="0" w:color="auto"/>
          </w:divBdr>
          <w:divsChild>
            <w:div w:id="2035839048">
              <w:marLeft w:val="0"/>
              <w:marRight w:val="0"/>
              <w:marTop w:val="0"/>
              <w:marBottom w:val="0"/>
              <w:divBdr>
                <w:top w:val="none" w:sz="0" w:space="0" w:color="auto"/>
                <w:left w:val="none" w:sz="0" w:space="0" w:color="auto"/>
                <w:bottom w:val="none" w:sz="0" w:space="0" w:color="auto"/>
                <w:right w:val="none" w:sz="0" w:space="0" w:color="auto"/>
              </w:divBdr>
              <w:divsChild>
                <w:div w:id="1623076120">
                  <w:marLeft w:val="0"/>
                  <w:marRight w:val="0"/>
                  <w:marTop w:val="0"/>
                  <w:marBottom w:val="0"/>
                  <w:divBdr>
                    <w:top w:val="none" w:sz="0" w:space="0" w:color="auto"/>
                    <w:left w:val="none" w:sz="0" w:space="0" w:color="auto"/>
                    <w:bottom w:val="none" w:sz="0" w:space="0" w:color="auto"/>
                    <w:right w:val="none" w:sz="0" w:space="0" w:color="auto"/>
                  </w:divBdr>
                  <w:divsChild>
                    <w:div w:id="374622706">
                      <w:marLeft w:val="0"/>
                      <w:marRight w:val="0"/>
                      <w:marTop w:val="0"/>
                      <w:marBottom w:val="0"/>
                      <w:divBdr>
                        <w:top w:val="none" w:sz="0" w:space="0" w:color="auto"/>
                        <w:left w:val="none" w:sz="0" w:space="0" w:color="auto"/>
                        <w:bottom w:val="none" w:sz="0" w:space="0" w:color="auto"/>
                        <w:right w:val="none" w:sz="0" w:space="0" w:color="auto"/>
                      </w:divBdr>
                      <w:divsChild>
                        <w:div w:id="1691368389">
                          <w:marLeft w:val="0"/>
                          <w:marRight w:val="0"/>
                          <w:marTop w:val="0"/>
                          <w:marBottom w:val="0"/>
                          <w:divBdr>
                            <w:top w:val="none" w:sz="0" w:space="0" w:color="auto"/>
                            <w:left w:val="none" w:sz="0" w:space="0" w:color="auto"/>
                            <w:bottom w:val="none" w:sz="0" w:space="0" w:color="auto"/>
                            <w:right w:val="none" w:sz="0" w:space="0" w:color="auto"/>
                          </w:divBdr>
                          <w:divsChild>
                            <w:div w:id="1354724730">
                              <w:blockQuote w:val="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85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youtube.com/watch?v=XZC3rYcRl00"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youtu.be/7bjlLnWHVQg"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2120</TotalTime>
  <Pages>15</Pages>
  <Words>2982</Words>
  <Characters>17003</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Николаевич Пищик</dc:creator>
  <cp:keywords/>
  <dc:description/>
  <cp:lastModifiedBy>Борис Николаевич Пищик</cp:lastModifiedBy>
  <cp:revision>4</cp:revision>
  <dcterms:created xsi:type="dcterms:W3CDTF">2024-04-01T04:45:00Z</dcterms:created>
  <dcterms:modified xsi:type="dcterms:W3CDTF">2024-05-16T04:33:00Z</dcterms:modified>
</cp:coreProperties>
</file>