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Datathon 2019</w:t>
      </w:r>
    </w:p>
    <w:p>
      <w:pPr>
        <w:rPr>
          <w:sz w:val="28"/>
          <w:szCs w:val="28"/>
        </w:rPr>
      </w:pPr>
      <w:r>
        <w:rPr>
          <w:sz w:val="28"/>
          <w:szCs w:val="28"/>
        </w:rPr>
        <w:t>Team: Initiable</w:t>
      </w:r>
    </w:p>
    <w:p>
      <w:pPr>
        <w:rPr>
          <w:sz w:val="28"/>
          <w:szCs w:val="28"/>
        </w:rPr>
      </w:pPr>
    </w:p>
    <w:p>
      <w:pPr>
        <w:rPr>
          <w:b/>
          <w:bCs/>
          <w:sz w:val="28"/>
          <w:szCs w:val="28"/>
        </w:rPr>
      </w:pPr>
      <w:r>
        <w:rPr>
          <w:b/>
          <w:bCs/>
          <w:sz w:val="28"/>
          <w:szCs w:val="28"/>
        </w:rPr>
        <w:t xml:space="preserve">Solution Target </w:t>
      </w:r>
      <w:r>
        <w:rPr>
          <w:b/>
          <w:bCs/>
          <w:sz w:val="28"/>
          <w:szCs w:val="28"/>
        </w:rPr>
        <w:t>5</w:t>
      </w:r>
    </w:p>
    <w:p>
      <w:pPr>
        <w:rPr>
          <w:b/>
          <w:bCs/>
          <w:sz w:val="28"/>
          <w:szCs w:val="28"/>
        </w:rPr>
      </w:pPr>
    </w:p>
    <w:p>
      <w:pPr>
        <w:rPr>
          <w:b/>
          <w:bCs/>
          <w:sz w:val="28"/>
          <w:szCs w:val="28"/>
        </w:rPr>
      </w:pPr>
      <w:r>
        <w:rPr>
          <w:b/>
          <w:bCs/>
          <w:sz w:val="28"/>
          <w:szCs w:val="28"/>
        </w:rPr>
        <w:t>Final Conclusion</w:t>
      </w:r>
      <w:r>
        <w:rPr>
          <w:b/>
          <w:bCs/>
          <w:sz w:val="28"/>
          <w:szCs w:val="28"/>
        </w:rPr>
        <w:t>:</w:t>
      </w:r>
    </w:p>
    <w:p>
      <w:pPr>
        <w:rPr>
          <w:b/>
          <w:bCs/>
          <w:sz w:val="28"/>
          <w:szCs w:val="28"/>
        </w:rPr>
      </w:pPr>
    </w:p>
    <w:p>
      <w:pPr>
        <w:rPr>
          <w:sz w:val="24"/>
          <w:szCs w:val="24"/>
        </w:rPr>
      </w:pPr>
      <w:r>
        <w:rPr>
          <w:b w:val="0"/>
          <w:bCs w:val="0"/>
          <w:sz w:val="24"/>
          <w:szCs w:val="24"/>
        </w:rPr>
        <w:t xml:space="preserve">Students of Mtech/MCA </w:t>
      </w:r>
      <w:r>
        <w:rPr>
          <w:b w:val="0"/>
          <w:bCs w:val="0"/>
          <w:sz w:val="24"/>
          <w:szCs w:val="24"/>
        </w:rPr>
        <w:t>stated th</w:t>
      </w:r>
      <w:r>
        <w:rPr>
          <w:b w:val="0"/>
          <w:bCs w:val="0"/>
          <w:sz w:val="24"/>
          <w:szCs w:val="24"/>
        </w:rPr>
        <w:t>at they have average programming experience, good problem solving skills but scored less in the programming test than BTech students. Also, they had significantly less GPAs compared to BTech students who scored more in par with their GPAs. This might be because there is a high correlation between GPAs and Total Scores</w:t>
      </w:r>
    </w:p>
    <w:p/>
    <w:p>
      <w:r>
        <w:drawing>
          <wp:inline distT="0" distB="0" distL="114300" distR="114300">
            <wp:extent cx="5270500" cy="2181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181225"/>
                    </a:xfrm>
                    <a:prstGeom prst="rect">
                      <a:avLst/>
                    </a:prstGeom>
                    <a:noFill/>
                    <a:ln w="9525">
                      <a:noFill/>
                    </a:ln>
                  </pic:spPr>
                </pic:pic>
              </a:graphicData>
            </a:graphic>
          </wp:inline>
        </w:drawing>
      </w:r>
    </w:p>
    <w:p/>
    <w:p>
      <w:r>
        <w:drawing>
          <wp:inline distT="0" distB="0" distL="114300" distR="114300">
            <wp:extent cx="5267960" cy="3583305"/>
            <wp:effectExtent l="0" t="0" r="8890" b="17145"/>
            <wp:docPr id="3" name="Picture 3" descr="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pic:cNvPicPr>
                      <a:picLocks noChangeAspect="1"/>
                    </pic:cNvPicPr>
                  </pic:nvPicPr>
                  <pic:blipFill>
                    <a:blip r:embed="rId5"/>
                    <a:stretch>
                      <a:fillRect/>
                    </a:stretch>
                  </pic:blipFill>
                  <pic:spPr>
                    <a:xfrm>
                      <a:off x="0" y="0"/>
                      <a:ext cx="5267960" cy="3583305"/>
                    </a:xfrm>
                    <a:prstGeom prst="rect">
                      <a:avLst/>
                    </a:prstGeom>
                  </pic:spPr>
                </pic:pic>
              </a:graphicData>
            </a:graphic>
          </wp:inline>
        </w:drawing>
      </w:r>
    </w:p>
    <w:p/>
    <w:p>
      <w:pPr>
        <w:rPr>
          <w:b/>
          <w:bCs/>
        </w:rPr>
      </w:pPr>
      <w:r>
        <w:rPr>
          <w:b/>
          <w:bCs/>
        </w:rPr>
        <w:t>Distribution of all data</w:t>
      </w:r>
    </w:p>
    <w:p/>
    <w:p>
      <w:r>
        <w:drawing>
          <wp:inline distT="0" distB="0" distL="114300" distR="114300">
            <wp:extent cx="5273675" cy="7089140"/>
            <wp:effectExtent l="0" t="0" r="3175" b="16510"/>
            <wp:docPr id="4" name="Picture 4" descr="histogra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_4"/>
                    <pic:cNvPicPr>
                      <a:picLocks noChangeAspect="1"/>
                    </pic:cNvPicPr>
                  </pic:nvPicPr>
                  <pic:blipFill>
                    <a:blip r:embed="rId6"/>
                    <a:stretch>
                      <a:fillRect/>
                    </a:stretch>
                  </pic:blipFill>
                  <pic:spPr>
                    <a:xfrm>
                      <a:off x="0" y="0"/>
                      <a:ext cx="5273675" cy="7089140"/>
                    </a:xfrm>
                    <a:prstGeom prst="rect">
                      <a:avLst/>
                    </a:prstGeom>
                  </pic:spPr>
                </pic:pic>
              </a:graphicData>
            </a:graphic>
          </wp:inline>
        </w:drawing>
      </w:r>
    </w:p>
    <w:p/>
    <w:p/>
    <w:p/>
    <w:p/>
    <w:p/>
    <w:p/>
    <w:p/>
    <w:p/>
    <w:p/>
    <w:p>
      <w:pPr>
        <w:rPr>
          <w:b/>
          <w:bCs/>
        </w:rPr>
      </w:pPr>
      <w:r>
        <w:rPr>
          <w:b/>
          <w:bCs/>
        </w:rPr>
        <w:t>Years of experience vs Ratings and Proficiency</w:t>
      </w:r>
    </w:p>
    <w:p/>
    <w:p>
      <w:r>
        <w:drawing>
          <wp:inline distT="0" distB="0" distL="114300" distR="114300">
            <wp:extent cx="5265420" cy="3876040"/>
            <wp:effectExtent l="0" t="0" r="11430" b="10160"/>
            <wp:docPr id="6" name="Picture 6" descr="pl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ot_1"/>
                    <pic:cNvPicPr>
                      <a:picLocks noChangeAspect="1"/>
                    </pic:cNvPicPr>
                  </pic:nvPicPr>
                  <pic:blipFill>
                    <a:blip r:embed="rId7"/>
                    <a:stretch>
                      <a:fillRect/>
                    </a:stretch>
                  </pic:blipFill>
                  <pic:spPr>
                    <a:xfrm>
                      <a:off x="0" y="0"/>
                      <a:ext cx="5265420" cy="387604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1E220F"/>
    <w:rsid w:val="09D9A0A9"/>
    <w:rsid w:val="1BEF83BE"/>
    <w:rsid w:val="3FFFD16F"/>
    <w:rsid w:val="56FDEBA9"/>
    <w:rsid w:val="69FEB92C"/>
    <w:rsid w:val="76FFBD75"/>
    <w:rsid w:val="7C6B2CB4"/>
    <w:rsid w:val="7FECE45A"/>
    <w:rsid w:val="91E6363F"/>
    <w:rsid w:val="9BF34B9D"/>
    <w:rsid w:val="9BFFBE8C"/>
    <w:rsid w:val="A9EF6CB2"/>
    <w:rsid w:val="AA88B16A"/>
    <w:rsid w:val="BD85298E"/>
    <w:rsid w:val="BFFFFC7E"/>
    <w:rsid w:val="D7F73DBD"/>
    <w:rsid w:val="DCBEEE99"/>
    <w:rsid w:val="EF2FF4D4"/>
    <w:rsid w:val="F0DD3394"/>
    <w:rsid w:val="F71E220F"/>
    <w:rsid w:val="FDEE6AAB"/>
    <w:rsid w:val="FEF69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2019-04-05T12:57:00Z</dcterms:created>
  <dc:creator>sudhanva</dc:creator>
  <cp:lastModifiedBy>sudhanva</cp:lastModifiedBy>
  <dcterms:modified xsi:type="dcterms:W3CDTF">2019-04-05T14:01:05Z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