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A9" w:rsidRPr="00F37CE1" w:rsidRDefault="002414E6" w:rsidP="00F37CE1">
      <w:pPr>
        <w:spacing w:after="0" w:line="312" w:lineRule="auto"/>
        <w:jc w:val="center"/>
        <w:rPr>
          <w:b/>
        </w:rPr>
      </w:pPr>
      <w:r w:rsidRPr="00F37CE1">
        <w:rPr>
          <w:b/>
        </w:rPr>
        <w:t>USP Lab</w:t>
      </w:r>
    </w:p>
    <w:p w:rsidR="002414E6" w:rsidRPr="00F37CE1" w:rsidRDefault="00F117B5" w:rsidP="00F37CE1">
      <w:pPr>
        <w:spacing w:after="0" w:line="312" w:lineRule="auto"/>
        <w:jc w:val="center"/>
        <w:rPr>
          <w:b/>
        </w:rPr>
      </w:pPr>
      <w:r>
        <w:rPr>
          <w:b/>
        </w:rPr>
        <w:t>Quiz 11</w:t>
      </w:r>
    </w:p>
    <w:p w:rsidR="002414E6" w:rsidRDefault="002414E6" w:rsidP="00F37CE1">
      <w:pPr>
        <w:spacing w:after="0" w:line="312" w:lineRule="auto"/>
      </w:pPr>
      <w:r>
        <w:t>Match the following</w:t>
      </w:r>
    </w:p>
    <w:tbl>
      <w:tblPr>
        <w:tblStyle w:val="TableGrid"/>
        <w:tblW w:w="8608" w:type="dxa"/>
        <w:jc w:val="center"/>
        <w:tblInd w:w="2093" w:type="dxa"/>
        <w:tblLook w:val="04A0" w:firstRow="1" w:lastRow="0" w:firstColumn="1" w:lastColumn="0" w:noHBand="0" w:noVBand="1"/>
      </w:tblPr>
      <w:tblGrid>
        <w:gridCol w:w="495"/>
        <w:gridCol w:w="3188"/>
        <w:gridCol w:w="388"/>
        <w:gridCol w:w="4537"/>
      </w:tblGrid>
      <w:tr w:rsidR="002414E6" w:rsidTr="002F65C4">
        <w:trPr>
          <w:trHeight w:val="266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1.</w:t>
            </w:r>
          </w:p>
        </w:tc>
        <w:tc>
          <w:tcPr>
            <w:tcW w:w="3188" w:type="dxa"/>
          </w:tcPr>
          <w:p w:rsidR="002414E6" w:rsidRDefault="004F4FEE" w:rsidP="00F37CE1">
            <w:pPr>
              <w:spacing w:line="312" w:lineRule="auto"/>
            </w:pPr>
            <w:r>
              <w:rPr>
                <w:rStyle w:val="HTMLCode"/>
                <w:rFonts w:eastAsiaTheme="minorHAnsi"/>
              </w:rPr>
              <w:t>echo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${arr[@]/*[aA]*/}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a.</w:t>
            </w:r>
          </w:p>
        </w:tc>
        <w:tc>
          <w:tcPr>
            <w:tcW w:w="4537" w:type="dxa"/>
          </w:tcPr>
          <w:p w:rsidR="002414E6" w:rsidRDefault="00B519FB" w:rsidP="00F37CE1">
            <w:pPr>
              <w:spacing w:line="312" w:lineRule="auto"/>
            </w:pPr>
            <w:r>
              <w:t>Display the first element of the array</w:t>
            </w:r>
          </w:p>
        </w:tc>
      </w:tr>
      <w:tr w:rsidR="002414E6" w:rsidTr="002F65C4">
        <w:trPr>
          <w:trHeight w:val="266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2.</w:t>
            </w:r>
          </w:p>
        </w:tc>
        <w:tc>
          <w:tcPr>
            <w:tcW w:w="3188" w:type="dxa"/>
          </w:tcPr>
          <w:p w:rsidR="002414E6" w:rsidRDefault="00B42A1F" w:rsidP="00F37CE1">
            <w:pPr>
              <w:spacing w:line="312" w:lineRule="auto"/>
            </w:pPr>
            <w:r>
              <w:t xml:space="preserve">grep, </w:t>
            </w:r>
            <w:r w:rsidR="004F4FEE">
              <w:t>egrep</w:t>
            </w:r>
            <w:r>
              <w:t xml:space="preserve">, </w:t>
            </w:r>
            <w:r w:rsidR="004F4FEE">
              <w:t xml:space="preserve"> fgrep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b.</w:t>
            </w:r>
          </w:p>
        </w:tc>
        <w:tc>
          <w:tcPr>
            <w:tcW w:w="4537" w:type="dxa"/>
          </w:tcPr>
          <w:p w:rsidR="002414E6" w:rsidRDefault="00F117B5" w:rsidP="00F37CE1">
            <w:pPr>
              <w:spacing w:line="312" w:lineRule="auto"/>
            </w:pPr>
            <w:r>
              <w:t>Systematic arrangement of same type of data</w:t>
            </w:r>
          </w:p>
        </w:tc>
      </w:tr>
      <w:tr w:rsidR="002414E6" w:rsidTr="002F65C4">
        <w:trPr>
          <w:trHeight w:val="272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3.</w:t>
            </w:r>
          </w:p>
        </w:tc>
        <w:tc>
          <w:tcPr>
            <w:tcW w:w="3188" w:type="dxa"/>
          </w:tcPr>
          <w:p w:rsidR="002414E6" w:rsidRDefault="00F117B5" w:rsidP="00F37CE1">
            <w:pPr>
              <w:spacing w:line="312" w:lineRule="auto"/>
            </w:pPr>
            <w:r>
              <w:t>Array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c.</w:t>
            </w:r>
          </w:p>
        </w:tc>
        <w:tc>
          <w:tcPr>
            <w:tcW w:w="4537" w:type="dxa"/>
          </w:tcPr>
          <w:p w:rsidR="002414E6" w:rsidRDefault="00B519FB" w:rsidP="00F37CE1">
            <w:pPr>
              <w:spacing w:line="312" w:lineRule="auto"/>
            </w:pPr>
            <w:r>
              <w:t>Represents all elements in the array</w:t>
            </w:r>
          </w:p>
        </w:tc>
      </w:tr>
      <w:tr w:rsidR="002414E6" w:rsidTr="002F65C4">
        <w:trPr>
          <w:trHeight w:val="266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4.</w:t>
            </w:r>
          </w:p>
        </w:tc>
        <w:tc>
          <w:tcPr>
            <w:tcW w:w="3188" w:type="dxa"/>
          </w:tcPr>
          <w:p w:rsidR="002414E6" w:rsidRDefault="00063C68" w:rsidP="00F37CE1">
            <w:pPr>
              <w:spacing w:line="312" w:lineRule="auto"/>
            </w:pPr>
            <w:r>
              <w:t>$#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d.</w:t>
            </w:r>
          </w:p>
        </w:tc>
        <w:tc>
          <w:tcPr>
            <w:tcW w:w="4537" w:type="dxa"/>
          </w:tcPr>
          <w:p w:rsidR="002414E6" w:rsidRDefault="004F4FEE" w:rsidP="00F37CE1">
            <w:pPr>
              <w:spacing w:line="312" w:lineRule="auto"/>
            </w:pPr>
            <w:r>
              <w:t>Searches the given pattern in he array</w:t>
            </w:r>
          </w:p>
        </w:tc>
      </w:tr>
      <w:tr w:rsidR="002414E6" w:rsidTr="002F65C4">
        <w:trPr>
          <w:trHeight w:val="266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5.</w:t>
            </w:r>
          </w:p>
        </w:tc>
        <w:tc>
          <w:tcPr>
            <w:tcW w:w="3188" w:type="dxa"/>
          </w:tcPr>
          <w:p w:rsidR="002414E6" w:rsidRDefault="000F39F5" w:rsidP="00F37CE1">
            <w:pPr>
              <w:spacing w:line="312" w:lineRule="auto"/>
            </w:pPr>
            <w:r w:rsidRPr="000F39F5">
              <w:t>ARRAYNAME=(value1 value2  .... valueN)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e.</w:t>
            </w:r>
          </w:p>
        </w:tc>
        <w:tc>
          <w:tcPr>
            <w:tcW w:w="4537" w:type="dxa"/>
          </w:tcPr>
          <w:p w:rsidR="002414E6" w:rsidRDefault="00F117B5" w:rsidP="00F37CE1">
            <w:pPr>
              <w:spacing w:line="312" w:lineRule="auto"/>
            </w:pPr>
            <w:r>
              <w:t>Breaks tasks into logical subsections</w:t>
            </w:r>
          </w:p>
        </w:tc>
      </w:tr>
      <w:tr w:rsidR="002414E6" w:rsidTr="002F65C4">
        <w:trPr>
          <w:trHeight w:val="272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6.</w:t>
            </w:r>
          </w:p>
        </w:tc>
        <w:tc>
          <w:tcPr>
            <w:tcW w:w="3188" w:type="dxa"/>
          </w:tcPr>
          <w:p w:rsidR="002414E6" w:rsidRDefault="004F4FEE" w:rsidP="00F37CE1">
            <w:pPr>
              <w:spacing w:line="312" w:lineRule="auto"/>
            </w:pPr>
            <w:r>
              <w:t>Function keyword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f.</w:t>
            </w:r>
          </w:p>
        </w:tc>
        <w:tc>
          <w:tcPr>
            <w:tcW w:w="4537" w:type="dxa"/>
          </w:tcPr>
          <w:p w:rsidR="002414E6" w:rsidRDefault="004F4FEE" w:rsidP="00F37CE1">
            <w:pPr>
              <w:spacing w:line="312" w:lineRule="auto"/>
            </w:pPr>
            <w:r>
              <w:t>Family of functions</w:t>
            </w:r>
          </w:p>
        </w:tc>
      </w:tr>
      <w:tr w:rsidR="002414E6" w:rsidTr="002F65C4">
        <w:trPr>
          <w:trHeight w:val="266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7.</w:t>
            </w:r>
          </w:p>
        </w:tc>
        <w:tc>
          <w:tcPr>
            <w:tcW w:w="3188" w:type="dxa"/>
          </w:tcPr>
          <w:p w:rsidR="002414E6" w:rsidRDefault="00F117B5" w:rsidP="00F37CE1">
            <w:pPr>
              <w:spacing w:line="312" w:lineRule="auto"/>
            </w:pPr>
            <w:r>
              <w:t>Function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g.</w:t>
            </w:r>
          </w:p>
        </w:tc>
        <w:tc>
          <w:tcPr>
            <w:tcW w:w="4537" w:type="dxa"/>
          </w:tcPr>
          <w:p w:rsidR="002414E6" w:rsidRDefault="000F39F5" w:rsidP="00F37CE1">
            <w:pPr>
              <w:spacing w:line="312" w:lineRule="auto"/>
            </w:pPr>
            <w:r>
              <w:t>Assigning values to the array</w:t>
            </w:r>
          </w:p>
        </w:tc>
      </w:tr>
      <w:tr w:rsidR="002414E6" w:rsidTr="002F65C4">
        <w:trPr>
          <w:trHeight w:val="272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8.</w:t>
            </w:r>
          </w:p>
        </w:tc>
        <w:tc>
          <w:tcPr>
            <w:tcW w:w="3188" w:type="dxa"/>
          </w:tcPr>
          <w:p w:rsidR="002414E6" w:rsidRDefault="00B519FB" w:rsidP="00F37CE1">
            <w:pPr>
              <w:spacing w:line="312" w:lineRule="auto"/>
            </w:pPr>
            <w:r>
              <w:t>@ and *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h.</w:t>
            </w:r>
          </w:p>
        </w:tc>
        <w:tc>
          <w:tcPr>
            <w:tcW w:w="4537" w:type="dxa"/>
          </w:tcPr>
          <w:p w:rsidR="002414E6" w:rsidRDefault="001D281A" w:rsidP="00F37CE1">
            <w:pPr>
              <w:spacing w:line="312" w:lineRule="auto"/>
            </w:pPr>
            <w:r>
              <w:t>User defined function</w:t>
            </w:r>
          </w:p>
        </w:tc>
      </w:tr>
      <w:tr w:rsidR="002F65C4" w:rsidTr="002F65C4">
        <w:trPr>
          <w:trHeight w:val="272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9.</w:t>
            </w:r>
          </w:p>
        </w:tc>
        <w:tc>
          <w:tcPr>
            <w:tcW w:w="3188" w:type="dxa"/>
          </w:tcPr>
          <w:p w:rsidR="002414E6" w:rsidRDefault="00B519FB" w:rsidP="00F37CE1">
            <w:pPr>
              <w:spacing w:line="312" w:lineRule="auto"/>
            </w:pPr>
            <w:r>
              <w:rPr>
                <w:rStyle w:val="HTMLCode"/>
                <w:rFonts w:eastAsiaTheme="minorHAnsi"/>
              </w:rPr>
              <w:t>echo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${arr[0]}  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i.</w:t>
            </w:r>
          </w:p>
        </w:tc>
        <w:tc>
          <w:tcPr>
            <w:tcW w:w="4537" w:type="dxa"/>
          </w:tcPr>
          <w:p w:rsidR="002414E6" w:rsidRDefault="004F4FEE" w:rsidP="00F37CE1">
            <w:pPr>
              <w:spacing w:line="312" w:lineRule="auto"/>
            </w:pPr>
            <w:r>
              <w:t>optional</w:t>
            </w:r>
          </w:p>
        </w:tc>
      </w:tr>
      <w:tr w:rsidR="002F65C4" w:rsidTr="002F65C4">
        <w:trPr>
          <w:trHeight w:val="272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10.</w:t>
            </w:r>
          </w:p>
        </w:tc>
        <w:tc>
          <w:tcPr>
            <w:tcW w:w="3188" w:type="dxa"/>
          </w:tcPr>
          <w:p w:rsidR="002414E6" w:rsidRDefault="001D281A" w:rsidP="00F37CE1">
            <w:pPr>
              <w:spacing w:line="312" w:lineRule="auto"/>
            </w:pPr>
            <w:r>
              <w:t>add_a()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j.</w:t>
            </w:r>
          </w:p>
        </w:tc>
        <w:tc>
          <w:tcPr>
            <w:tcW w:w="4537" w:type="dxa"/>
          </w:tcPr>
          <w:p w:rsidR="002414E6" w:rsidRDefault="00063C68" w:rsidP="00F37CE1">
            <w:pPr>
              <w:spacing w:line="312" w:lineRule="auto"/>
            </w:pPr>
            <w:r>
              <w:t>No of arguments</w:t>
            </w:r>
          </w:p>
        </w:tc>
      </w:tr>
    </w:tbl>
    <w:p w:rsidR="002414E6" w:rsidRDefault="002414E6" w:rsidP="00F37CE1">
      <w:pPr>
        <w:spacing w:after="0" w:line="312" w:lineRule="auto"/>
      </w:pPr>
    </w:p>
    <w:p w:rsidR="00F37CE1" w:rsidRPr="00F37CE1" w:rsidRDefault="00F37CE1" w:rsidP="00F37CE1">
      <w:pPr>
        <w:spacing w:after="0" w:line="312" w:lineRule="auto"/>
        <w:jc w:val="center"/>
        <w:rPr>
          <w:b/>
        </w:rPr>
      </w:pPr>
      <w:r w:rsidRPr="00F37CE1">
        <w:rPr>
          <w:b/>
        </w:rPr>
        <w:t>USP Lab</w:t>
      </w:r>
    </w:p>
    <w:p w:rsidR="00F37CE1" w:rsidRPr="00F37CE1" w:rsidRDefault="00F117B5" w:rsidP="00F37CE1">
      <w:pPr>
        <w:spacing w:after="0" w:line="312" w:lineRule="auto"/>
        <w:jc w:val="center"/>
        <w:rPr>
          <w:b/>
        </w:rPr>
      </w:pPr>
      <w:r>
        <w:rPr>
          <w:b/>
        </w:rPr>
        <w:t>Quiz 11</w:t>
      </w:r>
    </w:p>
    <w:p w:rsidR="00F37CE1" w:rsidRDefault="00F37CE1" w:rsidP="00F37CE1">
      <w:pPr>
        <w:spacing w:after="0" w:line="312" w:lineRule="auto"/>
      </w:pPr>
      <w:r>
        <w:t>Match the following</w:t>
      </w:r>
    </w:p>
    <w:tbl>
      <w:tblPr>
        <w:tblStyle w:val="TableGrid"/>
        <w:tblW w:w="8608" w:type="dxa"/>
        <w:jc w:val="center"/>
        <w:tblInd w:w="2093" w:type="dxa"/>
        <w:tblLook w:val="04A0" w:firstRow="1" w:lastRow="0" w:firstColumn="1" w:lastColumn="0" w:noHBand="0" w:noVBand="1"/>
      </w:tblPr>
      <w:tblGrid>
        <w:gridCol w:w="495"/>
        <w:gridCol w:w="3188"/>
        <w:gridCol w:w="388"/>
        <w:gridCol w:w="4537"/>
      </w:tblGrid>
      <w:tr w:rsidR="00063C68" w:rsidTr="00CC5A15">
        <w:trPr>
          <w:trHeight w:val="266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1.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rPr>
                <w:rStyle w:val="HTMLCode"/>
                <w:rFonts w:eastAsiaTheme="minorHAnsi"/>
              </w:rPr>
              <w:t>echo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${arr[@]/*[aA]*/}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a.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Display the first element of the array</w:t>
            </w:r>
          </w:p>
        </w:tc>
      </w:tr>
      <w:tr w:rsidR="00063C68" w:rsidTr="00CC5A15">
        <w:trPr>
          <w:trHeight w:val="266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2.</w:t>
            </w:r>
          </w:p>
        </w:tc>
        <w:tc>
          <w:tcPr>
            <w:tcW w:w="3188" w:type="dxa"/>
          </w:tcPr>
          <w:p w:rsidR="00063C68" w:rsidRDefault="00B42A1F" w:rsidP="00CC5A15">
            <w:pPr>
              <w:spacing w:line="312" w:lineRule="auto"/>
            </w:pPr>
            <w:r>
              <w:t>g</w:t>
            </w:r>
            <w:r w:rsidR="00063C68">
              <w:t>rep</w:t>
            </w:r>
            <w:r>
              <w:t>,</w:t>
            </w:r>
            <w:r w:rsidR="00063C68">
              <w:t xml:space="preserve"> egrep</w:t>
            </w:r>
            <w:r>
              <w:t xml:space="preserve">, </w:t>
            </w:r>
            <w:r w:rsidR="00063C68">
              <w:t xml:space="preserve"> fgrep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b.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Systematic arrangement of same type of data</w:t>
            </w:r>
          </w:p>
        </w:tc>
      </w:tr>
      <w:tr w:rsidR="00063C68" w:rsidTr="00CC5A15">
        <w:trPr>
          <w:trHeight w:val="272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3.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Array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c.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Represents all elements in the array</w:t>
            </w:r>
          </w:p>
        </w:tc>
      </w:tr>
      <w:tr w:rsidR="00063C68" w:rsidTr="00CC5A15">
        <w:trPr>
          <w:trHeight w:val="266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4.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$#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d.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Searches the given pattern in he array</w:t>
            </w:r>
          </w:p>
        </w:tc>
      </w:tr>
      <w:tr w:rsidR="00063C68" w:rsidTr="00CC5A15">
        <w:trPr>
          <w:trHeight w:val="266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5.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 w:rsidRPr="000F39F5">
              <w:t>ARRAYNAME=(value1 value2  .... valueN)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e.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Breaks tasks into logical subsections</w:t>
            </w:r>
          </w:p>
        </w:tc>
      </w:tr>
      <w:tr w:rsidR="00063C68" w:rsidTr="00CC5A15">
        <w:trPr>
          <w:trHeight w:val="272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6.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Function keyword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f.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Family of functions</w:t>
            </w:r>
          </w:p>
        </w:tc>
      </w:tr>
      <w:tr w:rsidR="00063C68" w:rsidTr="00CC5A15">
        <w:trPr>
          <w:trHeight w:val="266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7.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Function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g.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Assigning values to the array</w:t>
            </w:r>
          </w:p>
        </w:tc>
      </w:tr>
      <w:tr w:rsidR="00063C68" w:rsidTr="00CC5A15">
        <w:trPr>
          <w:trHeight w:val="272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8.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@ and *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h.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User defined function</w:t>
            </w:r>
          </w:p>
        </w:tc>
      </w:tr>
      <w:tr w:rsidR="00063C68" w:rsidTr="00CC5A15">
        <w:trPr>
          <w:trHeight w:val="272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9.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rPr>
                <w:rStyle w:val="HTMLCode"/>
                <w:rFonts w:eastAsiaTheme="minorHAnsi"/>
              </w:rPr>
              <w:t>echo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${arr[0]}  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i.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optional</w:t>
            </w:r>
          </w:p>
        </w:tc>
      </w:tr>
      <w:tr w:rsidR="00063C68" w:rsidTr="00CC5A15">
        <w:trPr>
          <w:trHeight w:val="272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10.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add_a()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j.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No of arguments</w:t>
            </w:r>
          </w:p>
        </w:tc>
      </w:tr>
    </w:tbl>
    <w:p w:rsidR="00F37CE1" w:rsidRDefault="00F37CE1" w:rsidP="00F37CE1">
      <w:pPr>
        <w:spacing w:after="0" w:line="312" w:lineRule="auto"/>
      </w:pPr>
    </w:p>
    <w:p w:rsidR="00F37CE1" w:rsidRPr="00F37CE1" w:rsidRDefault="00F37CE1" w:rsidP="00F37CE1">
      <w:pPr>
        <w:spacing w:after="0" w:line="312" w:lineRule="auto"/>
        <w:jc w:val="center"/>
        <w:rPr>
          <w:b/>
        </w:rPr>
      </w:pPr>
      <w:r w:rsidRPr="00F37CE1">
        <w:rPr>
          <w:b/>
        </w:rPr>
        <w:t>USP Lab</w:t>
      </w:r>
    </w:p>
    <w:p w:rsidR="00F37CE1" w:rsidRPr="00F37CE1" w:rsidRDefault="001D281A" w:rsidP="00F37CE1">
      <w:pPr>
        <w:spacing w:after="0" w:line="312" w:lineRule="auto"/>
        <w:jc w:val="center"/>
        <w:rPr>
          <w:b/>
        </w:rPr>
      </w:pPr>
      <w:r>
        <w:rPr>
          <w:b/>
        </w:rPr>
        <w:t>Quiz 11</w:t>
      </w:r>
    </w:p>
    <w:p w:rsidR="00F37CE1" w:rsidRDefault="00F37CE1" w:rsidP="00F37CE1">
      <w:pPr>
        <w:spacing w:after="0" w:line="312" w:lineRule="auto"/>
      </w:pPr>
      <w:r>
        <w:t>Match the following</w:t>
      </w:r>
    </w:p>
    <w:p w:rsidR="00F37CE1" w:rsidRDefault="00F37CE1" w:rsidP="00F37CE1">
      <w:pPr>
        <w:spacing w:after="0" w:line="312" w:lineRule="auto"/>
      </w:pPr>
    </w:p>
    <w:tbl>
      <w:tblPr>
        <w:tblStyle w:val="TableGrid"/>
        <w:tblW w:w="8608" w:type="dxa"/>
        <w:jc w:val="center"/>
        <w:tblInd w:w="2093" w:type="dxa"/>
        <w:tblLook w:val="04A0" w:firstRow="1" w:lastRow="0" w:firstColumn="1" w:lastColumn="0" w:noHBand="0" w:noVBand="1"/>
      </w:tblPr>
      <w:tblGrid>
        <w:gridCol w:w="495"/>
        <w:gridCol w:w="3188"/>
        <w:gridCol w:w="388"/>
        <w:gridCol w:w="4537"/>
      </w:tblGrid>
      <w:tr w:rsidR="00063C68" w:rsidTr="00CC5A15">
        <w:trPr>
          <w:trHeight w:val="266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1.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rPr>
                <w:rStyle w:val="HTMLCode"/>
                <w:rFonts w:eastAsiaTheme="minorHAnsi"/>
              </w:rPr>
              <w:t>echo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${arr[@]/*[aA]*/}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a.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Display the first element of the array</w:t>
            </w:r>
          </w:p>
        </w:tc>
      </w:tr>
      <w:tr w:rsidR="00063C68" w:rsidTr="00CC5A15">
        <w:trPr>
          <w:trHeight w:val="266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2.</w:t>
            </w:r>
          </w:p>
        </w:tc>
        <w:tc>
          <w:tcPr>
            <w:tcW w:w="3188" w:type="dxa"/>
          </w:tcPr>
          <w:p w:rsidR="00063C68" w:rsidRDefault="00B42A1F" w:rsidP="00CC5A15">
            <w:pPr>
              <w:spacing w:line="312" w:lineRule="auto"/>
            </w:pPr>
            <w:r>
              <w:t>g</w:t>
            </w:r>
            <w:bookmarkStart w:id="0" w:name="_GoBack"/>
            <w:bookmarkEnd w:id="0"/>
            <w:r w:rsidR="00063C68">
              <w:t>rep</w:t>
            </w:r>
            <w:r>
              <w:t>,</w:t>
            </w:r>
            <w:r w:rsidR="00063C68">
              <w:t xml:space="preserve"> egrep</w:t>
            </w:r>
            <w:r>
              <w:t>,</w:t>
            </w:r>
            <w:r w:rsidR="00063C68">
              <w:t xml:space="preserve"> fgrep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b.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Systematic arrangement of same type of data</w:t>
            </w:r>
          </w:p>
        </w:tc>
      </w:tr>
      <w:tr w:rsidR="00063C68" w:rsidTr="00CC5A15">
        <w:trPr>
          <w:trHeight w:val="272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3.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Array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c.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Represents all elements in the array</w:t>
            </w:r>
          </w:p>
        </w:tc>
      </w:tr>
      <w:tr w:rsidR="00063C68" w:rsidTr="00CC5A15">
        <w:trPr>
          <w:trHeight w:val="266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4.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$#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d.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Searches the given pattern in he array</w:t>
            </w:r>
          </w:p>
        </w:tc>
      </w:tr>
      <w:tr w:rsidR="00063C68" w:rsidTr="00CC5A15">
        <w:trPr>
          <w:trHeight w:val="266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5.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 w:rsidRPr="000F39F5">
              <w:t>ARRAYNAME=(value1 value2  .... valueN)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e.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Breaks tasks into logical subsections</w:t>
            </w:r>
          </w:p>
        </w:tc>
      </w:tr>
      <w:tr w:rsidR="00063C68" w:rsidTr="00CC5A15">
        <w:trPr>
          <w:trHeight w:val="272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6.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Function keyword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f.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Family of functions</w:t>
            </w:r>
          </w:p>
        </w:tc>
      </w:tr>
      <w:tr w:rsidR="00063C68" w:rsidTr="00CC5A15">
        <w:trPr>
          <w:trHeight w:val="266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7.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Function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g.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Assigning values to the array</w:t>
            </w:r>
          </w:p>
        </w:tc>
      </w:tr>
      <w:tr w:rsidR="00063C68" w:rsidTr="00CC5A15">
        <w:trPr>
          <w:trHeight w:val="272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8.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@ and *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h.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User defined function</w:t>
            </w:r>
          </w:p>
        </w:tc>
      </w:tr>
      <w:tr w:rsidR="00063C68" w:rsidTr="00CC5A15">
        <w:trPr>
          <w:trHeight w:val="272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9.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rPr>
                <w:rStyle w:val="HTMLCode"/>
                <w:rFonts w:eastAsiaTheme="minorHAnsi"/>
              </w:rPr>
              <w:t>echo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${arr[0]}  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i.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optional</w:t>
            </w:r>
          </w:p>
        </w:tc>
      </w:tr>
      <w:tr w:rsidR="00063C68" w:rsidTr="00CC5A15">
        <w:trPr>
          <w:trHeight w:val="272"/>
          <w:jc w:val="center"/>
        </w:trPr>
        <w:tc>
          <w:tcPr>
            <w:tcW w:w="495" w:type="dxa"/>
          </w:tcPr>
          <w:p w:rsidR="00063C68" w:rsidRDefault="00063C68" w:rsidP="00CC5A15">
            <w:pPr>
              <w:spacing w:line="312" w:lineRule="auto"/>
            </w:pPr>
            <w:r>
              <w:t>10.</w:t>
            </w:r>
          </w:p>
        </w:tc>
        <w:tc>
          <w:tcPr>
            <w:tcW w:w="3188" w:type="dxa"/>
          </w:tcPr>
          <w:p w:rsidR="00063C68" w:rsidRDefault="00063C68" w:rsidP="00CC5A15">
            <w:pPr>
              <w:spacing w:line="312" w:lineRule="auto"/>
            </w:pPr>
            <w:r>
              <w:t>add_a()</w:t>
            </w:r>
          </w:p>
        </w:tc>
        <w:tc>
          <w:tcPr>
            <w:tcW w:w="388" w:type="dxa"/>
          </w:tcPr>
          <w:p w:rsidR="00063C68" w:rsidRDefault="00063C68" w:rsidP="00CC5A15">
            <w:pPr>
              <w:spacing w:line="312" w:lineRule="auto"/>
            </w:pPr>
            <w:r>
              <w:t>j.</w:t>
            </w:r>
          </w:p>
        </w:tc>
        <w:tc>
          <w:tcPr>
            <w:tcW w:w="4537" w:type="dxa"/>
          </w:tcPr>
          <w:p w:rsidR="00063C68" w:rsidRDefault="00063C68" w:rsidP="00CC5A15">
            <w:pPr>
              <w:spacing w:line="312" w:lineRule="auto"/>
            </w:pPr>
            <w:r>
              <w:t>No of arguments</w:t>
            </w:r>
          </w:p>
        </w:tc>
      </w:tr>
    </w:tbl>
    <w:p w:rsidR="0036360A" w:rsidRDefault="0036360A" w:rsidP="00F37CE1">
      <w:pPr>
        <w:spacing w:after="0" w:line="312" w:lineRule="auto"/>
      </w:pPr>
    </w:p>
    <w:p w:rsidR="00F37CE1" w:rsidRDefault="00F37CE1" w:rsidP="00F37CE1">
      <w:pPr>
        <w:spacing w:after="0" w:line="312" w:lineRule="auto"/>
      </w:pPr>
      <w:r>
        <w:t>Answers</w:t>
      </w:r>
    </w:p>
    <w:p w:rsidR="00F37CE1" w:rsidRDefault="004F4FEE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d</w:t>
      </w:r>
    </w:p>
    <w:p w:rsidR="00F37CE1" w:rsidRDefault="004F4FEE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f</w:t>
      </w:r>
    </w:p>
    <w:p w:rsidR="0036360A" w:rsidRDefault="00F117B5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b</w:t>
      </w:r>
    </w:p>
    <w:p w:rsidR="0036360A" w:rsidRDefault="00063C68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j</w:t>
      </w:r>
    </w:p>
    <w:p w:rsidR="0036360A" w:rsidRDefault="000F39F5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g</w:t>
      </w:r>
    </w:p>
    <w:p w:rsidR="0036360A" w:rsidRDefault="004F4FEE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i</w:t>
      </w:r>
    </w:p>
    <w:p w:rsidR="0036360A" w:rsidRDefault="00F117B5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e</w:t>
      </w:r>
    </w:p>
    <w:p w:rsidR="0036360A" w:rsidRDefault="00B519FB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c</w:t>
      </w:r>
    </w:p>
    <w:p w:rsidR="0036360A" w:rsidRDefault="00B519FB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a</w:t>
      </w:r>
    </w:p>
    <w:p w:rsidR="0036360A" w:rsidRDefault="001D281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h</w:t>
      </w: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pStyle w:val="ListParagraph"/>
        <w:spacing w:after="0" w:line="312" w:lineRule="auto"/>
      </w:pPr>
    </w:p>
    <w:p w:rsidR="00063C68" w:rsidRDefault="00063C68" w:rsidP="00063C68">
      <w:pPr>
        <w:spacing w:after="0" w:line="312" w:lineRule="auto"/>
      </w:pPr>
      <w:r>
        <w:t>Answers</w:t>
      </w:r>
    </w:p>
    <w:p w:rsidR="00063C68" w:rsidRDefault="00063C68" w:rsidP="00063C68">
      <w:pPr>
        <w:pStyle w:val="ListParagraph"/>
        <w:numPr>
          <w:ilvl w:val="0"/>
          <w:numId w:val="4"/>
        </w:numPr>
        <w:spacing w:after="0" w:line="312" w:lineRule="auto"/>
      </w:pPr>
      <w:r>
        <w:t>d</w:t>
      </w:r>
    </w:p>
    <w:p w:rsidR="00063C68" w:rsidRDefault="00063C68" w:rsidP="00063C68">
      <w:pPr>
        <w:pStyle w:val="ListParagraph"/>
        <w:numPr>
          <w:ilvl w:val="0"/>
          <w:numId w:val="4"/>
        </w:numPr>
        <w:spacing w:after="0" w:line="312" w:lineRule="auto"/>
      </w:pPr>
      <w:r>
        <w:t>f</w:t>
      </w:r>
    </w:p>
    <w:p w:rsidR="00063C68" w:rsidRDefault="00063C68" w:rsidP="00063C68">
      <w:pPr>
        <w:pStyle w:val="ListParagraph"/>
        <w:numPr>
          <w:ilvl w:val="0"/>
          <w:numId w:val="4"/>
        </w:numPr>
        <w:spacing w:after="0" w:line="312" w:lineRule="auto"/>
      </w:pPr>
      <w:r>
        <w:t>b</w:t>
      </w:r>
    </w:p>
    <w:p w:rsidR="00063C68" w:rsidRDefault="00063C68" w:rsidP="00063C68">
      <w:pPr>
        <w:pStyle w:val="ListParagraph"/>
        <w:numPr>
          <w:ilvl w:val="0"/>
          <w:numId w:val="4"/>
        </w:numPr>
        <w:spacing w:after="0" w:line="312" w:lineRule="auto"/>
      </w:pPr>
      <w:r>
        <w:t>j</w:t>
      </w:r>
    </w:p>
    <w:p w:rsidR="00063C68" w:rsidRDefault="00063C68" w:rsidP="00063C68">
      <w:pPr>
        <w:pStyle w:val="ListParagraph"/>
        <w:numPr>
          <w:ilvl w:val="0"/>
          <w:numId w:val="4"/>
        </w:numPr>
        <w:spacing w:after="0" w:line="312" w:lineRule="auto"/>
      </w:pPr>
      <w:r>
        <w:t>g</w:t>
      </w:r>
    </w:p>
    <w:p w:rsidR="00063C68" w:rsidRDefault="00063C68" w:rsidP="00063C68">
      <w:pPr>
        <w:pStyle w:val="ListParagraph"/>
        <w:numPr>
          <w:ilvl w:val="0"/>
          <w:numId w:val="4"/>
        </w:numPr>
        <w:spacing w:after="0" w:line="312" w:lineRule="auto"/>
      </w:pPr>
      <w:r>
        <w:t>i</w:t>
      </w:r>
    </w:p>
    <w:p w:rsidR="00063C68" w:rsidRDefault="00063C68" w:rsidP="00063C68">
      <w:pPr>
        <w:pStyle w:val="ListParagraph"/>
        <w:numPr>
          <w:ilvl w:val="0"/>
          <w:numId w:val="4"/>
        </w:numPr>
        <w:spacing w:after="0" w:line="312" w:lineRule="auto"/>
      </w:pPr>
      <w:r>
        <w:t>e</w:t>
      </w:r>
    </w:p>
    <w:p w:rsidR="00063C68" w:rsidRDefault="00063C68" w:rsidP="00063C68">
      <w:pPr>
        <w:pStyle w:val="ListParagraph"/>
        <w:numPr>
          <w:ilvl w:val="0"/>
          <w:numId w:val="4"/>
        </w:numPr>
        <w:spacing w:after="0" w:line="312" w:lineRule="auto"/>
      </w:pPr>
      <w:r>
        <w:t>c</w:t>
      </w:r>
    </w:p>
    <w:p w:rsidR="00063C68" w:rsidRDefault="00063C68" w:rsidP="00063C68">
      <w:pPr>
        <w:pStyle w:val="ListParagraph"/>
        <w:numPr>
          <w:ilvl w:val="0"/>
          <w:numId w:val="4"/>
        </w:numPr>
        <w:spacing w:after="0" w:line="312" w:lineRule="auto"/>
      </w:pPr>
      <w:r>
        <w:t>a</w:t>
      </w:r>
    </w:p>
    <w:p w:rsidR="00063C68" w:rsidRDefault="00063C68" w:rsidP="00063C68">
      <w:pPr>
        <w:pStyle w:val="ListParagraph"/>
        <w:numPr>
          <w:ilvl w:val="0"/>
          <w:numId w:val="4"/>
        </w:numPr>
        <w:spacing w:after="0" w:line="312" w:lineRule="auto"/>
      </w:pPr>
      <w:r>
        <w:t>h</w:t>
      </w:r>
    </w:p>
    <w:p w:rsidR="0036360A" w:rsidRDefault="0036360A" w:rsidP="0036360A">
      <w:pPr>
        <w:pStyle w:val="ListParagraph"/>
        <w:spacing w:after="0" w:line="312" w:lineRule="auto"/>
      </w:pPr>
    </w:p>
    <w:sectPr w:rsidR="0036360A" w:rsidSect="00F37CE1">
      <w:pgSz w:w="11906" w:h="16838"/>
      <w:pgMar w:top="340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8A0"/>
    <w:multiLevelType w:val="hybridMultilevel"/>
    <w:tmpl w:val="1A9A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4955"/>
    <w:multiLevelType w:val="hybridMultilevel"/>
    <w:tmpl w:val="1A9A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E76D0"/>
    <w:multiLevelType w:val="hybridMultilevel"/>
    <w:tmpl w:val="1A9A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96682"/>
    <w:multiLevelType w:val="hybridMultilevel"/>
    <w:tmpl w:val="1A9A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2A"/>
    <w:rsid w:val="00063C68"/>
    <w:rsid w:val="000A3AA9"/>
    <w:rsid w:val="000F39F5"/>
    <w:rsid w:val="00164A4A"/>
    <w:rsid w:val="001C182A"/>
    <w:rsid w:val="001D281A"/>
    <w:rsid w:val="002414E6"/>
    <w:rsid w:val="002D0508"/>
    <w:rsid w:val="002E5C4F"/>
    <w:rsid w:val="002F65C4"/>
    <w:rsid w:val="0036360A"/>
    <w:rsid w:val="004F4FEE"/>
    <w:rsid w:val="0059076E"/>
    <w:rsid w:val="005A3965"/>
    <w:rsid w:val="005A4766"/>
    <w:rsid w:val="00A778DE"/>
    <w:rsid w:val="00B02119"/>
    <w:rsid w:val="00B142CA"/>
    <w:rsid w:val="00B1519C"/>
    <w:rsid w:val="00B42A1F"/>
    <w:rsid w:val="00B519FB"/>
    <w:rsid w:val="00C944CB"/>
    <w:rsid w:val="00D52937"/>
    <w:rsid w:val="00F117B5"/>
    <w:rsid w:val="00F2413C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41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4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19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41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4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1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14</cp:revision>
  <dcterms:created xsi:type="dcterms:W3CDTF">2018-04-24T18:02:00Z</dcterms:created>
  <dcterms:modified xsi:type="dcterms:W3CDTF">2018-04-25T02:37:00Z</dcterms:modified>
</cp:coreProperties>
</file>