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B01" w:rsidRPr="00993C25" w:rsidRDefault="00993C25" w:rsidP="00993C25">
      <w:pPr>
        <w:jc w:val="center"/>
        <w:rPr>
          <w:rFonts w:ascii="Helvetica" w:hAnsi="Helvetica" w:cs="Helvetica"/>
          <w:b/>
          <w:color w:val="313131"/>
          <w:shd w:val="clear" w:color="auto" w:fill="FFFFFF"/>
        </w:rPr>
      </w:pPr>
      <w:r w:rsidRPr="00993C25">
        <w:rPr>
          <w:rFonts w:ascii="Helvetica" w:hAnsi="Helvetica" w:cs="Helvetica"/>
          <w:b/>
          <w:color w:val="313131"/>
          <w:shd w:val="clear" w:color="auto" w:fill="FFFFFF"/>
        </w:rPr>
        <w:t>Assignment6</w:t>
      </w:r>
    </w:p>
    <w:p w:rsidR="003B2B01" w:rsidRDefault="003B2B01">
      <w:pPr>
        <w:rPr>
          <w:rFonts w:ascii="Helvetica" w:hAnsi="Helvetica" w:cs="Helvetica"/>
          <w:b/>
          <w:color w:val="313131"/>
          <w:shd w:val="clear" w:color="auto" w:fill="FFFFFF"/>
        </w:rPr>
      </w:pPr>
    </w:p>
    <w:p w:rsidR="003B2B01" w:rsidRPr="003B2B01" w:rsidRDefault="003B2B01">
      <w:pPr>
        <w:rPr>
          <w:rFonts w:ascii="Helvetica" w:hAnsi="Helvetica" w:cs="Helvetica"/>
          <w:b/>
          <w:color w:val="313131"/>
          <w:shd w:val="clear" w:color="auto" w:fill="FFFFFF"/>
        </w:rPr>
      </w:pPr>
      <w:r w:rsidRPr="003B2B01">
        <w:rPr>
          <w:rFonts w:ascii="Helvetica" w:hAnsi="Helvetica" w:cs="Helvetica"/>
          <w:b/>
          <w:color w:val="313131"/>
          <w:shd w:val="clear" w:color="auto" w:fill="FFFFFF"/>
        </w:rPr>
        <w:t>Dataset: WorldRecords.csv</w:t>
      </w:r>
    </w:p>
    <w:p w:rsidR="002B7978" w:rsidRDefault="003B2B01">
      <w:pPr>
        <w:rPr>
          <w:rFonts w:ascii="Helvetica" w:hAnsi="Helvetica" w:cs="Helvetica"/>
          <w:color w:val="313131"/>
          <w:shd w:val="clear" w:color="auto" w:fill="FFFFFF"/>
        </w:rPr>
      </w:pPr>
      <w:r>
        <w:rPr>
          <w:rFonts w:ascii="Helvetica" w:hAnsi="Helvetica" w:cs="Helvetica"/>
          <w:color w:val="313131"/>
          <w:shd w:val="clear" w:color="auto" w:fill="FFFFFF"/>
        </w:rPr>
        <w:t>Every four years, track and field athletes take the world stage at the Summer Olympics.  Some of the most exciting events during each Olympics are those in which athletes push the limits of their sport, breaking their own personal best records, national records, or even world records.  We have compiled the world record times for track events like the 100m dash and record distances for field events like the shotput into a single dataset.  This dataset includes information on the person who broke the record, his/her nationality, where the record was broken, and the year it was broken.  Note that not all world records are broken during the Olympics, with many occurring in regional or national competitions.</w:t>
      </w:r>
    </w:p>
    <w:p w:rsidR="003B2B01" w:rsidRPr="003B2B01" w:rsidRDefault="003B2B01">
      <w:pPr>
        <w:rPr>
          <w:rFonts w:ascii="Helvetica" w:hAnsi="Helvetica" w:cs="Helvetica"/>
          <w:b/>
          <w:color w:val="313131"/>
          <w:shd w:val="clear" w:color="auto" w:fill="FFFFFF"/>
        </w:rPr>
      </w:pPr>
      <w:r w:rsidRPr="003B2B01">
        <w:rPr>
          <w:rFonts w:ascii="Helvetica" w:hAnsi="Helvetica" w:cs="Helvetica"/>
          <w:b/>
          <w:color w:val="313131"/>
          <w:shd w:val="clear" w:color="auto" w:fill="FFFFFF"/>
        </w:rPr>
        <w:t>Research Question</w:t>
      </w:r>
    </w:p>
    <w:p w:rsidR="003B2B01" w:rsidRPr="003B2B01" w:rsidRDefault="003B2B01">
      <w:pPr>
        <w:rPr>
          <w:rFonts w:ascii="Helvetica" w:hAnsi="Helvetica" w:cs="Helvetica"/>
          <w:color w:val="FF0000"/>
          <w:shd w:val="clear" w:color="auto" w:fill="FFFFFF"/>
        </w:rPr>
      </w:pPr>
      <w:r w:rsidRPr="003B2B01">
        <w:rPr>
          <w:rFonts w:ascii="Helvetica" w:hAnsi="Helvetica" w:cs="Helvetica"/>
          <w:color w:val="FF0000"/>
          <w:shd w:val="clear" w:color="auto" w:fill="FFFFFF"/>
        </w:rPr>
        <w:t>How have the world record times for the men's and the women’s mile event changed over the years?</w:t>
      </w:r>
    </w:p>
    <w:p w:rsidR="003B2B01" w:rsidRPr="003B2B01" w:rsidRDefault="003B2B01">
      <w:pPr>
        <w:rPr>
          <w:rFonts w:ascii="Helvetica" w:hAnsi="Helvetica" w:cs="Helvetica"/>
          <w:b/>
          <w:color w:val="313131"/>
          <w:shd w:val="clear" w:color="auto" w:fill="FFFFFF"/>
        </w:rPr>
      </w:pPr>
      <w:r w:rsidRPr="003B2B01">
        <w:rPr>
          <w:rFonts w:ascii="Helvetica" w:hAnsi="Helvetica" w:cs="Helvetica"/>
          <w:b/>
          <w:color w:val="313131"/>
          <w:shd w:val="clear" w:color="auto" w:fill="FFFFFF"/>
        </w:rPr>
        <w:t>Conclusion</w:t>
      </w:r>
    </w:p>
    <w:p w:rsidR="003B2B01" w:rsidRPr="003B2B01" w:rsidRDefault="003B2B01" w:rsidP="003B2B01">
      <w:pPr>
        <w:spacing w:after="0" w:line="240" w:lineRule="auto"/>
        <w:rPr>
          <w:rFonts w:ascii="Helvetica" w:eastAsia="Times New Roman" w:hAnsi="Helvetica" w:cs="Helvetica"/>
          <w:color w:val="222222"/>
          <w:sz w:val="24"/>
          <w:szCs w:val="24"/>
          <w:lang w:eastAsia="en-IN"/>
        </w:rPr>
      </w:pPr>
      <w:r w:rsidRPr="003B2B01">
        <w:rPr>
          <w:rFonts w:ascii="Helvetica" w:eastAsia="Times New Roman" w:hAnsi="Helvetica" w:cs="Helvetica"/>
          <w:color w:val="222222"/>
          <w:sz w:val="24"/>
          <w:szCs w:val="24"/>
          <w:shd w:val="clear" w:color="auto" w:fill="FFFFFF"/>
          <w:lang w:eastAsia="en-IN"/>
        </w:rPr>
        <w:t xml:space="preserve">Based on scatterplots of the men’s and women’s </w:t>
      </w:r>
      <w:proofErr w:type="gramStart"/>
      <w:r w:rsidRPr="003B2B01">
        <w:rPr>
          <w:rFonts w:ascii="Helvetica" w:eastAsia="Times New Roman" w:hAnsi="Helvetica" w:cs="Helvetica"/>
          <w:color w:val="222222"/>
          <w:sz w:val="24"/>
          <w:szCs w:val="24"/>
          <w:shd w:val="clear" w:color="auto" w:fill="FFFFFF"/>
          <w:lang w:eastAsia="en-IN"/>
        </w:rPr>
        <w:t>world record mile event</w:t>
      </w:r>
      <w:proofErr w:type="gramEnd"/>
      <w:r w:rsidRPr="003B2B01">
        <w:rPr>
          <w:rFonts w:ascii="Helvetica" w:eastAsia="Times New Roman" w:hAnsi="Helvetica" w:cs="Helvetica"/>
          <w:color w:val="222222"/>
          <w:sz w:val="24"/>
          <w:szCs w:val="24"/>
          <w:shd w:val="clear" w:color="auto" w:fill="FFFFFF"/>
          <w:lang w:eastAsia="en-IN"/>
        </w:rPr>
        <w:t>, both of these events follow a strong, </w:t>
      </w:r>
      <w:r>
        <w:rPr>
          <w:rFonts w:ascii="Helvetica" w:eastAsia="Times New Roman" w:hAnsi="Helvetica" w:cs="Helvetica"/>
          <w:color w:val="222222"/>
          <w:sz w:val="24"/>
          <w:szCs w:val="24"/>
          <w:shd w:val="clear" w:color="auto" w:fill="FFFFFF"/>
          <w:lang w:eastAsia="en-IN"/>
        </w:rPr>
        <w:t xml:space="preserve"> </w: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rPr>
        <w:object w:dxaOrig="213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1pt;height:18pt" o:ole="">
            <v:imagedata r:id="rId4" o:title=""/>
          </v:shape>
          <w:control r:id="rId5" w:name="DefaultOcxName" w:shapeid="_x0000_i1066"/>
        </w:objec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shd w:val="clear" w:color="auto" w:fill="FFFFFF"/>
          <w:lang w:eastAsia="en-IN"/>
        </w:rPr>
        <w:t xml:space="preserve">relationship over time. For both groups, the assumption of linearity appears to be satisﬁed. The men’s </w:t>
      </w:r>
      <w:proofErr w:type="gramStart"/>
      <w:r w:rsidRPr="003B2B01">
        <w:rPr>
          <w:rFonts w:ascii="Helvetica" w:eastAsia="Times New Roman" w:hAnsi="Helvetica" w:cs="Helvetica"/>
          <w:color w:val="222222"/>
          <w:sz w:val="24"/>
          <w:szCs w:val="24"/>
          <w:shd w:val="clear" w:color="auto" w:fill="FFFFFF"/>
          <w:lang w:eastAsia="en-IN"/>
        </w:rPr>
        <w:t>world record mile time</w:t>
      </w:r>
      <w:proofErr w:type="gramEnd"/>
      <w:r w:rsidRPr="003B2B01">
        <w:rPr>
          <w:rFonts w:ascii="Helvetica" w:eastAsia="Times New Roman" w:hAnsi="Helvetica" w:cs="Helvetica"/>
          <w:color w:val="222222"/>
          <w:sz w:val="24"/>
          <w:szCs w:val="24"/>
          <w:shd w:val="clear" w:color="auto" w:fill="FFFFFF"/>
          <w:lang w:eastAsia="en-IN"/>
        </w:rPr>
        <w:t xml:space="preserve"> decreases by an average of </w:t>
      </w:r>
      <w:r>
        <w:rPr>
          <w:rFonts w:ascii="Helvetica" w:eastAsia="Times New Roman" w:hAnsi="Helvetica" w:cs="Helvetica"/>
          <w:color w:val="222222"/>
          <w:sz w:val="24"/>
          <w:szCs w:val="24"/>
          <w:shd w:val="clear" w:color="auto" w:fill="FFFFFF"/>
          <w:lang w:eastAsia="en-IN"/>
        </w:rPr>
        <w:t xml:space="preserve"> </w:t>
      </w:r>
      <w:r w:rsidRPr="003B2B01">
        <w:rPr>
          <w:rFonts w:ascii="Helvetica" w:eastAsia="Times New Roman" w:hAnsi="Helvetica" w:cs="Helvetica"/>
          <w:color w:val="222222"/>
          <w:sz w:val="24"/>
          <w:szCs w:val="24"/>
          <w:lang w:eastAsia="en-IN"/>
        </w:rPr>
        <w:t xml:space="preserve">  </w:t>
      </w:r>
      <w:r w:rsidRPr="003B2B01">
        <w:rPr>
          <w:rFonts w:ascii="Helvetica" w:eastAsia="Times New Roman" w:hAnsi="Helvetica" w:cs="Helvetica"/>
          <w:color w:val="222222"/>
          <w:sz w:val="24"/>
          <w:szCs w:val="24"/>
        </w:rPr>
        <w:object w:dxaOrig="2130" w:dyaOrig="360">
          <v:shape id="_x0000_i1077" type="#_x0000_t75" style="width:111pt;height:18pt" o:ole="">
            <v:imagedata r:id="rId6" o:title=""/>
          </v:shape>
          <w:control r:id="rId7" w:name="DefaultOcxName1" w:shapeid="_x0000_i1077"/>
        </w:objec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shd w:val="clear" w:color="auto" w:fill="FFFFFF"/>
          <w:lang w:eastAsia="en-IN"/>
        </w:rPr>
        <w:t xml:space="preserve">seconds per year, while the women's record distance decreases by an average </w:t>
      </w:r>
      <w:r w:rsidRPr="003B2B01">
        <w:rPr>
          <w:rFonts w:ascii="Helvetica" w:eastAsia="Times New Roman" w:hAnsi="Helvetica" w:cs="Helvetica"/>
          <w:color w:val="222222"/>
          <w:sz w:val="24"/>
          <w:szCs w:val="24"/>
        </w:rPr>
        <w:object w:dxaOrig="2130" w:dyaOrig="360">
          <v:shape id="_x0000_i1079" type="#_x0000_t75" style="width:111pt;height:18pt" o:ole="">
            <v:imagedata r:id="rId8" o:title=""/>
          </v:shape>
          <w:control r:id="rId9" w:name="DefaultOcxName2" w:shapeid="_x0000_i1079"/>
        </w:objec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shd w:val="clear" w:color="auto" w:fill="FFFFFF"/>
          <w:lang w:eastAsia="en-IN"/>
        </w:rPr>
        <w:t>seconds per year. Because the </w:t>
      </w:r>
      <w:r w:rsidRPr="003B2B01">
        <w:rPr>
          <w:rFonts w:ascii="Helvetica" w:eastAsia="Times New Roman" w:hAnsi="Helvetica" w:cs="Helvetica"/>
          <w:color w:val="222222"/>
          <w:sz w:val="24"/>
          <w:szCs w:val="24"/>
        </w:rPr>
        <w:object w:dxaOrig="2130" w:dyaOrig="360">
          <v:shape id="_x0000_i1081" type="#_x0000_t75" style="width:111pt;height:18pt" o:ole="">
            <v:imagedata r:id="rId10" o:title=""/>
          </v:shape>
          <w:control r:id="rId11" w:name="DefaultOcxName3" w:shapeid="_x0000_i1081"/>
        </w:objec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shd w:val="clear" w:color="auto" w:fill="FFFFFF"/>
          <w:lang w:eastAsia="en-IN"/>
        </w:rPr>
        <w:t xml:space="preserve">estimate is the value of the record time when year is equal to </w:t>
      </w:r>
      <w:proofErr w:type="gramStart"/>
      <w:r w:rsidRPr="003B2B01">
        <w:rPr>
          <w:rFonts w:ascii="Helvetica" w:eastAsia="Times New Roman" w:hAnsi="Helvetica" w:cs="Helvetica"/>
          <w:color w:val="222222"/>
          <w:sz w:val="24"/>
          <w:szCs w:val="24"/>
          <w:shd w:val="clear" w:color="auto" w:fill="FFFFFF"/>
          <w:lang w:eastAsia="en-IN"/>
        </w:rPr>
        <w:t>0</w:t>
      </w:r>
      <w:proofErr w:type="gramEnd"/>
      <w:r w:rsidRPr="003B2B01">
        <w:rPr>
          <w:rFonts w:ascii="Helvetica" w:eastAsia="Times New Roman" w:hAnsi="Helvetica" w:cs="Helvetica"/>
          <w:color w:val="222222"/>
          <w:sz w:val="24"/>
          <w:szCs w:val="24"/>
          <w:shd w:val="clear" w:color="auto" w:fill="FFFFFF"/>
          <w:lang w:eastAsia="en-IN"/>
        </w:rPr>
        <w:t>, it is not interpretable in the context of the problem. Both linear models ﬁt the data well, with R-squared values for the men's and women's models equal to</w:t>
      </w:r>
      <w:r>
        <w:rPr>
          <w:rFonts w:ascii="Helvetica" w:eastAsia="Times New Roman" w:hAnsi="Helvetica" w:cs="Helvetica"/>
          <w:color w:val="222222"/>
          <w:sz w:val="24"/>
          <w:szCs w:val="24"/>
          <w:shd w:val="clear" w:color="auto" w:fill="FFFFFF"/>
          <w:lang w:eastAsia="en-IN"/>
        </w:rPr>
        <w:t xml:space="preserve"> </w: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rPr>
        <w:object w:dxaOrig="2130" w:dyaOrig="360">
          <v:shape id="_x0000_i1083" type="#_x0000_t75" style="width:111pt;height:18pt" o:ole="">
            <v:imagedata r:id="rId12" o:title=""/>
          </v:shape>
          <w:control r:id="rId13" w:name="DefaultOcxName4" w:shapeid="_x0000_i1083"/>
        </w:objec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shd w:val="clear" w:color="auto" w:fill="FFFFFF"/>
          <w:lang w:eastAsia="en-IN"/>
        </w:rPr>
        <w:t>and </w:t>
      </w:r>
      <w:r>
        <w:rPr>
          <w:rFonts w:ascii="Helvetica" w:eastAsia="Times New Roman" w:hAnsi="Helvetica" w:cs="Helvetica"/>
          <w:color w:val="222222"/>
          <w:sz w:val="24"/>
          <w:szCs w:val="24"/>
          <w:shd w:val="clear" w:color="auto" w:fill="FFFFFF"/>
          <w:lang w:eastAsia="en-IN"/>
        </w:rPr>
        <w:t xml:space="preserve"> </w:t>
      </w:r>
      <w:r w:rsidRPr="003B2B01">
        <w:rPr>
          <w:rFonts w:ascii="Helvetica" w:eastAsia="Times New Roman" w:hAnsi="Helvetica" w:cs="Helvetica"/>
          <w:color w:val="222222"/>
          <w:sz w:val="24"/>
          <w:szCs w:val="24"/>
        </w:rPr>
        <w:object w:dxaOrig="2130" w:dyaOrig="360">
          <v:shape id="_x0000_i1084" type="#_x0000_t75" style="width:111pt;height:18pt" o:ole="">
            <v:imagedata r:id="rId14" o:title=""/>
          </v:shape>
          <w:control r:id="rId15" w:name="DefaultOcxName5" w:shapeid="_x0000_i1084"/>
        </w:objec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shd w:val="clear" w:color="auto" w:fill="FFFFFF"/>
          <w:lang w:eastAsia="en-IN"/>
        </w:rPr>
        <w:t>respectively. For the men's world record, 97.7% of the </w:t>
      </w:r>
      <w:r w:rsidRPr="003B2B01">
        <w:rPr>
          <w:rFonts w:ascii="Helvetica" w:eastAsia="Times New Roman" w:hAnsi="Helvetica" w:cs="Helvetica"/>
          <w:color w:val="222222"/>
          <w:sz w:val="24"/>
          <w:szCs w:val="24"/>
          <w:lang w:eastAsia="en-IN"/>
        </w:rPr>
        <w:t xml:space="preserve">  </w:t>
      </w:r>
      <w:r w:rsidRPr="003B2B01">
        <w:rPr>
          <w:rFonts w:ascii="Helvetica" w:eastAsia="Times New Roman" w:hAnsi="Helvetica" w:cs="Helvetica"/>
          <w:color w:val="222222"/>
          <w:sz w:val="24"/>
          <w:szCs w:val="24"/>
        </w:rPr>
        <w:object w:dxaOrig="2130" w:dyaOrig="360">
          <v:shape id="_x0000_i1085" type="#_x0000_t75" style="width:111pt;height:18pt" o:ole="">
            <v:imagedata r:id="rId16" o:title=""/>
          </v:shape>
          <w:control r:id="rId17" w:name="DefaultOcxName6" w:shapeid="_x0000_i1085"/>
        </w:objec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shd w:val="clear" w:color="auto" w:fill="FFFFFF"/>
          <w:lang w:eastAsia="en-IN"/>
        </w:rPr>
        <w:t>is explained by the linear model of year, while for the female world record, 89.6% of the </w:t>
      </w:r>
      <w:r w:rsidRPr="003B2B01">
        <w:rPr>
          <w:rFonts w:ascii="Helvetica" w:eastAsia="Times New Roman" w:hAnsi="Helvetica" w:cs="Helvetica"/>
          <w:color w:val="222222"/>
          <w:sz w:val="24"/>
          <w:szCs w:val="24"/>
          <w:lang w:eastAsia="en-IN"/>
        </w:rPr>
        <w:t xml:space="preserve">  </w:t>
      </w:r>
      <w:r w:rsidRPr="003B2B01">
        <w:rPr>
          <w:rFonts w:ascii="Helvetica" w:eastAsia="Times New Roman" w:hAnsi="Helvetica" w:cs="Helvetica"/>
          <w:color w:val="222222"/>
          <w:sz w:val="24"/>
          <w:szCs w:val="24"/>
        </w:rPr>
        <w:object w:dxaOrig="2130" w:dyaOrig="360">
          <v:shape id="_x0000_i1087" type="#_x0000_t75" style="width:111pt;height:18pt" o:ole="">
            <v:imagedata r:id="rId18" o:title=""/>
          </v:shape>
          <w:control r:id="rId19" w:name="DefaultOcxName7" w:shapeid="_x0000_i1087"/>
        </w:object>
      </w:r>
      <w:r w:rsidRPr="003B2B01">
        <w:rPr>
          <w:rFonts w:ascii="Helvetica" w:eastAsia="Times New Roman" w:hAnsi="Helvetica" w:cs="Helvetica"/>
          <w:color w:val="222222"/>
          <w:sz w:val="24"/>
          <w:szCs w:val="24"/>
          <w:lang w:eastAsia="en-IN"/>
        </w:rPr>
        <w:t> </w:t>
      </w:r>
    </w:p>
    <w:p w:rsidR="003B2B01" w:rsidRDefault="003B2B01" w:rsidP="003B2B01">
      <w:proofErr w:type="gramStart"/>
      <w:r>
        <w:rPr>
          <w:rFonts w:ascii="Helvetica" w:eastAsia="Times New Roman" w:hAnsi="Helvetica" w:cs="Helvetica"/>
          <w:color w:val="222222"/>
          <w:sz w:val="24"/>
          <w:szCs w:val="24"/>
          <w:shd w:val="clear" w:color="auto" w:fill="FFFFFF"/>
          <w:lang w:eastAsia="en-IN"/>
        </w:rPr>
        <w:t>i</w:t>
      </w:r>
      <w:r w:rsidRPr="003B2B01">
        <w:rPr>
          <w:rFonts w:ascii="Helvetica" w:eastAsia="Times New Roman" w:hAnsi="Helvetica" w:cs="Helvetica"/>
          <w:color w:val="222222"/>
          <w:sz w:val="24"/>
          <w:szCs w:val="24"/>
          <w:shd w:val="clear" w:color="auto" w:fill="FFFFFF"/>
          <w:lang w:eastAsia="en-IN"/>
        </w:rPr>
        <w:t>n</w:t>
      </w:r>
      <w:proofErr w:type="gramEnd"/>
      <w:r w:rsidRPr="003B2B01">
        <w:rPr>
          <w:rFonts w:ascii="Helvetica" w:eastAsia="Times New Roman" w:hAnsi="Helvetica" w:cs="Helvetica"/>
          <w:color w:val="222222"/>
          <w:sz w:val="24"/>
          <w:szCs w:val="24"/>
          <w:shd w:val="clear" w:color="auto" w:fill="FFFFFF"/>
          <w:lang w:eastAsia="en-IN"/>
        </w:rPr>
        <w:t xml:space="preserve"> performance can be explained by the linear model of year.</w:t>
      </w:r>
      <w:bookmarkStart w:id="0" w:name="_GoBack"/>
      <w:bookmarkEnd w:id="0"/>
    </w:p>
    <w:sectPr w:rsidR="003B2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B01"/>
    <w:rsid w:val="001F1AF2"/>
    <w:rsid w:val="002B7978"/>
    <w:rsid w:val="003A190F"/>
    <w:rsid w:val="003B2B01"/>
    <w:rsid w:val="00734459"/>
    <w:rsid w:val="00993C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A546AE5D-A863-4759-B47A-F5EDD644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r">
    <w:name w:val="sr"/>
    <w:basedOn w:val="DefaultParagraphFont"/>
    <w:rsid w:val="003B2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745946">
      <w:bodyDiv w:val="1"/>
      <w:marLeft w:val="0"/>
      <w:marRight w:val="0"/>
      <w:marTop w:val="0"/>
      <w:marBottom w:val="0"/>
      <w:divBdr>
        <w:top w:val="none" w:sz="0" w:space="0" w:color="auto"/>
        <w:left w:val="none" w:sz="0" w:space="0" w:color="auto"/>
        <w:bottom w:val="none" w:sz="0" w:space="0" w:color="auto"/>
        <w:right w:val="none" w:sz="0" w:space="0" w:color="auto"/>
      </w:divBdr>
      <w:divsChild>
        <w:div w:id="270821634">
          <w:marLeft w:val="0"/>
          <w:marRight w:val="0"/>
          <w:marTop w:val="0"/>
          <w:marBottom w:val="300"/>
          <w:divBdr>
            <w:top w:val="none" w:sz="0" w:space="0" w:color="auto"/>
            <w:left w:val="none" w:sz="0" w:space="0" w:color="auto"/>
            <w:bottom w:val="none" w:sz="0" w:space="0" w:color="auto"/>
            <w:right w:val="none" w:sz="0" w:space="0" w:color="auto"/>
          </w:divBdr>
          <w:divsChild>
            <w:div w:id="883641179">
              <w:marLeft w:val="225"/>
              <w:marRight w:val="0"/>
              <w:marTop w:val="0"/>
              <w:marBottom w:val="0"/>
              <w:divBdr>
                <w:top w:val="none" w:sz="0" w:space="0" w:color="auto"/>
                <w:left w:val="none" w:sz="0" w:space="0" w:color="auto"/>
                <w:bottom w:val="none" w:sz="0" w:space="0" w:color="auto"/>
                <w:right w:val="none" w:sz="0" w:space="0" w:color="auto"/>
              </w:divBdr>
            </w:div>
          </w:divsChild>
        </w:div>
        <w:div w:id="1836729207">
          <w:marLeft w:val="0"/>
          <w:marRight w:val="0"/>
          <w:marTop w:val="0"/>
          <w:marBottom w:val="300"/>
          <w:divBdr>
            <w:top w:val="none" w:sz="0" w:space="0" w:color="auto"/>
            <w:left w:val="none" w:sz="0" w:space="0" w:color="auto"/>
            <w:bottom w:val="none" w:sz="0" w:space="0" w:color="auto"/>
            <w:right w:val="none" w:sz="0" w:space="0" w:color="auto"/>
          </w:divBdr>
          <w:divsChild>
            <w:div w:id="339432633">
              <w:marLeft w:val="225"/>
              <w:marRight w:val="0"/>
              <w:marTop w:val="0"/>
              <w:marBottom w:val="0"/>
              <w:divBdr>
                <w:top w:val="none" w:sz="0" w:space="0" w:color="auto"/>
                <w:left w:val="none" w:sz="0" w:space="0" w:color="auto"/>
                <w:bottom w:val="none" w:sz="0" w:space="0" w:color="auto"/>
                <w:right w:val="none" w:sz="0" w:space="0" w:color="auto"/>
              </w:divBdr>
            </w:div>
          </w:divsChild>
        </w:div>
        <w:div w:id="1159926783">
          <w:marLeft w:val="0"/>
          <w:marRight w:val="0"/>
          <w:marTop w:val="0"/>
          <w:marBottom w:val="300"/>
          <w:divBdr>
            <w:top w:val="none" w:sz="0" w:space="0" w:color="auto"/>
            <w:left w:val="none" w:sz="0" w:space="0" w:color="auto"/>
            <w:bottom w:val="none" w:sz="0" w:space="0" w:color="auto"/>
            <w:right w:val="none" w:sz="0" w:space="0" w:color="auto"/>
          </w:divBdr>
          <w:divsChild>
            <w:div w:id="1233007278">
              <w:marLeft w:val="225"/>
              <w:marRight w:val="0"/>
              <w:marTop w:val="0"/>
              <w:marBottom w:val="0"/>
              <w:divBdr>
                <w:top w:val="none" w:sz="0" w:space="0" w:color="auto"/>
                <w:left w:val="none" w:sz="0" w:space="0" w:color="auto"/>
                <w:bottom w:val="none" w:sz="0" w:space="0" w:color="auto"/>
                <w:right w:val="none" w:sz="0" w:space="0" w:color="auto"/>
              </w:divBdr>
            </w:div>
          </w:divsChild>
        </w:div>
        <w:div w:id="2034306564">
          <w:marLeft w:val="0"/>
          <w:marRight w:val="0"/>
          <w:marTop w:val="0"/>
          <w:marBottom w:val="300"/>
          <w:divBdr>
            <w:top w:val="none" w:sz="0" w:space="0" w:color="auto"/>
            <w:left w:val="none" w:sz="0" w:space="0" w:color="auto"/>
            <w:bottom w:val="none" w:sz="0" w:space="0" w:color="auto"/>
            <w:right w:val="none" w:sz="0" w:space="0" w:color="auto"/>
          </w:divBdr>
          <w:divsChild>
            <w:div w:id="938758766">
              <w:marLeft w:val="225"/>
              <w:marRight w:val="0"/>
              <w:marTop w:val="0"/>
              <w:marBottom w:val="0"/>
              <w:divBdr>
                <w:top w:val="none" w:sz="0" w:space="0" w:color="auto"/>
                <w:left w:val="none" w:sz="0" w:space="0" w:color="auto"/>
                <w:bottom w:val="none" w:sz="0" w:space="0" w:color="auto"/>
                <w:right w:val="none" w:sz="0" w:space="0" w:color="auto"/>
              </w:divBdr>
            </w:div>
          </w:divsChild>
        </w:div>
        <w:div w:id="1729762815">
          <w:marLeft w:val="0"/>
          <w:marRight w:val="0"/>
          <w:marTop w:val="0"/>
          <w:marBottom w:val="300"/>
          <w:divBdr>
            <w:top w:val="none" w:sz="0" w:space="0" w:color="auto"/>
            <w:left w:val="none" w:sz="0" w:space="0" w:color="auto"/>
            <w:bottom w:val="none" w:sz="0" w:space="0" w:color="auto"/>
            <w:right w:val="none" w:sz="0" w:space="0" w:color="auto"/>
          </w:divBdr>
          <w:divsChild>
            <w:div w:id="890003035">
              <w:marLeft w:val="225"/>
              <w:marRight w:val="0"/>
              <w:marTop w:val="0"/>
              <w:marBottom w:val="0"/>
              <w:divBdr>
                <w:top w:val="none" w:sz="0" w:space="0" w:color="auto"/>
                <w:left w:val="none" w:sz="0" w:space="0" w:color="auto"/>
                <w:bottom w:val="none" w:sz="0" w:space="0" w:color="auto"/>
                <w:right w:val="none" w:sz="0" w:space="0" w:color="auto"/>
              </w:divBdr>
            </w:div>
          </w:divsChild>
        </w:div>
        <w:div w:id="1040129671">
          <w:marLeft w:val="0"/>
          <w:marRight w:val="0"/>
          <w:marTop w:val="0"/>
          <w:marBottom w:val="300"/>
          <w:divBdr>
            <w:top w:val="none" w:sz="0" w:space="0" w:color="auto"/>
            <w:left w:val="none" w:sz="0" w:space="0" w:color="auto"/>
            <w:bottom w:val="none" w:sz="0" w:space="0" w:color="auto"/>
            <w:right w:val="none" w:sz="0" w:space="0" w:color="auto"/>
          </w:divBdr>
          <w:divsChild>
            <w:div w:id="1498305096">
              <w:marLeft w:val="225"/>
              <w:marRight w:val="0"/>
              <w:marTop w:val="0"/>
              <w:marBottom w:val="0"/>
              <w:divBdr>
                <w:top w:val="none" w:sz="0" w:space="0" w:color="auto"/>
                <w:left w:val="none" w:sz="0" w:space="0" w:color="auto"/>
                <w:bottom w:val="none" w:sz="0" w:space="0" w:color="auto"/>
                <w:right w:val="none" w:sz="0" w:space="0" w:color="auto"/>
              </w:divBdr>
            </w:div>
          </w:divsChild>
        </w:div>
        <w:div w:id="891385038">
          <w:marLeft w:val="0"/>
          <w:marRight w:val="0"/>
          <w:marTop w:val="0"/>
          <w:marBottom w:val="300"/>
          <w:divBdr>
            <w:top w:val="none" w:sz="0" w:space="0" w:color="auto"/>
            <w:left w:val="none" w:sz="0" w:space="0" w:color="auto"/>
            <w:bottom w:val="none" w:sz="0" w:space="0" w:color="auto"/>
            <w:right w:val="none" w:sz="0" w:space="0" w:color="auto"/>
          </w:divBdr>
          <w:divsChild>
            <w:div w:id="771439625">
              <w:marLeft w:val="225"/>
              <w:marRight w:val="0"/>
              <w:marTop w:val="0"/>
              <w:marBottom w:val="0"/>
              <w:divBdr>
                <w:top w:val="none" w:sz="0" w:space="0" w:color="auto"/>
                <w:left w:val="none" w:sz="0" w:space="0" w:color="auto"/>
                <w:bottom w:val="none" w:sz="0" w:space="0" w:color="auto"/>
                <w:right w:val="none" w:sz="0" w:space="0" w:color="auto"/>
              </w:divBdr>
            </w:div>
          </w:divsChild>
        </w:div>
        <w:div w:id="328871564">
          <w:marLeft w:val="0"/>
          <w:marRight w:val="0"/>
          <w:marTop w:val="0"/>
          <w:marBottom w:val="300"/>
          <w:divBdr>
            <w:top w:val="none" w:sz="0" w:space="0" w:color="auto"/>
            <w:left w:val="none" w:sz="0" w:space="0" w:color="auto"/>
            <w:bottom w:val="none" w:sz="0" w:space="0" w:color="auto"/>
            <w:right w:val="none" w:sz="0" w:space="0" w:color="auto"/>
          </w:divBdr>
          <w:divsChild>
            <w:div w:id="88449005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image" Target="media/image8.w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image" Target="media/image5.wmf"/><Relationship Id="rId17" Type="http://schemas.openxmlformats.org/officeDocument/2006/relationships/control" Target="activeX/activeX7.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4.xml"/><Relationship Id="rId5" Type="http://schemas.openxmlformats.org/officeDocument/2006/relationships/control" Target="activeX/activeX1.xml"/><Relationship Id="rId15" Type="http://schemas.openxmlformats.org/officeDocument/2006/relationships/control" Target="activeX/activeX6.xml"/><Relationship Id="rId10" Type="http://schemas.openxmlformats.org/officeDocument/2006/relationships/image" Target="media/image4.wmf"/><Relationship Id="rId19" Type="http://schemas.openxmlformats.org/officeDocument/2006/relationships/control" Target="activeX/activeX8.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image" Target="media/image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mozhi</dc:creator>
  <cp:lastModifiedBy>Vijaykumar R Pai</cp:lastModifiedBy>
  <cp:revision>2</cp:revision>
  <dcterms:created xsi:type="dcterms:W3CDTF">2018-10-31T02:11:00Z</dcterms:created>
  <dcterms:modified xsi:type="dcterms:W3CDTF">2018-10-31T14:49:00Z</dcterms:modified>
</cp:coreProperties>
</file>