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4"/>
          <w:szCs w:val="24"/>
          <w:u w:val="single"/>
          <w:lang w:val="en-US"/>
        </w:rPr>
      </w:pPr>
      <w:r>
        <w:rPr>
          <w:rFonts w:hint="default" w:ascii="Cambria" w:hAnsi="Cambria" w:cs="Cambria"/>
          <w:sz w:val="24"/>
          <w:szCs w:val="24"/>
          <w:u w:val="single"/>
          <w:lang w:val="en-US"/>
        </w:rPr>
        <w:t>Project Description: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P</w:t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>roject is about</w:t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:</w:t>
      </w:r>
    </w:p>
    <w:p>
      <w:pPr>
        <w:ind w:left="420" w:leftChars="0" w:firstLine="420" w:firstLineChars="0"/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420" w:leftChars="0" w:right="0" w:firstLine="420" w:firstLineChars="0"/>
        <w:jc w:val="both"/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we have build “Currency converter” desktop application.So,we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designed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a desktop application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to convert one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currency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into another in order to check its corresponding value. The code is generally a part of a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desktop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application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and it is based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on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market or bank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exchange rate.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420" w:leftChars="0" w:right="0" w:firstLine="420" w:firstLineChars="0"/>
        <w:jc w:val="both"/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In order to convert one currency into another, a user enters an amount of money (e.g. '1000') and chooses the currency he/she wishes to check the monetary value of (e.g. '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United States Dollar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'). After that, the user selects one, or sometimes several other currencies, he/she would like to see the result in. The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application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then calculates and displays the corresponding amount of 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money</w:t>
      </w:r>
      <w:r>
        <w:rPr>
          <w:rFonts w:hint="default" w:ascii="Cambria" w:hAnsi="Cambria" w:eastAsia="sans-serif" w:cs="Cambria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.</w:t>
      </w:r>
    </w:p>
    <w:p>
      <w:pPr>
        <w:ind w:left="420" w:leftChars="0" w:firstLine="420" w:firstLineChars="0"/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A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 xml:space="preserve">spects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of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our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</w:rPr>
        <w:t xml:space="preserve"> test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:</w:t>
      </w:r>
    </w:p>
    <w:p>
      <w:p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Black Box Testing.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1.1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ab/>
        <w:t>Unit Testing.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 xml:space="preserve">       2.White Box Testing.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2.1 Input Space Partitioning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2.2 Graph Coverage.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2.3 UI Testing.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2.4 System Testing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Tools Framework: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Black Box Testing.</w:t>
      </w:r>
    </w:p>
    <w:tbl>
      <w:tblPr>
        <w:tblStyle w:val="5"/>
        <w:tblpPr w:leftFromText="180" w:rightFromText="180" w:vertAnchor="text" w:horzAnchor="page" w:tblpX="3432" w:tblpY="192"/>
        <w:tblOverlap w:val="never"/>
        <w:tblW w:w="5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Task</w:t>
            </w:r>
          </w:p>
        </w:tc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    Frame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Unit Testing.</w:t>
            </w:r>
          </w:p>
        </w:tc>
        <w:tc>
          <w:tcPr>
            <w:tcW w:w="290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.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J unit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 xml:space="preserve">      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t>White Box Testing.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firstLine="1440" w:firstLineChars="60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Task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          Frame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Input Space Partitioning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840" w:leftChars="0" w:firstLine="420" w:firstLineChars="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J unit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Graph Coverage.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 xml:space="preserve"> Ms Power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UI Testing.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 xml:space="preserve">Sikulix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 xml:space="preserve">System Testing 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  <w:t>Mockito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</w:p>
    <w:tbl>
      <w:tblPr>
        <w:tblStyle w:val="5"/>
        <w:tblpPr w:leftFromText="180" w:rightFromText="180" w:vertAnchor="text" w:horzAnchor="page" w:tblpX="2251" w:tblpY="1443"/>
        <w:tblOverlap w:val="never"/>
        <w:tblW w:w="8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691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Reference of the code 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Description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[13-68]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1 Bit positive integer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[93-164]</w:t>
            </w:r>
          </w:p>
        </w:tc>
        <w:tc>
          <w:tcPr>
            <w:tcW w:w="26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2 Bit positive integer</w:t>
            </w:r>
          </w:p>
        </w:tc>
        <w:tc>
          <w:tcPr>
            <w:tcW w:w="2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[173-251]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3 Bit positive integer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[258-332]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6 Bit positive integer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[340-416]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8 Bit positive integer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[422-496]</w:t>
            </w:r>
          </w:p>
        </w:tc>
        <w:tc>
          <w:tcPr>
            <w:tcW w:w="26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Input Signed 16 Bit positive integer</w:t>
            </w:r>
          </w:p>
        </w:tc>
        <w:tc>
          <w:tcPr>
            <w:tcW w:w="2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[500-527]</w:t>
            </w:r>
          </w:p>
        </w:tc>
        <w:tc>
          <w:tcPr>
            <w:tcW w:w="26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 input</w:t>
            </w:r>
          </w:p>
        </w:tc>
        <w:tc>
          <w:tcPr>
            <w:tcW w:w="26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[531-607]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1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[612-687]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2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[693-769]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3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[777-800]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8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[866-937]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Test for Input Signed 16 Bit </w:t>
            </w:r>
            <w:r>
              <w:rPr>
                <w:rFonts w:hint="default" w:ascii="Times New Roman" w:hAnsi="Times New Roman" w:eastAsia="SimSun" w:cs="Times New Roman"/>
                <w:i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negative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 xml:space="preserve"> integer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Line [941-1003]</w:t>
            </w:r>
          </w:p>
        </w:tc>
        <w:tc>
          <w:tcPr>
            <w:tcW w:w="26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 for Some Currency Value</w:t>
            </w:r>
          </w:p>
        </w:tc>
        <w:tc>
          <w:tcPr>
            <w:tcW w:w="269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/>
              </w:rPr>
              <w:t>Test_Case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Input Space Partition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u w:val="single"/>
          <w:shd w:val="clear" w:fill="FFFFFF"/>
          <w:lang w:val="en-US"/>
        </w:rPr>
        <w:t>ing: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hitney SSm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华文楷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隶书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754C1"/>
    <w:multiLevelType w:val="singleLevel"/>
    <w:tmpl w:val="5CC754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C756FC"/>
    <w:multiLevelType w:val="singleLevel"/>
    <w:tmpl w:val="5CC756F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1773A"/>
    <w:rsid w:val="13B83E0F"/>
    <w:rsid w:val="2DE30B03"/>
    <w:rsid w:val="70834E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2019-04-29T19:30:55Z</dcterms:created>
  <dc:creator>GlobalNoob</dc:creator>
  <cp:lastModifiedBy>GlobalNoob</cp:lastModifiedBy>
  <dcterms:modified xsi:type="dcterms:W3CDTF">2019-04-29T20:44:59Z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