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                 </w:t>
      </w:r>
      <w:r>
        <w:rPr>
          <w:lang w:val="en-US"/>
        </w:rPr>
        <w:drawing>
          <wp:inline distT="0" distB="0" distL="114300" distR="114300">
            <wp:extent cx="3098165" cy="2479040"/>
            <wp:effectExtent l="0" t="0" r="6985" b="0"/>
            <wp:docPr id="5" name="Picture 5"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4"/>
                    <pic:cNvPicPr>
                      <a:picLocks noChangeAspect="1"/>
                    </pic:cNvPicPr>
                  </pic:nvPicPr>
                  <pic:blipFill>
                    <a:blip r:embed="rId4"/>
                    <a:stretch>
                      <a:fillRect/>
                    </a:stretch>
                  </pic:blipFill>
                  <pic:spPr>
                    <a:xfrm>
                      <a:off x="0" y="0"/>
                      <a:ext cx="3098165" cy="2479040"/>
                    </a:xfrm>
                    <a:prstGeom prst="rect">
                      <a:avLst/>
                    </a:prstGeom>
                  </pic:spPr>
                </pic:pic>
              </a:graphicData>
            </a:graphic>
          </wp:inline>
        </w:drawing>
      </w:r>
    </w:p>
    <w:tbl>
      <w:tblPr>
        <w:tblStyle w:val="5"/>
        <w:tblpPr w:leftFromText="180" w:rightFromText="180" w:vertAnchor="page" w:horzAnchor="page" w:tblpX="1055" w:tblpY="5651"/>
        <w:tblOverlap w:val="never"/>
        <w:tblW w:w="10820" w:type="dxa"/>
        <w:tblInd w:w="0" w:type="dxa"/>
        <w:tblLayout w:type="fixed"/>
        <w:tblCellMar>
          <w:top w:w="0" w:type="dxa"/>
          <w:left w:w="108" w:type="dxa"/>
          <w:bottom w:w="0" w:type="dxa"/>
          <w:right w:w="108" w:type="dxa"/>
        </w:tblCellMar>
      </w:tblPr>
      <w:tblGrid>
        <w:gridCol w:w="10820"/>
      </w:tblGrid>
      <w:tr>
        <w:tblPrEx>
          <w:tblLayout w:type="fixed"/>
          <w:tblCellMar>
            <w:top w:w="0" w:type="dxa"/>
            <w:left w:w="108" w:type="dxa"/>
            <w:bottom w:w="0" w:type="dxa"/>
            <w:right w:w="108" w:type="dxa"/>
          </w:tblCellMar>
        </w:tblPrEx>
        <w:trPr>
          <w:trHeight w:val="1401" w:hRule="atLeast"/>
        </w:trPr>
        <w:sdt>
          <w:sdtPr>
            <w:rPr>
              <w:rFonts w:asciiTheme="majorHAnsi" w:hAnsiTheme="majorHAnsi" w:eastAsiaTheme="majorEastAsia" w:cstheme="majorBidi"/>
              <w:caps/>
            </w:rPr>
            <w:alias w:val="Company"/>
            <w:id w:val="15524243"/>
            <w:placeholder>
              <w:docPart w:val="{9b8ddedf-4f08-4c59-9212-0c3362459083}"/>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sz w:val="40"/>
              <w:szCs w:val="40"/>
            </w:rPr>
          </w:sdtEndPr>
          <w:sdtContent>
            <w:tc>
              <w:tcPr>
                <w:tcW w:w="10820" w:type="dxa"/>
              </w:tcPr>
              <w:p>
                <w:pPr>
                  <w:pStyle w:val="6"/>
                  <w:jc w:val="center"/>
                  <w:rPr>
                    <w:rFonts w:asciiTheme="majorHAnsi" w:hAnsiTheme="majorHAnsi" w:eastAsiaTheme="majorEastAsia" w:cstheme="majorBidi"/>
                    <w:caps/>
                  </w:rPr>
                </w:pPr>
                <w:r>
                  <w:rPr>
                    <w:rFonts w:asciiTheme="majorHAnsi" w:hAnsiTheme="majorHAnsi" w:eastAsiaTheme="majorEastAsia" w:cstheme="majorBidi"/>
                    <w:caps/>
                    <w:sz w:val="40"/>
                    <w:szCs w:val="40"/>
                    <w:lang w:val="en-US"/>
                  </w:rPr>
                  <w:t>FACULTY: SAS3.</w:t>
                </w:r>
              </w:p>
            </w:tc>
          </w:sdtContent>
        </w:sdt>
      </w:tr>
      <w:tr>
        <w:tblPrEx>
          <w:tblLayout w:type="fixed"/>
          <w:tblCellMar>
            <w:top w:w="0" w:type="dxa"/>
            <w:left w:w="108" w:type="dxa"/>
            <w:bottom w:w="0" w:type="dxa"/>
            <w:right w:w="108" w:type="dxa"/>
          </w:tblCellMar>
        </w:tblPrEx>
        <w:trPr>
          <w:trHeight w:val="1413" w:hRule="atLeast"/>
        </w:trPr>
        <w:sdt>
          <w:sdtPr>
            <w:rPr>
              <w:rFonts w:asciiTheme="majorHAnsi" w:hAnsiTheme="majorHAnsi" w:eastAsiaTheme="majorEastAsia" w:cstheme="majorBidi"/>
              <w:sz w:val="80"/>
              <w:szCs w:val="80"/>
            </w:rPr>
            <w:alias w:val="Title"/>
            <w:id w:val="15524250"/>
            <w:placeholder>
              <w:docPart w:val="{9dbadf34-008a-44db-b752-e3fa639ad29c}"/>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80"/>
              <w:szCs w:val="80"/>
            </w:rPr>
          </w:sdtEndPr>
          <w:sdtContent>
            <w:tc>
              <w:tcPr>
                <w:tcW w:w="10820" w:type="dxa"/>
                <w:tcBorders>
                  <w:bottom w:val="single" w:color="5B9BD5" w:themeColor="accent1" w:sz="4" w:space="0"/>
                </w:tcBorders>
                <w:vAlign w:val="center"/>
              </w:tcPr>
              <w:p>
                <w:pPr>
                  <w:pStyle w:val="6"/>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80"/>
                    <w:szCs w:val="80"/>
                    <w:lang w:val="en-US"/>
                  </w:rPr>
                  <w:t>CSE427.1</w:t>
                </w:r>
              </w:p>
            </w:tc>
          </w:sdtContent>
        </w:sdt>
      </w:tr>
      <w:tr>
        <w:tblPrEx>
          <w:tblLayout w:type="fixed"/>
          <w:tblCellMar>
            <w:top w:w="0" w:type="dxa"/>
            <w:left w:w="108" w:type="dxa"/>
            <w:bottom w:w="0" w:type="dxa"/>
            <w:right w:w="108" w:type="dxa"/>
          </w:tblCellMar>
        </w:tblPrEx>
        <w:trPr>
          <w:trHeight w:val="813" w:hRule="atLeast"/>
        </w:trPr>
        <w:tc>
          <w:tcPr>
            <w:tcW w:w="10820" w:type="dxa"/>
            <w:tcBorders>
              <w:top w:val="single" w:color="5B9BD5" w:themeColor="accent1" w:sz="4" w:space="0"/>
            </w:tcBorders>
            <w:vAlign w:val="center"/>
          </w:tcPr>
          <w:p>
            <w:pPr>
              <w:pStyle w:val="6"/>
              <w:ind w:firstLine="3534" w:firstLineChars="800"/>
              <w:jc w:val="both"/>
              <w:rPr>
                <w:rFonts w:asciiTheme="majorHAnsi" w:hAnsiTheme="majorHAnsi" w:eastAsiaTheme="majorEastAsia" w:cstheme="majorBidi"/>
                <w:sz w:val="44"/>
                <w:szCs w:val="44"/>
                <w:lang w:val="en-US"/>
              </w:rPr>
            </w:pPr>
            <w:r>
              <w:rPr>
                <w:rFonts w:asciiTheme="majorHAnsi" w:hAnsiTheme="majorHAnsi" w:eastAsiaTheme="majorEastAsia" w:cstheme="majorBidi"/>
                <w:b/>
                <w:bCs/>
                <w:sz w:val="44"/>
                <w:szCs w:val="44"/>
                <w:lang w:val="en-US"/>
              </w:rPr>
              <w:t xml:space="preserve">    Group: 5 </w:t>
            </w:r>
          </w:p>
        </w:tc>
      </w:tr>
      <w:tr>
        <w:tblPrEx>
          <w:tblLayout w:type="fixed"/>
          <w:tblCellMar>
            <w:top w:w="0" w:type="dxa"/>
            <w:left w:w="108" w:type="dxa"/>
            <w:bottom w:w="0" w:type="dxa"/>
            <w:right w:w="108" w:type="dxa"/>
          </w:tblCellMar>
        </w:tblPrEx>
        <w:trPr>
          <w:trHeight w:val="2863" w:hRule="atLeast"/>
        </w:trPr>
        <w:tc>
          <w:tcPr>
            <w:tcW w:w="10820" w:type="dxa"/>
            <w:vAlign w:val="center"/>
          </w:tcPr>
          <w:p>
            <w:pPr>
              <w:pStyle w:val="6"/>
              <w:jc w:val="center"/>
              <w:rPr>
                <w:b/>
                <w:bCs/>
                <w:sz w:val="28"/>
                <w:szCs w:val="28"/>
                <w:lang w:val="en-US"/>
              </w:rPr>
            </w:pPr>
            <w:r>
              <w:rPr>
                <w:b/>
                <w:bCs/>
                <w:sz w:val="28"/>
                <w:szCs w:val="28"/>
                <w:lang w:val="en-US"/>
              </w:rPr>
              <w:t>Group Members: Name &amp; ID.</w:t>
            </w:r>
          </w:p>
          <w:p>
            <w:pPr>
              <w:pStyle w:val="6"/>
              <w:numPr>
                <w:ilvl w:val="0"/>
                <w:numId w:val="1"/>
              </w:numPr>
              <w:jc w:val="center"/>
              <w:rPr>
                <w:b/>
                <w:bCs/>
                <w:sz w:val="28"/>
                <w:szCs w:val="28"/>
                <w:lang w:val="en-US"/>
              </w:rPr>
            </w:pPr>
            <w:r>
              <w:rPr>
                <w:b/>
                <w:bCs/>
                <w:sz w:val="28"/>
                <w:szCs w:val="28"/>
                <w:lang w:val="en-US"/>
              </w:rPr>
              <w:t>Rakibul Islam-1511040642</w:t>
            </w:r>
          </w:p>
          <w:p>
            <w:pPr>
              <w:pStyle w:val="6"/>
              <w:numPr>
                <w:ilvl w:val="0"/>
                <w:numId w:val="1"/>
              </w:numPr>
              <w:jc w:val="center"/>
              <w:rPr>
                <w:b/>
                <w:bCs/>
                <w:sz w:val="28"/>
                <w:szCs w:val="28"/>
                <w:lang w:val="en-US"/>
              </w:rPr>
            </w:pPr>
            <w:r>
              <w:rPr>
                <w:b/>
                <w:bCs/>
                <w:sz w:val="28"/>
                <w:szCs w:val="28"/>
                <w:lang w:val="en-US"/>
              </w:rPr>
              <w:t>Akif Arshad Chowdhury -151178642.</w:t>
            </w:r>
          </w:p>
          <w:p>
            <w:pPr>
              <w:pStyle w:val="6"/>
              <w:jc w:val="center"/>
              <w:rPr>
                <w:lang w:val="en-US"/>
              </w:rPr>
            </w:pPr>
          </w:p>
          <w:p>
            <w:pPr>
              <w:pStyle w:val="6"/>
              <w:jc w:val="center"/>
              <w:rPr>
                <w:lang w:val="en-US"/>
              </w:rPr>
            </w:pPr>
          </w:p>
        </w:tc>
      </w:tr>
      <w:tr>
        <w:tblPrEx>
          <w:tblLayout w:type="fixed"/>
          <w:tblCellMar>
            <w:top w:w="0" w:type="dxa"/>
            <w:left w:w="108" w:type="dxa"/>
            <w:bottom w:w="0" w:type="dxa"/>
            <w:right w:w="108" w:type="dxa"/>
          </w:tblCellMar>
        </w:tblPrEx>
        <w:trPr>
          <w:trHeight w:val="564" w:hRule="atLeast"/>
        </w:trPr>
        <w:sdt>
          <w:sdtPr>
            <w:rPr>
              <w:b/>
              <w:bCs/>
            </w:rPr>
            <w:alias w:val="Author"/>
            <w:id w:val="15524260"/>
            <w:placeholder>
              <w:docPart w:val="{7bbf7087-0aeb-49b3-98b1-42d35522c95a}"/>
            </w:placeholder>
            <w15:dataBinding w:prefixMappings="xmlns:ns0='http://schemas.openxmlformats.org/package/2006/metadata/core-properties' xmlns:ns1='http://purl.org/dc/elements/1.1/'" w:xpath="/ns0:coreProperties[1]/ns1:creator[1]" w:storeItemID="{6C3C8BC8-F283-45AE-878A-BAB7291924A1}"/>
            <w:text/>
          </w:sdtPr>
          <w:sdtEndPr>
            <w:rPr>
              <w:b/>
              <w:bCs/>
            </w:rPr>
          </w:sdtEndPr>
          <w:sdtContent>
            <w:tc>
              <w:tcPr>
                <w:tcW w:w="10820" w:type="dxa"/>
                <w:vAlign w:val="center"/>
              </w:tcPr>
              <w:p>
                <w:pPr>
                  <w:pStyle w:val="6"/>
                  <w:jc w:val="center"/>
                  <w:rPr>
                    <w:b/>
                    <w:bCs/>
                  </w:rPr>
                </w:pPr>
                <w:r>
                  <w:rPr>
                    <w:b/>
                    <w:bCs/>
                    <w:sz w:val="32"/>
                    <w:szCs w:val="32"/>
                    <w:lang w:val="en-US"/>
                  </w:rPr>
                  <w:t xml:space="preserve"> Currency converter</w:t>
                </w:r>
              </w:p>
            </w:tc>
          </w:sdtContent>
        </w:sdt>
      </w:tr>
      <w:tr>
        <w:tblPrEx>
          <w:tblLayout w:type="fixed"/>
          <w:tblCellMar>
            <w:top w:w="0" w:type="dxa"/>
            <w:left w:w="108" w:type="dxa"/>
            <w:bottom w:w="0" w:type="dxa"/>
            <w:right w:w="108" w:type="dxa"/>
          </w:tblCellMar>
        </w:tblPrEx>
        <w:trPr>
          <w:trHeight w:val="387" w:hRule="atLeast"/>
        </w:trPr>
        <w:sdt>
          <w:sdtPr>
            <w:rPr>
              <w:b/>
              <w:bCs/>
            </w:rPr>
            <w:alias w:val="Date"/>
            <w:id w:val="516659546"/>
            <w:placeholder>
              <w:docPart w:val="{15ffd860-dcd6-4423-9652-8ce8b5764377}"/>
            </w:placeholder>
            <w15:dataBinding w:prefixMappings="xmlns:ns0='http://schemas.microsoft.com/office/2006/coverPageProps'" w:xpath="/ns0:CoverPageProperties[1]/ns0:PublishDate[1]" w:storeItemID="{55AF091B-3C7A-41E3-B477-F2FDAA23CFDA}"/>
            <w:date w:fullDate="2018-12-19T00:00:00Z">
              <w:dateFormat w:val="M/d/yyyy"/>
              <w:lid w:val="en-US"/>
              <w:storeMappedDataAs w:val="datetime"/>
              <w:calendar w:val="gregorian"/>
            </w:date>
          </w:sdtPr>
          <w:sdtEndPr>
            <w:rPr>
              <w:b/>
              <w:bCs/>
            </w:rPr>
          </w:sdtEndPr>
          <w:sdtContent>
            <w:tc>
              <w:tcPr>
                <w:tcW w:w="10820" w:type="dxa"/>
                <w:vAlign w:val="center"/>
              </w:tcPr>
              <w:p>
                <w:pPr>
                  <w:pStyle w:val="6"/>
                  <w:jc w:val="center"/>
                  <w:rPr>
                    <w:b/>
                    <w:bCs/>
                  </w:rPr>
                </w:pPr>
                <w:r>
                  <w:rPr>
                    <w:rFonts w:cstheme="minorBidi"/>
                    <w:b/>
                    <w:bCs/>
                    <w:sz w:val="22"/>
                    <w:szCs w:val="22"/>
                    <w:lang w:val="en-US" w:eastAsia="en-US" w:bidi="ar-SA"/>
                  </w:rPr>
                  <w:t>12/19/2018</w:t>
                </w:r>
              </w:p>
            </w:tc>
          </w:sdtContent>
        </w:sdt>
      </w:tr>
      <w:tr>
        <w:tblPrEx>
          <w:tblLayout w:type="fixed"/>
          <w:tblCellMar>
            <w:top w:w="0" w:type="dxa"/>
            <w:left w:w="108" w:type="dxa"/>
            <w:bottom w:w="0" w:type="dxa"/>
            <w:right w:w="108" w:type="dxa"/>
          </w:tblCellMar>
        </w:tblPrEx>
        <w:trPr>
          <w:trHeight w:val="387" w:hRule="atLeast"/>
        </w:trPr>
        <w:tc>
          <w:tcPr>
            <w:tcW w:w="10820" w:type="dxa"/>
            <w:vAlign w:val="center"/>
          </w:tcPr>
          <w:p>
            <w:pPr>
              <w:pStyle w:val="6"/>
              <w:jc w:val="center"/>
              <w:rPr>
                <w:b/>
                <w:bCs/>
                <w:lang w:val="en-US"/>
              </w:rPr>
            </w:pPr>
            <w:r>
              <w:rPr>
                <w:b/>
                <w:bCs/>
                <w:lang w:val="en-US"/>
              </w:rPr>
              <w:t>Semester:Spring19</w:t>
            </w:r>
          </w:p>
        </w:tc>
      </w:tr>
    </w:tbl>
    <w:p/>
    <w:p/>
    <w:p/>
    <w:p/>
    <w:p>
      <w:pPr>
        <w:pStyle w:val="2"/>
        <w:keepNext w:val="0"/>
        <w:keepLines w:val="0"/>
        <w:widowControl/>
        <w:suppressLineNumbers w:val="0"/>
        <w:shd w:val="clear" w:fill="FFFFFF"/>
        <w:spacing w:before="105" w:beforeAutospacing="0" w:after="105" w:afterAutospacing="0"/>
        <w:ind w:right="0"/>
        <w:jc w:val="both"/>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pPr>
        <w:pStyle w:val="2"/>
        <w:keepNext w:val="0"/>
        <w:keepLines w:val="0"/>
        <w:widowControl/>
        <w:suppressLineNumbers w:val="0"/>
        <w:shd w:val="clear" w:fill="FFFFFF"/>
        <w:spacing w:before="105" w:beforeAutospacing="0" w:after="105" w:afterAutospacing="0"/>
        <w:ind w:right="0"/>
        <w:jc w:val="both"/>
        <w:rPr>
          <w:b/>
          <w:bCs/>
          <w:sz w:val="32"/>
          <w:szCs w:val="32"/>
          <w:lang w:val="en-US"/>
        </w:rPr>
      </w:pPr>
      <w:r>
        <w:rPr>
          <w:b/>
          <w:bCs/>
          <w:sz w:val="32"/>
          <w:szCs w:val="32"/>
          <w:lang w:val="en-US"/>
        </w:rPr>
        <w:t xml:space="preserve"> </w:t>
      </w:r>
    </w:p>
    <w:p>
      <w:pPr>
        <w:pStyle w:val="2"/>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b w:val="0"/>
          <w:bCs w:val="0"/>
          <w:i w:val="0"/>
          <w:caps w:val="0"/>
          <w:color w:val="222222"/>
          <w:spacing w:val="0"/>
          <w:sz w:val="22"/>
          <w:szCs w:val="22"/>
          <w:shd w:val="clear" w:fill="FFFFFF"/>
          <w:lang w:val="en-US"/>
        </w:rPr>
      </w:pPr>
      <w:r>
        <w:rPr>
          <w:rFonts w:hint="default" w:eastAsia="sans-serif" w:cs="Times New Roman"/>
          <w:b w:val="0"/>
          <w:bCs w:val="0"/>
          <w:i w:val="0"/>
          <w:color w:val="222222"/>
          <w:spacing w:val="0"/>
          <w:sz w:val="22"/>
          <w:szCs w:val="22"/>
          <w:shd w:val="clear" w:fill="FFFFFF"/>
          <w:lang w:val="en-US"/>
        </w:rPr>
        <w:t>I</w:t>
      </w:r>
      <w:r>
        <w:rPr>
          <w:rFonts w:hint="default" w:eastAsia="sans-serif" w:cs="Times New Roman"/>
          <w:b w:val="0"/>
          <w:bCs w:val="0"/>
          <w:i w:val="0"/>
          <w:caps w:val="0"/>
          <w:color w:val="222222"/>
          <w:spacing w:val="0"/>
          <w:sz w:val="22"/>
          <w:szCs w:val="22"/>
          <w:shd w:val="clear" w:fill="FFFFFF"/>
          <w:lang w:val="en-US"/>
        </w:rPr>
        <w:t>n our project we are building a “Currency converter” desktop application.Our project</w:t>
      </w:r>
      <w:r>
        <w:rPr>
          <w:rFonts w:hint="default" w:ascii="Times New Roman" w:hAnsi="Times New Roman" w:eastAsia="sans-serif" w:cs="Times New Roman"/>
          <w:b w:val="0"/>
          <w:bCs w:val="0"/>
          <w:i w:val="0"/>
          <w:caps w:val="0"/>
          <w:color w:val="222222"/>
          <w:spacing w:val="0"/>
          <w:sz w:val="22"/>
          <w:szCs w:val="22"/>
          <w:shd w:val="clear" w:fill="FFFFFF"/>
        </w:rPr>
        <w:t xml:space="preserve"> is designed</w:t>
      </w:r>
      <w:r>
        <w:rPr>
          <w:rFonts w:hint="default" w:eastAsia="sans-serif" w:cs="Times New Roman"/>
          <w:b w:val="0"/>
          <w:bCs w:val="0"/>
          <w:i w:val="0"/>
          <w:caps w:val="0"/>
          <w:color w:val="222222"/>
          <w:spacing w:val="0"/>
          <w:sz w:val="22"/>
          <w:szCs w:val="22"/>
          <w:shd w:val="clear" w:fill="FFFFFF"/>
          <w:lang w:val="en-US"/>
        </w:rPr>
        <w:t xml:space="preserve"> a desktop application</w:t>
      </w:r>
      <w:r>
        <w:rPr>
          <w:rFonts w:hint="default" w:ascii="Times New Roman" w:hAnsi="Times New Roman" w:eastAsia="sans-serif" w:cs="Times New Roman"/>
          <w:b w:val="0"/>
          <w:bCs w:val="0"/>
          <w:i w:val="0"/>
          <w:caps w:val="0"/>
          <w:color w:val="222222"/>
          <w:spacing w:val="0"/>
          <w:sz w:val="22"/>
          <w:szCs w:val="22"/>
          <w:shd w:val="clear" w:fill="FFFFFF"/>
        </w:rPr>
        <w:t xml:space="preserve"> to convert one </w:t>
      </w:r>
      <w:r>
        <w:rPr>
          <w:rFonts w:hint="default" w:ascii="Times New Roman" w:hAnsi="Times New Roman" w:eastAsia="sans-serif" w:cs="Times New Roman"/>
          <w:b w:val="0"/>
          <w:bCs w:val="0"/>
          <w:i w:val="0"/>
          <w:caps w:val="0"/>
          <w:color w:val="222222"/>
          <w:spacing w:val="0"/>
          <w:sz w:val="22"/>
          <w:szCs w:val="22"/>
          <w:shd w:val="clear" w:fill="FFFFFF"/>
          <w:lang w:val="en-US"/>
        </w:rPr>
        <w:t xml:space="preserve">currency </w:t>
      </w:r>
      <w:r>
        <w:rPr>
          <w:rFonts w:hint="default" w:ascii="Times New Roman" w:hAnsi="Times New Roman" w:eastAsia="sans-serif" w:cs="Times New Roman"/>
          <w:b w:val="0"/>
          <w:bCs w:val="0"/>
          <w:i w:val="0"/>
          <w:caps w:val="0"/>
          <w:color w:val="222222"/>
          <w:spacing w:val="0"/>
          <w:sz w:val="22"/>
          <w:szCs w:val="22"/>
          <w:shd w:val="clear" w:fill="FFFFFF"/>
        </w:rPr>
        <w:t xml:space="preserve">into another in order to check its corresponding value. The code is generally a part of a </w:t>
      </w:r>
      <w:r>
        <w:rPr>
          <w:rFonts w:hint="default" w:ascii="Times New Roman" w:hAnsi="Times New Roman" w:eastAsia="sans-serif" w:cs="Times New Roman"/>
          <w:b w:val="0"/>
          <w:bCs w:val="0"/>
          <w:i w:val="0"/>
          <w:caps w:val="0"/>
          <w:color w:val="222222"/>
          <w:spacing w:val="0"/>
          <w:sz w:val="22"/>
          <w:szCs w:val="22"/>
          <w:shd w:val="clear" w:fill="FFFFFF"/>
          <w:lang w:val="en-US"/>
        </w:rPr>
        <w:t>desktop</w:t>
      </w:r>
      <w:r>
        <w:rPr>
          <w:rFonts w:hint="default" w:ascii="Times New Roman" w:hAnsi="Times New Roman" w:eastAsia="sans-serif" w:cs="Times New Roman"/>
          <w:b w:val="0"/>
          <w:bCs w:val="0"/>
          <w:i w:val="0"/>
          <w:caps w:val="0"/>
          <w:color w:val="222222"/>
          <w:spacing w:val="0"/>
          <w:sz w:val="22"/>
          <w:szCs w:val="22"/>
          <w:shd w:val="clear" w:fill="FFFFFF"/>
        </w:rPr>
        <w:t xml:space="preserve"> </w:t>
      </w:r>
      <w:r>
        <w:rPr>
          <w:rFonts w:hint="default" w:ascii="Times New Roman" w:hAnsi="Times New Roman" w:eastAsia="sans-serif" w:cs="Times New Roman"/>
          <w:b w:val="0"/>
          <w:bCs w:val="0"/>
          <w:i w:val="0"/>
          <w:caps w:val="0"/>
          <w:color w:val="222222"/>
          <w:spacing w:val="0"/>
          <w:sz w:val="22"/>
          <w:szCs w:val="22"/>
          <w:shd w:val="clear" w:fill="FFFFFF"/>
          <w:lang w:val="en-US"/>
        </w:rPr>
        <w:t>application</w:t>
      </w:r>
      <w:r>
        <w:rPr>
          <w:rFonts w:hint="default" w:ascii="Times New Roman" w:hAnsi="Times New Roman" w:eastAsia="sans-serif" w:cs="Times New Roman"/>
          <w:b w:val="0"/>
          <w:bCs w:val="0"/>
          <w:i w:val="0"/>
          <w:caps w:val="0"/>
          <w:color w:val="222222"/>
          <w:spacing w:val="0"/>
          <w:sz w:val="22"/>
          <w:szCs w:val="22"/>
          <w:shd w:val="clear" w:fill="FFFFFF"/>
        </w:rPr>
        <w:t> and it is based</w:t>
      </w:r>
      <w:r>
        <w:rPr>
          <w:rFonts w:hint="default" w:ascii="Times New Roman" w:hAnsi="Times New Roman" w:eastAsia="sans-serif" w:cs="Times New Roman"/>
          <w:b w:val="0"/>
          <w:bCs w:val="0"/>
          <w:i w:val="0"/>
          <w:caps w:val="0"/>
          <w:color w:val="222222"/>
          <w:spacing w:val="0"/>
          <w:sz w:val="22"/>
          <w:szCs w:val="22"/>
          <w:shd w:val="clear" w:fill="FFFFFF"/>
          <w:lang w:val="en-US"/>
        </w:rPr>
        <w:t xml:space="preserve"> on</w:t>
      </w:r>
      <w:r>
        <w:rPr>
          <w:rFonts w:hint="default" w:ascii="Times New Roman" w:hAnsi="Times New Roman" w:eastAsia="sans-serif" w:cs="Times New Roman"/>
          <w:b w:val="0"/>
          <w:bCs w:val="0"/>
          <w:i w:val="0"/>
          <w:caps w:val="0"/>
          <w:color w:val="222222"/>
          <w:spacing w:val="0"/>
          <w:sz w:val="22"/>
          <w:szCs w:val="22"/>
          <w:shd w:val="clear" w:fill="FFFFFF"/>
        </w:rPr>
        <w:t xml:space="preserve"> market or bank </w:t>
      </w:r>
      <w:r>
        <w:rPr>
          <w:rFonts w:hint="default" w:ascii="Times New Roman" w:hAnsi="Times New Roman" w:eastAsia="sans-serif" w:cs="Times New Roman"/>
          <w:b w:val="0"/>
          <w:bCs w:val="0"/>
          <w:i w:val="0"/>
          <w:caps w:val="0"/>
          <w:color w:val="222222"/>
          <w:spacing w:val="0"/>
          <w:sz w:val="22"/>
          <w:szCs w:val="22"/>
          <w:shd w:val="clear" w:fill="FFFFFF"/>
          <w:lang w:val="en-US"/>
        </w:rPr>
        <w:t>exchange rate.</w:t>
      </w:r>
    </w:p>
    <w:p>
      <w:pPr>
        <w:pStyle w:val="2"/>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b w:val="0"/>
          <w:bCs w:val="0"/>
          <w:i w:val="0"/>
          <w:caps w:val="0"/>
          <w:color w:val="222222"/>
          <w:spacing w:val="0"/>
          <w:sz w:val="22"/>
          <w:szCs w:val="22"/>
        </w:rPr>
      </w:pPr>
      <w:r>
        <w:rPr>
          <w:rFonts w:hint="default" w:ascii="Times New Roman" w:hAnsi="Times New Roman" w:eastAsia="sans-serif" w:cs="Times New Roman"/>
          <w:b w:val="0"/>
          <w:bCs w:val="0"/>
          <w:i w:val="0"/>
          <w:caps w:val="0"/>
          <w:color w:val="222222"/>
          <w:spacing w:val="0"/>
          <w:sz w:val="22"/>
          <w:szCs w:val="22"/>
          <w:shd w:val="clear" w:fill="FFFFFF"/>
        </w:rPr>
        <w:t>In order to convert one currency into another, a user enters an amount of money (e.g. '1000') and chooses the currency he/she wishes to check the monetary value of (e.g. '</w:t>
      </w:r>
      <w:r>
        <w:rPr>
          <w:rFonts w:hint="default" w:ascii="Times New Roman" w:hAnsi="Times New Roman" w:eastAsia="sans-serif" w:cs="Times New Roman"/>
          <w:b w:val="0"/>
          <w:bCs w:val="0"/>
          <w:i w:val="0"/>
          <w:caps w:val="0"/>
          <w:color w:val="222222"/>
          <w:spacing w:val="0"/>
          <w:sz w:val="22"/>
          <w:szCs w:val="22"/>
          <w:shd w:val="clear" w:fill="FFFFFF"/>
          <w:lang w:val="en-US"/>
        </w:rPr>
        <w:t>United States Dollar</w:t>
      </w:r>
      <w:r>
        <w:rPr>
          <w:rFonts w:hint="default" w:ascii="Times New Roman" w:hAnsi="Times New Roman" w:eastAsia="sans-serif" w:cs="Times New Roman"/>
          <w:b w:val="0"/>
          <w:bCs w:val="0"/>
          <w:i w:val="0"/>
          <w:caps w:val="0"/>
          <w:color w:val="222222"/>
          <w:spacing w:val="0"/>
          <w:sz w:val="22"/>
          <w:szCs w:val="22"/>
          <w:shd w:val="clear" w:fill="FFFFFF"/>
        </w:rPr>
        <w:t>'). After that, the user selects one, or sometimes several other currencies, he/she would like to see the result in. The </w:t>
      </w:r>
      <w:r>
        <w:rPr>
          <w:rFonts w:hint="default" w:ascii="Times New Roman" w:hAnsi="Times New Roman" w:eastAsia="sans-serif" w:cs="Times New Roman"/>
          <w:b w:val="0"/>
          <w:bCs w:val="0"/>
          <w:i w:val="0"/>
          <w:caps w:val="0"/>
          <w:color w:val="222222"/>
          <w:spacing w:val="0"/>
          <w:sz w:val="22"/>
          <w:szCs w:val="22"/>
          <w:shd w:val="clear" w:fill="FFFFFF"/>
          <w:lang w:val="en-US"/>
        </w:rPr>
        <w:t>application</w:t>
      </w:r>
      <w:r>
        <w:rPr>
          <w:rFonts w:hint="default" w:ascii="Times New Roman" w:hAnsi="Times New Roman" w:eastAsia="sans-serif" w:cs="Times New Roman"/>
          <w:b w:val="0"/>
          <w:bCs w:val="0"/>
          <w:i w:val="0"/>
          <w:caps w:val="0"/>
          <w:color w:val="222222"/>
          <w:spacing w:val="0"/>
          <w:sz w:val="22"/>
          <w:szCs w:val="22"/>
          <w:shd w:val="clear" w:fill="FFFFFF"/>
        </w:rPr>
        <w:t> then calculates and displays the corresponding amount of </w:t>
      </w:r>
      <w:r>
        <w:rPr>
          <w:rFonts w:hint="default" w:ascii="Times New Roman" w:hAnsi="Times New Roman" w:eastAsia="sans-serif" w:cs="Times New Roman"/>
          <w:b w:val="0"/>
          <w:bCs w:val="0"/>
          <w:i w:val="0"/>
          <w:caps w:val="0"/>
          <w:color w:val="222222"/>
          <w:spacing w:val="0"/>
          <w:sz w:val="22"/>
          <w:szCs w:val="22"/>
          <w:shd w:val="clear" w:fill="FFFFFF"/>
          <w:lang w:val="en-US"/>
        </w:rPr>
        <w:t>money</w:t>
      </w:r>
      <w:r>
        <w:rPr>
          <w:rFonts w:hint="default" w:ascii="Times New Roman" w:hAnsi="Times New Roman" w:eastAsia="sans-serif" w:cs="Times New Roman"/>
          <w:b w:val="0"/>
          <w:bCs w:val="0"/>
          <w:i w:val="0"/>
          <w:caps w:val="0"/>
          <w:color w:val="222222"/>
          <w:spacing w:val="0"/>
          <w:sz w:val="22"/>
          <w:szCs w:val="22"/>
          <w:shd w:val="clear" w:fill="FFFFFF"/>
        </w:rPr>
        <w: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32"/>
          <w:szCs w:val="32"/>
          <w:lang w:val="en-US"/>
        </w:rPr>
        <w:t>Software Platform:</w:t>
      </w:r>
      <w:r>
        <w:rPr>
          <w:rFonts w:hint="default" w:ascii="Times New Roman" w:hAnsi="Times New Roman" w:cs="Times New Roman"/>
          <w:b/>
          <w:bCs/>
          <w:sz w:val="22"/>
          <w:szCs w:val="22"/>
          <w:lang w:val="en-US"/>
        </w:rPr>
        <w:t xml:space="preserve"> </w:t>
      </w:r>
    </w:p>
    <w:p>
      <w:pPr>
        <w:ind w:firstLine="110" w:firstLineChars="5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Programming Language:</w:t>
      </w:r>
      <w:r>
        <w:rPr>
          <w:rFonts w:hint="default" w:ascii="Times New Roman" w:hAnsi="Times New Roman" w:cs="Times New Roman"/>
          <w:b w:val="0"/>
          <w:bCs w:val="0"/>
          <w:sz w:val="22"/>
          <w:szCs w:val="22"/>
          <w:lang w:val="en-US"/>
        </w:rPr>
        <w:t xml:space="preserve"> Java.</w:t>
      </w:r>
    </w:p>
    <w:p>
      <w:pPr>
        <w:ind w:firstLine="110" w:firstLineChars="5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Operating System:</w:t>
      </w:r>
      <w:r>
        <w:rPr>
          <w:rFonts w:hint="default" w:ascii="Times New Roman" w:hAnsi="Times New Roman" w:cs="Times New Roman"/>
          <w:b w:val="0"/>
          <w:bCs w:val="0"/>
          <w:sz w:val="22"/>
          <w:szCs w:val="22"/>
          <w:lang w:val="en-US"/>
        </w:rPr>
        <w:t>Windows.</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Junit5</w:t>
      </w:r>
      <w:r>
        <w:rPr>
          <w:rFonts w:hint="default" w:ascii="Times New Roman" w:hAnsi="Times New Roman" w:cs="Times New Roman"/>
          <w:b w:val="0"/>
          <w:bCs w:val="0"/>
          <w:sz w:val="22"/>
          <w:szCs w:val="22"/>
          <w:lang w:val="en-US"/>
        </w:rPr>
        <w:t xml:space="preserve"> extended library in eclipse for unit testing.</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32"/>
          <w:szCs w:val="32"/>
          <w:lang w:val="en-US"/>
        </w:rPr>
        <w:t xml:space="preserve">Creating Git repository: </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Our team will be in touch with our instructor in git-hub.We will commit code and Files will be updated on weekly basis.</w:t>
      </w:r>
    </w:p>
    <w:p>
      <w:pPr>
        <w:jc w:val="both"/>
        <w:rPr>
          <w:rFonts w:hint="default" w:ascii="Times New Roman" w:hAnsi="Times New Roman" w:cs="Times New Roman"/>
          <w:b/>
          <w:bCs/>
          <w:sz w:val="22"/>
          <w:szCs w:val="22"/>
          <w:u w:val="none"/>
          <w:lang w:val="en-US"/>
        </w:rPr>
      </w:pPr>
      <w:r>
        <w:rPr>
          <w:rFonts w:hint="default" w:ascii="Times New Roman" w:hAnsi="Times New Roman" w:cs="Times New Roman"/>
          <w:b/>
          <w:bCs/>
          <w:sz w:val="22"/>
          <w:szCs w:val="22"/>
          <w:u w:val="none"/>
          <w:lang w:val="en-US"/>
        </w:rPr>
        <w:t>We are dividing our project into two parts.One is development and the other part is Testing.</w:t>
      </w: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Development:</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our project we will use GUI(Graphic user interface) in order to project the output of our code.The function of this application will convert the input in to the desired output to the user.</w:t>
      </w:r>
    </w:p>
    <w:p>
      <w:pPr>
        <w:jc w:val="both"/>
        <w:rPr>
          <w:rFonts w:hint="default" w:ascii="Times New Roman" w:hAnsi="Times New Roman" w:cs="Times New Roman"/>
          <w:b/>
          <w:bCs/>
          <w:sz w:val="32"/>
          <w:szCs w:val="32"/>
          <w:lang w:val="en-US"/>
        </w:rPr>
      </w:pPr>
      <w:r>
        <w:rPr>
          <w:rFonts w:hint="default" w:ascii="Times New Roman" w:hAnsi="Times New Roman" w:cs="Times New Roman"/>
          <w:b w:val="0"/>
          <w:bCs w:val="0"/>
          <w:sz w:val="22"/>
          <w:szCs w:val="22"/>
          <w:lang w:val="en-US"/>
        </w:rPr>
        <w:t xml:space="preserve">We are planning to add (4-6) conversion in our project as the project duration is 1 month.   </w:t>
      </w: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Test Plan:</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In project-1 we are doing doing White-Box testing.As a part of White box testing we are doing unit testing. </w:t>
      </w:r>
      <w:r>
        <w:rPr>
          <w:rFonts w:hint="default" w:ascii="Times New Roman" w:hAnsi="Times New Roman" w:cs="Times New Roman"/>
          <w:b/>
          <w:bCs/>
          <w:sz w:val="32"/>
          <w:szCs w:val="32"/>
          <w:lang w:val="en-US"/>
        </w:rPr>
        <w:t xml:space="preserve">  </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unit testing first of all we should write the test cases for each function.After writing all test cases for each function then we will implement all the test cases into codes for testing each function.</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As we planned that there will be 6 conversion in our project In this case there should be test codes as well for each</w:t>
      </w:r>
      <w:bookmarkStart w:id="0" w:name="_GoBack"/>
      <w:bookmarkEnd w:id="0"/>
      <w:r>
        <w:rPr>
          <w:rFonts w:hint="default" w:ascii="Times New Roman" w:hAnsi="Times New Roman" w:cs="Times New Roman"/>
          <w:b w:val="0"/>
          <w:bCs w:val="0"/>
          <w:sz w:val="22"/>
          <w:szCs w:val="22"/>
          <w:lang w:val="en-US"/>
        </w:rPr>
        <w:t xml:space="preserve"> specific function.</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Gantt Chart: </w:t>
      </w:r>
    </w:p>
    <w:p>
      <w:pPr>
        <w:ind w:firstLine="420" w:firstLineChars="0"/>
        <w:jc w:val="both"/>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5420" cy="2176780"/>
            <wp:effectExtent l="0" t="0" r="11430" b="13970"/>
            <wp:docPr id="1" name="Picture 1"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2)"/>
                    <pic:cNvPicPr>
                      <a:picLocks noChangeAspect="1"/>
                    </pic:cNvPicPr>
                  </pic:nvPicPr>
                  <pic:blipFill>
                    <a:blip r:embed="rId5"/>
                    <a:stretch>
                      <a:fillRect/>
                    </a:stretch>
                  </pic:blipFill>
                  <pic:spPr>
                    <a:xfrm>
                      <a:off x="0" y="0"/>
                      <a:ext cx="5265420" cy="21767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V Boli">
    <w:panose1 w:val="02000500030200090000"/>
    <w:charset w:val="00"/>
    <w:family w:val="auto"/>
    <w:pitch w:val="default"/>
    <w:sig w:usb0="00000003" w:usb1="00000000" w:usb2="000001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ff2">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Whitney SSm 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Franklin Gothic Book">
    <w:panose1 w:val="020B0503020102020204"/>
    <w:charset w:val="00"/>
    <w:family w:val="swiss"/>
    <w:pitch w:val="default"/>
    <w:sig w:usb0="00000287" w:usb1="00000000" w:usb2="00000000" w:usb3="00000000" w:csb0="2000009F" w:csb1="DFD70000"/>
  </w:font>
  <w:font w:name="Franklin Gothic Medium">
    <w:panose1 w:val="020B0603020102020204"/>
    <w:charset w:val="00"/>
    <w:family w:val="swiss"/>
    <w:pitch w:val="default"/>
    <w:sig w:usb0="00000287" w:usb1="00000000" w:usb2="00000000" w:usb3="00000000" w:csb0="2000009F" w:csb1="DFD70000"/>
  </w:font>
  <w:font w:name="华文楷体">
    <w:altName w:val="SimSun"/>
    <w:panose1 w:val="00000000000000000000"/>
    <w:charset w:val="86"/>
    <w:family w:val="auto"/>
    <w:pitch w:val="default"/>
    <w:sig w:usb0="00000000" w:usb1="00000000" w:usb2="00000000" w:usb3="00000000" w:csb0="00000000" w:csb1="00000000"/>
  </w:font>
  <w:font w:name="隶书">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华文楷体">
    <w:altName w:val="SimSun"/>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ＭＳ 明朝">
    <w:altName w:val="Segoe Print"/>
    <w:panose1 w:val="00000000000000000000"/>
    <w:charset w:val="4E"/>
    <w:family w:val="auto"/>
    <w:pitch w:val="default"/>
    <w:sig w:usb0="00000000" w:usb1="00000000" w:usb2="00000010" w:usb3="00000000" w:csb0="00020000" w:csb1="00000000"/>
  </w:font>
  <w:font w:name="MS Gothic">
    <w:panose1 w:val="020B0609070205080204"/>
    <w:charset w:val="4E"/>
    <w:family w:val="auto"/>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Webdings">
    <w:panose1 w:val="05030102010509060703"/>
    <w:charset w:val="00"/>
    <w:family w:val="auto"/>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6C78F"/>
    <w:multiLevelType w:val="singleLevel"/>
    <w:tmpl w:val="5C66C7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85323"/>
    <w:rsid w:val="0A8B0BF0"/>
    <w:rsid w:val="1E162CBD"/>
    <w:rsid w:val="24FF0F53"/>
    <w:rsid w:val="30B15FD9"/>
    <w:rsid w:val="325F6528"/>
    <w:rsid w:val="35ED1630"/>
    <w:rsid w:val="497B4892"/>
    <w:rsid w:val="4C6C4BE5"/>
    <w:rsid w:val="556E15A4"/>
    <w:rsid w:val="5BDF0389"/>
    <w:rsid w:val="779406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paragraph" w:customStyle="1" w:styleId="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b8ddedf-4f08-4c59-9212-0c3362459083}"/>
        <w:style w:val=""/>
        <w:category>
          <w:name w:val="General"/>
          <w:gallery w:val="placeholder"/>
        </w:category>
        <w:types>
          <w:type w:val="bbPlcHdr"/>
        </w:types>
        <w:behaviors>
          <w:behavior w:val="content"/>
        </w:behaviors>
        <w:description w:val=""/>
        <w:guid w:val="{9b8ddedf-4f08-4c59-9212-0c3362459083}"/>
      </w:docPartPr>
      <w:docPartBody>
        <w:p>
          <w:pPr>
            <w:pStyle w:val="1"/>
          </w:pPr>
          <w:r>
            <w:rPr>
              <w:rFonts w:asciiTheme="majorHAnsi" w:hAnsiTheme="majorHAnsi" w:eastAsiaTheme="majorEastAsia" w:cstheme="majorBidi"/>
              <w:caps/>
            </w:rPr>
            <w:t>[Type the company name]</w:t>
          </w:r>
        </w:p>
      </w:docPartBody>
    </w:docPart>
    <w:docPart>
      <w:docPartPr>
        <w:name w:val="{9dbadf34-008a-44db-b752-e3fa639ad29c}"/>
        <w:style w:val=""/>
        <w:category>
          <w:name w:val="General"/>
          <w:gallery w:val="placeholder"/>
        </w:category>
        <w:types>
          <w:type w:val="bbPlcHdr"/>
        </w:types>
        <w:behaviors>
          <w:behavior w:val="content"/>
        </w:behaviors>
        <w:description w:val=""/>
        <w:guid w:val="{9dbadf34-008a-44db-b752-e3fa639ad29c}"/>
      </w:docPartPr>
      <w:docPartBody>
        <w:p>
          <w:pPr>
            <w:pStyle w:val="2"/>
          </w:pPr>
          <w:r>
            <w:rPr>
              <w:rFonts w:asciiTheme="majorHAnsi" w:hAnsiTheme="majorHAnsi" w:eastAsiaTheme="majorEastAsia" w:cstheme="majorBidi"/>
              <w:sz w:val="80"/>
              <w:szCs w:val="80"/>
            </w:rPr>
            <w:t>[Type the document title]</w:t>
          </w:r>
        </w:p>
      </w:docPartBody>
    </w:docPart>
    <w:docPart>
      <w:docPartPr>
        <w:name w:val="{7bbf7087-0aeb-49b3-98b1-42d35522c95a}"/>
        <w:style w:val=""/>
        <w:category>
          <w:name w:val="General"/>
          <w:gallery w:val="placeholder"/>
        </w:category>
        <w:types>
          <w:type w:val="bbPlcHdr"/>
        </w:types>
        <w:behaviors>
          <w:behavior w:val="content"/>
        </w:behaviors>
        <w:description w:val=""/>
        <w:guid w:val="{7bbf7087-0aeb-49b3-98b1-42d35522c95a}"/>
      </w:docPartPr>
      <w:docPartBody>
        <w:p>
          <w:pPr>
            <w:pStyle w:val="3"/>
          </w:pPr>
          <w:r>
            <w:rPr>
              <w:b/>
              <w:bCs/>
            </w:rPr>
            <w:t>[Type the author name]</w:t>
          </w:r>
        </w:p>
      </w:docPartBody>
    </w:docPart>
    <w:docPart>
      <w:docPartPr>
        <w:name w:val="{15ffd860-dcd6-4423-9652-8ce8b5764377}"/>
        <w:style w:val=""/>
        <w:category>
          <w:name w:val="General"/>
          <w:gallery w:val="placeholder"/>
        </w:category>
        <w:types>
          <w:type w:val="bbPlcHdr"/>
        </w:types>
        <w:behaviors>
          <w:behavior w:val="content"/>
        </w:behaviors>
        <w:description w:val=""/>
        <w:guid w:val="{15ffd860-dcd6-4423-9652-8ce8b5764377}"/>
      </w:docPartPr>
      <w:docPartBody>
        <w:p>
          <w:pPr>
            <w:pStyle w:val="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Franklin Gothic Book">
    <w:panose1 w:val="020B0503020102020204"/>
    <w:charset w:val="00"/>
    <w:family w:val="auto"/>
    <w:pitch w:val="default"/>
    <w:sig w:usb0="00000287" w:usb1="00000000" w:usb2="00000000" w:usb3="00000000" w:csb0="2000009F" w:csb1="DFD70000"/>
  </w:font>
  <w:font w:name="华文楷体">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Franklin Gothic Medium">
    <w:panose1 w:val="020B0603020102020204"/>
    <w:charset w:val="00"/>
    <w:family w:val="swiss"/>
    <w:pitch w:val="default"/>
    <w:sig w:usb0="00000287" w:usb1="00000000" w:usb2="00000000" w:usb3="00000000" w:csb0="2000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08993EA6304C4813911DC12FE1BB3D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
    <w:name w:val="2F5B84E44E3F4E3294197B1C75CF0E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
    <w:name w:val="C938D97FC4C048A1830836010AC02A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
    <w:name w:val="59AB028596F64FF9BCFC6BB08677C01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FACULTY: SAS3.</Company>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2019-02-15T14:01:00Z</dcterms:created>
  <dc:creator> Currency converter</dc:creator>
  <cp:lastModifiedBy>GlobalNoob</cp:lastModifiedBy>
  <dcterms:modified xsi:type="dcterms:W3CDTF">2019-03-20T06:50:31Z</dcterms:modified>
  <dc:title>CSE427.1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