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79A52" w14:textId="77777777" w:rsidR="0011643F" w:rsidRDefault="0011643F" w:rsidP="00542E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8821C4" w14:textId="77777777" w:rsidR="00EB788B" w:rsidRPr="00542EAA" w:rsidRDefault="00EB788B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ab/>
      </w:r>
      <w:r w:rsidRPr="00E90BBC">
        <w:rPr>
          <w:rFonts w:ascii="Times New Roman" w:hAnsi="Times New Roman" w:cs="Times New Roman"/>
          <w:sz w:val="24"/>
          <w:szCs w:val="24"/>
        </w:rPr>
        <w:tab/>
      </w:r>
      <w:r w:rsidRPr="00E90BBC">
        <w:rPr>
          <w:rFonts w:ascii="Times New Roman" w:hAnsi="Times New Roman" w:cs="Times New Roman"/>
          <w:sz w:val="24"/>
          <w:szCs w:val="24"/>
        </w:rPr>
        <w:tab/>
      </w:r>
    </w:p>
    <w:p w14:paraId="79843E35" w14:textId="77777777" w:rsidR="0011643F" w:rsidRDefault="0011643F" w:rsidP="0011643F">
      <w:pPr>
        <w:rPr>
          <w:b/>
        </w:rPr>
      </w:pPr>
    </w:p>
    <w:p w14:paraId="61536792" w14:textId="77777777" w:rsidR="0011643F" w:rsidRPr="003F675D" w:rsidRDefault="0011643F" w:rsidP="0011643F">
      <w:pPr>
        <w:rPr>
          <w:rFonts w:ascii="Century" w:hAnsi="Century" w:cs="Times New Roman"/>
        </w:rPr>
      </w:pPr>
      <w:r w:rsidRPr="003F675D">
        <w:rPr>
          <w:rFonts w:ascii="Century" w:hAnsi="Century" w:cs="Times New Roman"/>
          <w:noProof/>
        </w:rPr>
        <w:drawing>
          <wp:anchor distT="0" distB="0" distL="114300" distR="114300" simplePos="0" relativeHeight="251661312" behindDoc="0" locked="0" layoutInCell="1" allowOverlap="1" wp14:anchorId="00032FC7" wp14:editId="154CA4FC">
            <wp:simplePos x="0" y="0"/>
            <wp:positionH relativeFrom="margin">
              <wp:align>center</wp:align>
            </wp:positionH>
            <wp:positionV relativeFrom="paragraph">
              <wp:posOffset>-793115</wp:posOffset>
            </wp:positionV>
            <wp:extent cx="2162175" cy="2556093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930AB" w14:textId="77777777" w:rsidR="0011643F" w:rsidRPr="003F675D" w:rsidRDefault="0011643F" w:rsidP="0011643F">
      <w:pPr>
        <w:rPr>
          <w:rFonts w:ascii="Century" w:hAnsi="Century" w:cs="Times New Roman"/>
        </w:rPr>
      </w:pPr>
    </w:p>
    <w:p w14:paraId="768CE7C9" w14:textId="77777777" w:rsidR="0011643F" w:rsidRPr="003F675D" w:rsidRDefault="0011643F" w:rsidP="0011643F">
      <w:pPr>
        <w:rPr>
          <w:rFonts w:ascii="Century" w:hAnsi="Century" w:cs="Times New Roman"/>
        </w:rPr>
      </w:pPr>
    </w:p>
    <w:p w14:paraId="16A4F7CB" w14:textId="77777777" w:rsidR="0011643F" w:rsidRPr="003F675D" w:rsidRDefault="0011643F" w:rsidP="0011643F">
      <w:pPr>
        <w:rPr>
          <w:rFonts w:ascii="Century" w:hAnsi="Century" w:cs="Times New Roman"/>
        </w:rPr>
      </w:pPr>
    </w:p>
    <w:p w14:paraId="51C2DE44" w14:textId="77777777" w:rsidR="0011643F" w:rsidRPr="003F675D" w:rsidRDefault="0011643F" w:rsidP="0011643F">
      <w:pPr>
        <w:rPr>
          <w:rFonts w:ascii="Century" w:hAnsi="Century" w:cs="Times New Roman"/>
        </w:rPr>
      </w:pPr>
    </w:p>
    <w:p w14:paraId="3BD5C765" w14:textId="77777777" w:rsidR="0011643F" w:rsidRPr="00E90BBC" w:rsidRDefault="0011643F" w:rsidP="0011643F">
      <w:pPr>
        <w:rPr>
          <w:rFonts w:ascii="Times New Roman" w:hAnsi="Times New Roman" w:cs="Times New Roman"/>
          <w:sz w:val="32"/>
          <w:szCs w:val="32"/>
        </w:rPr>
      </w:pPr>
    </w:p>
    <w:p w14:paraId="134F4EBA" w14:textId="77777777" w:rsidR="0011643F" w:rsidRPr="00E90BBC" w:rsidRDefault="0011643F" w:rsidP="0011643F">
      <w:pPr>
        <w:rPr>
          <w:rFonts w:ascii="Times New Roman" w:hAnsi="Times New Roman" w:cs="Times New Roman"/>
          <w:sz w:val="32"/>
          <w:szCs w:val="32"/>
        </w:rPr>
      </w:pPr>
      <w:r w:rsidRPr="00E90BB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E90BBC">
        <w:rPr>
          <w:rFonts w:ascii="Times New Roman" w:hAnsi="Times New Roman" w:cs="Times New Roman"/>
          <w:sz w:val="32"/>
          <w:szCs w:val="32"/>
        </w:rPr>
        <w:t>Department of Electrical &amp; Computer Engineering</w:t>
      </w:r>
    </w:p>
    <w:p w14:paraId="648BF1A9" w14:textId="77777777" w:rsidR="0011643F" w:rsidRPr="00E90BBC" w:rsidRDefault="0011643F" w:rsidP="0011643F">
      <w:pPr>
        <w:rPr>
          <w:rFonts w:ascii="Times New Roman" w:hAnsi="Times New Roman" w:cs="Times New Roman"/>
          <w:sz w:val="32"/>
          <w:szCs w:val="32"/>
        </w:rPr>
      </w:pPr>
      <w:r w:rsidRPr="00E90BB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E90BBC">
        <w:rPr>
          <w:rFonts w:ascii="Times New Roman" w:hAnsi="Times New Roman" w:cs="Times New Roman"/>
          <w:sz w:val="32"/>
          <w:szCs w:val="32"/>
        </w:rPr>
        <w:t>North South University</w:t>
      </w:r>
      <w:r w:rsidRPr="00E90BBC">
        <w:rPr>
          <w:rFonts w:ascii="Times New Roman" w:hAnsi="Times New Roman" w:cs="Times New Roman"/>
          <w:sz w:val="32"/>
          <w:szCs w:val="32"/>
        </w:rPr>
        <w:tab/>
      </w:r>
    </w:p>
    <w:p w14:paraId="67C2D428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</w:p>
    <w:p w14:paraId="3851F4B9" w14:textId="70E67C18" w:rsidR="0011643F" w:rsidRPr="00E90BBC" w:rsidRDefault="0011643F" w:rsidP="00A07C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0BBC">
        <w:rPr>
          <w:rFonts w:ascii="Times New Roman" w:hAnsi="Times New Roman" w:cs="Times New Roman"/>
          <w:b/>
          <w:sz w:val="32"/>
          <w:szCs w:val="32"/>
          <w:u w:val="single"/>
        </w:rPr>
        <w:t>Test Plan</w:t>
      </w:r>
    </w:p>
    <w:p w14:paraId="3B263027" w14:textId="77777777" w:rsidR="0011643F" w:rsidRDefault="0011643F" w:rsidP="0011643F">
      <w:pPr>
        <w:rPr>
          <w:rFonts w:ascii="Times New Roman" w:hAnsi="Times New Roman" w:cs="Times New Roman"/>
          <w:sz w:val="24"/>
          <w:szCs w:val="24"/>
        </w:rPr>
      </w:pPr>
    </w:p>
    <w:p w14:paraId="431224EE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>Project Name: Burger Wagon</w:t>
      </w:r>
    </w:p>
    <w:p w14:paraId="2A1F935B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770B88">
        <w:rPr>
          <w:rFonts w:ascii="Times New Roman" w:hAnsi="Times New Roman" w:cs="Times New Roman"/>
          <w:sz w:val="24"/>
          <w:szCs w:val="24"/>
        </w:rPr>
        <w:t>Team</w:t>
      </w:r>
      <w:r w:rsidRPr="00E90BBC">
        <w:rPr>
          <w:rFonts w:ascii="Times New Roman" w:hAnsi="Times New Roman" w:cs="Times New Roman"/>
          <w:sz w:val="24"/>
          <w:szCs w:val="24"/>
        </w:rPr>
        <w:t>12</w:t>
      </w:r>
    </w:p>
    <w:p w14:paraId="1864DC2F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 xml:space="preserve">Abdullah All Noman </w:t>
      </w:r>
      <w:proofErr w:type="spellStart"/>
      <w:r w:rsidRPr="00E90BBC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="00770B88">
        <w:rPr>
          <w:rFonts w:ascii="Times New Roman" w:hAnsi="Times New Roman" w:cs="Times New Roman"/>
          <w:sz w:val="24"/>
          <w:szCs w:val="24"/>
        </w:rPr>
        <w:t xml:space="preserve"> </w:t>
      </w:r>
      <w:r w:rsidRPr="00E90BBC">
        <w:rPr>
          <w:rFonts w:ascii="Times New Roman" w:hAnsi="Times New Roman" w:cs="Times New Roman"/>
          <w:sz w:val="24"/>
          <w:szCs w:val="24"/>
        </w:rPr>
        <w:t>(ID:</w:t>
      </w:r>
      <w:r w:rsidR="00F70858">
        <w:rPr>
          <w:rFonts w:ascii="Times New Roman" w:hAnsi="Times New Roman" w:cs="Times New Roman"/>
          <w:sz w:val="24"/>
          <w:szCs w:val="24"/>
        </w:rPr>
        <w:t xml:space="preserve"> </w:t>
      </w:r>
      <w:r w:rsidRPr="00E90BBC">
        <w:rPr>
          <w:rFonts w:ascii="Times New Roman" w:hAnsi="Times New Roman" w:cs="Times New Roman"/>
          <w:sz w:val="24"/>
          <w:szCs w:val="24"/>
        </w:rPr>
        <w:t>1521047042)</w:t>
      </w:r>
    </w:p>
    <w:p w14:paraId="705FAD8B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E90BBC">
        <w:rPr>
          <w:rFonts w:ascii="Times New Roman" w:hAnsi="Times New Roman" w:cs="Times New Roman"/>
          <w:sz w:val="24"/>
          <w:szCs w:val="24"/>
        </w:rPr>
        <w:t>Taufiqur</w:t>
      </w:r>
      <w:proofErr w:type="spellEnd"/>
      <w:r w:rsidRPr="00E90BBC">
        <w:rPr>
          <w:rFonts w:ascii="Times New Roman" w:hAnsi="Times New Roman" w:cs="Times New Roman"/>
          <w:sz w:val="24"/>
          <w:szCs w:val="24"/>
        </w:rPr>
        <w:t xml:space="preserve"> Rahman (ID: 1521285042)</w:t>
      </w:r>
    </w:p>
    <w:p w14:paraId="2191AFB9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</w:p>
    <w:p w14:paraId="6D0F1A5B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8" w:history="1">
        <w:r w:rsidRPr="00E90BB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https://github.com/nsuspring2019cse427/Group12</w:t>
        </w:r>
      </w:hyperlink>
    </w:p>
    <w:p w14:paraId="77730034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>Course: CSE427 (Software Quality Assurance &amp; Testing)</w:t>
      </w:r>
    </w:p>
    <w:p w14:paraId="11DBC181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>Section: 01</w:t>
      </w:r>
    </w:p>
    <w:p w14:paraId="369B3A05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>Semester: Spring 2019</w:t>
      </w:r>
    </w:p>
    <w:p w14:paraId="7C0DA894" w14:textId="77777777" w:rsidR="0011643F" w:rsidRPr="00E90BBC" w:rsidRDefault="0011643F" w:rsidP="0011643F">
      <w:pPr>
        <w:rPr>
          <w:rFonts w:ascii="Times New Roman" w:hAnsi="Times New Roman" w:cs="Times New Roman"/>
          <w:sz w:val="24"/>
          <w:szCs w:val="24"/>
        </w:rPr>
      </w:pPr>
      <w:r w:rsidRPr="00E90BBC">
        <w:rPr>
          <w:rFonts w:ascii="Times New Roman" w:hAnsi="Times New Roman" w:cs="Times New Roman"/>
          <w:sz w:val="24"/>
          <w:szCs w:val="24"/>
        </w:rPr>
        <w:t xml:space="preserve">Submitted to: Shaikh </w:t>
      </w:r>
      <w:proofErr w:type="spellStart"/>
      <w:r w:rsidRPr="00E90BBC">
        <w:rPr>
          <w:rFonts w:ascii="Times New Roman" w:hAnsi="Times New Roman" w:cs="Times New Roman"/>
          <w:sz w:val="24"/>
          <w:szCs w:val="24"/>
        </w:rPr>
        <w:t>Shawon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BC">
        <w:rPr>
          <w:rFonts w:ascii="Times New Roman" w:hAnsi="Times New Roman" w:cs="Times New Roman"/>
          <w:sz w:val="24"/>
          <w:szCs w:val="24"/>
        </w:rPr>
        <w:t>Arefin</w:t>
      </w:r>
      <w:proofErr w:type="spellEnd"/>
      <w:r w:rsidRPr="00E90BBC">
        <w:rPr>
          <w:rFonts w:ascii="Times New Roman" w:hAnsi="Times New Roman" w:cs="Times New Roman"/>
          <w:sz w:val="24"/>
          <w:szCs w:val="24"/>
        </w:rPr>
        <w:t xml:space="preserve"> Shimon (SAS3)</w:t>
      </w:r>
    </w:p>
    <w:p w14:paraId="33094302" w14:textId="77777777" w:rsidR="008B2B09" w:rsidRPr="00347F62" w:rsidRDefault="008B2B09" w:rsidP="00347F62">
      <w:pPr>
        <w:rPr>
          <w:rFonts w:ascii="Times New Roman" w:hAnsi="Times New Roman" w:cs="Times New Roman"/>
          <w:b/>
          <w:sz w:val="24"/>
          <w:szCs w:val="24"/>
        </w:rPr>
      </w:pPr>
      <w:r w:rsidRPr="00347F62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55C6657" w14:textId="58DDCDF0" w:rsidR="00772FAC" w:rsidRPr="005B4D7B" w:rsidRDefault="005B4D7B" w:rsidP="00347F62">
      <w:pPr>
        <w:rPr>
          <w:rFonts w:ascii="Times New Roman" w:hAnsi="Times New Roman" w:cs="Times New Roman"/>
          <w:sz w:val="24"/>
          <w:szCs w:val="24"/>
        </w:rPr>
      </w:pPr>
      <w:r w:rsidRPr="005B4D7B">
        <w:rPr>
          <w:rFonts w:ascii="Times New Roman" w:hAnsi="Times New Roman" w:cs="Times New Roman"/>
          <w:sz w:val="24"/>
          <w:szCs w:val="24"/>
        </w:rPr>
        <w:t xml:space="preserve">Burger Wagon is your number one favorite online </w:t>
      </w:r>
      <w:r>
        <w:rPr>
          <w:rFonts w:ascii="Times New Roman" w:hAnsi="Times New Roman" w:cs="Times New Roman"/>
          <w:sz w:val="24"/>
          <w:szCs w:val="24"/>
        </w:rPr>
        <w:t xml:space="preserve">restaurant </w:t>
      </w:r>
      <w:r w:rsidR="00772FAC" w:rsidRPr="005B4D7B">
        <w:rPr>
          <w:rFonts w:ascii="Times New Roman" w:hAnsi="Times New Roman" w:cs="Times New Roman"/>
          <w:sz w:val="24"/>
          <w:szCs w:val="24"/>
        </w:rPr>
        <w:t xml:space="preserve">serving burgers. In this </w:t>
      </w:r>
      <w:r w:rsidR="00352271" w:rsidRPr="005B4D7B">
        <w:rPr>
          <w:rFonts w:ascii="Times New Roman" w:hAnsi="Times New Roman" w:cs="Times New Roman"/>
          <w:sz w:val="24"/>
          <w:szCs w:val="24"/>
        </w:rPr>
        <w:t xml:space="preserve">project </w:t>
      </w:r>
      <w:r w:rsidR="00772FAC" w:rsidRPr="005B4D7B">
        <w:rPr>
          <w:rFonts w:ascii="Times New Roman" w:hAnsi="Times New Roman" w:cs="Times New Roman"/>
          <w:sz w:val="24"/>
          <w:szCs w:val="24"/>
        </w:rPr>
        <w:t>we</w:t>
      </w:r>
      <w:r w:rsidR="00352271" w:rsidRPr="005B4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built</w:t>
      </w:r>
      <w:r w:rsidR="00352271" w:rsidRPr="005B4D7B">
        <w:rPr>
          <w:rFonts w:ascii="Times New Roman" w:hAnsi="Times New Roman" w:cs="Times New Roman"/>
          <w:sz w:val="24"/>
          <w:szCs w:val="24"/>
        </w:rPr>
        <w:t xml:space="preserve"> and test</w:t>
      </w:r>
      <w:r w:rsidR="00772FAC" w:rsidRPr="005B4D7B">
        <w:rPr>
          <w:rFonts w:ascii="Times New Roman" w:hAnsi="Times New Roman" w:cs="Times New Roman"/>
          <w:sz w:val="24"/>
          <w:szCs w:val="24"/>
        </w:rPr>
        <w:t>ed a REST backend that</w:t>
      </w:r>
      <w:r w:rsidR="00352271" w:rsidRPr="005B4D7B">
        <w:rPr>
          <w:rFonts w:ascii="Times New Roman" w:hAnsi="Times New Roman" w:cs="Times New Roman"/>
          <w:sz w:val="24"/>
          <w:szCs w:val="24"/>
        </w:rPr>
        <w:t xml:space="preserve"> allow</w:t>
      </w:r>
      <w:r w:rsidR="00772FAC" w:rsidRPr="005B4D7B">
        <w:rPr>
          <w:rFonts w:ascii="Times New Roman" w:hAnsi="Times New Roman" w:cs="Times New Roman"/>
          <w:sz w:val="24"/>
          <w:szCs w:val="24"/>
        </w:rPr>
        <w:t>s</w:t>
      </w:r>
      <w:r w:rsidR="00352271" w:rsidRPr="005B4D7B">
        <w:rPr>
          <w:rFonts w:ascii="Times New Roman" w:hAnsi="Times New Roman" w:cs="Times New Roman"/>
          <w:sz w:val="24"/>
          <w:szCs w:val="24"/>
        </w:rPr>
        <w:t xml:space="preserve"> users to view the food menu online</w:t>
      </w:r>
      <w:r w:rsidR="00772FAC" w:rsidRPr="005B4D7B">
        <w:rPr>
          <w:rFonts w:ascii="Times New Roman" w:hAnsi="Times New Roman" w:cs="Times New Roman"/>
          <w:sz w:val="24"/>
          <w:szCs w:val="24"/>
        </w:rPr>
        <w:t xml:space="preserve">. For testing purpose, we followed the </w:t>
      </w:r>
      <w:r w:rsidRPr="005B4D7B">
        <w:rPr>
          <w:rFonts w:ascii="Times New Roman" w:hAnsi="Times New Roman" w:cs="Times New Roman"/>
          <w:sz w:val="24"/>
          <w:szCs w:val="24"/>
        </w:rPr>
        <w:t>Test-Driven</w:t>
      </w:r>
      <w:r w:rsidR="00772FAC" w:rsidRPr="005B4D7B">
        <w:rPr>
          <w:rFonts w:ascii="Times New Roman" w:hAnsi="Times New Roman" w:cs="Times New Roman"/>
          <w:sz w:val="24"/>
          <w:szCs w:val="24"/>
        </w:rPr>
        <w:t xml:space="preserve"> Development (TDD) method. </w:t>
      </w:r>
      <w:r>
        <w:rPr>
          <w:rFonts w:ascii="Times New Roman" w:hAnsi="Times New Roman" w:cs="Times New Roman"/>
          <w:sz w:val="24"/>
          <w:szCs w:val="24"/>
        </w:rPr>
        <w:t>Which means we wrote a test first and then wr</w:t>
      </w:r>
      <w:r w:rsidR="00D54D4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te the corresponding function to pass that test which would have failed at first</w:t>
      </w:r>
      <w:r w:rsidR="00D54D4E">
        <w:rPr>
          <w:rFonts w:ascii="Times New Roman" w:hAnsi="Times New Roman" w:cs="Times New Roman"/>
          <w:sz w:val="24"/>
          <w:szCs w:val="24"/>
        </w:rPr>
        <w:t xml:space="preserve"> and eventually refactor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EDD70" w14:textId="77777777" w:rsidR="00772FAC" w:rsidRPr="00347F62" w:rsidRDefault="00772FAC" w:rsidP="00347F62">
      <w:pPr>
        <w:rPr>
          <w:rFonts w:ascii="Times New Roman" w:hAnsi="Times New Roman" w:cs="Times New Roman"/>
          <w:sz w:val="24"/>
          <w:szCs w:val="24"/>
        </w:rPr>
      </w:pPr>
    </w:p>
    <w:p w14:paraId="4F11F69E" w14:textId="77777777" w:rsidR="008B2B09" w:rsidRPr="00347F62" w:rsidRDefault="008B2B09" w:rsidP="00347F62">
      <w:pPr>
        <w:rPr>
          <w:rFonts w:ascii="Times New Roman" w:hAnsi="Times New Roman" w:cs="Times New Roman"/>
          <w:b/>
          <w:sz w:val="24"/>
          <w:szCs w:val="24"/>
        </w:rPr>
      </w:pPr>
      <w:r w:rsidRPr="00347F62">
        <w:rPr>
          <w:rFonts w:ascii="Times New Roman" w:hAnsi="Times New Roman" w:cs="Times New Roman"/>
          <w:b/>
          <w:sz w:val="24"/>
          <w:szCs w:val="24"/>
        </w:rPr>
        <w:t>Testing Aspects We Implemented</w:t>
      </w:r>
    </w:p>
    <w:p w14:paraId="7F2ED892" w14:textId="77777777" w:rsidR="008B2B09" w:rsidRPr="00347F62" w:rsidRDefault="008B2B09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>We have successfully</w:t>
      </w:r>
      <w:r w:rsidR="00347F62" w:rsidRPr="00347F62">
        <w:rPr>
          <w:rFonts w:ascii="Times New Roman" w:hAnsi="Times New Roman" w:cs="Times New Roman"/>
          <w:sz w:val="24"/>
          <w:szCs w:val="24"/>
        </w:rPr>
        <w:t xml:space="preserve"> </w:t>
      </w:r>
      <w:r w:rsidRPr="00347F62">
        <w:rPr>
          <w:rFonts w:ascii="Times New Roman" w:hAnsi="Times New Roman" w:cs="Times New Roman"/>
          <w:sz w:val="24"/>
          <w:szCs w:val="24"/>
        </w:rPr>
        <w:t>implemented following tasks as testing aspects:</w:t>
      </w:r>
    </w:p>
    <w:p w14:paraId="43375CB0" w14:textId="77777777" w:rsidR="00347F62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 xml:space="preserve">1. </w:t>
      </w:r>
      <w:r w:rsidR="008B2B09" w:rsidRPr="00347F62">
        <w:rPr>
          <w:rFonts w:ascii="Times New Roman" w:hAnsi="Times New Roman" w:cs="Times New Roman"/>
          <w:sz w:val="24"/>
          <w:szCs w:val="24"/>
        </w:rPr>
        <w:t xml:space="preserve">Unit testing each </w:t>
      </w:r>
      <w:r w:rsidRPr="00347F62">
        <w:rPr>
          <w:rFonts w:ascii="Times New Roman" w:hAnsi="Times New Roman" w:cs="Times New Roman"/>
          <w:sz w:val="24"/>
          <w:szCs w:val="24"/>
        </w:rPr>
        <w:t>API functions</w:t>
      </w:r>
      <w:r w:rsidR="008B2B09" w:rsidRPr="00347F62">
        <w:rPr>
          <w:rFonts w:ascii="Times New Roman" w:hAnsi="Times New Roman" w:cs="Times New Roman"/>
          <w:sz w:val="24"/>
          <w:szCs w:val="24"/>
        </w:rPr>
        <w:t>.</w:t>
      </w:r>
    </w:p>
    <w:p w14:paraId="3DEBAB52" w14:textId="77777777" w:rsidR="008B2B09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 xml:space="preserve">2. </w:t>
      </w:r>
      <w:r w:rsidR="008B2B09" w:rsidRPr="00347F62">
        <w:rPr>
          <w:rFonts w:ascii="Times New Roman" w:hAnsi="Times New Roman" w:cs="Times New Roman"/>
          <w:sz w:val="24"/>
          <w:szCs w:val="24"/>
        </w:rPr>
        <w:t>Input space partitioning.</w:t>
      </w:r>
    </w:p>
    <w:p w14:paraId="15184B66" w14:textId="77777777" w:rsidR="008B2B09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 xml:space="preserve">3. </w:t>
      </w:r>
      <w:r w:rsidR="008B2B09" w:rsidRPr="00347F62">
        <w:rPr>
          <w:rFonts w:ascii="Times New Roman" w:hAnsi="Times New Roman" w:cs="Times New Roman"/>
          <w:sz w:val="24"/>
          <w:szCs w:val="24"/>
        </w:rPr>
        <w:t>Graph partitioning.</w:t>
      </w:r>
    </w:p>
    <w:p w14:paraId="60113D07" w14:textId="77777777" w:rsidR="00347F62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>4. Integration testing.</w:t>
      </w:r>
    </w:p>
    <w:p w14:paraId="105F1F7F" w14:textId="2F2D00B1" w:rsid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>5. Functionality testing.</w:t>
      </w:r>
    </w:p>
    <w:p w14:paraId="6C8046A9" w14:textId="281D2319" w:rsidR="00F03732" w:rsidRPr="00347F62" w:rsidRDefault="00F0373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100% test coverage</w:t>
      </w:r>
      <w:bookmarkStart w:id="0" w:name="_GoBack"/>
      <w:bookmarkEnd w:id="0"/>
    </w:p>
    <w:p w14:paraId="2C47F878" w14:textId="77777777" w:rsidR="00347F62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</w:p>
    <w:p w14:paraId="6013E94F" w14:textId="77777777" w:rsidR="00347F62" w:rsidRPr="00347F62" w:rsidRDefault="00347F62" w:rsidP="00347F62">
      <w:pPr>
        <w:rPr>
          <w:rFonts w:ascii="Times New Roman" w:hAnsi="Times New Roman" w:cs="Times New Roman"/>
          <w:b/>
          <w:sz w:val="24"/>
          <w:szCs w:val="24"/>
        </w:rPr>
      </w:pPr>
      <w:r w:rsidRPr="00347F62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76EA741B" w14:textId="77777777" w:rsidR="00347F62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47F62">
        <w:rPr>
          <w:rFonts w:ascii="Times New Roman" w:hAnsi="Times New Roman" w:cs="Times New Roman"/>
          <w:sz w:val="24"/>
          <w:szCs w:val="24"/>
        </w:rPr>
        <w:t>Python 3.7</w:t>
      </w:r>
    </w:p>
    <w:p w14:paraId="1B752C0B" w14:textId="77777777" w:rsidR="00347F62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47F62">
        <w:rPr>
          <w:rFonts w:ascii="Times New Roman" w:hAnsi="Times New Roman" w:cs="Times New Roman"/>
          <w:sz w:val="24"/>
          <w:szCs w:val="24"/>
        </w:rPr>
        <w:t>Flask micro framework</w:t>
      </w:r>
    </w:p>
    <w:p w14:paraId="79275BC3" w14:textId="77777777" w:rsidR="00347F62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</w:p>
    <w:p w14:paraId="75F849C3" w14:textId="77777777" w:rsidR="008B2B09" w:rsidRPr="00347F62" w:rsidRDefault="008B2B09" w:rsidP="00347F62">
      <w:pPr>
        <w:rPr>
          <w:rFonts w:ascii="Times New Roman" w:hAnsi="Times New Roman" w:cs="Times New Roman"/>
          <w:b/>
          <w:sz w:val="24"/>
          <w:szCs w:val="24"/>
        </w:rPr>
      </w:pPr>
      <w:r w:rsidRPr="00347F62">
        <w:rPr>
          <w:rFonts w:ascii="Times New Roman" w:hAnsi="Times New Roman" w:cs="Times New Roman"/>
          <w:b/>
          <w:sz w:val="24"/>
          <w:szCs w:val="24"/>
        </w:rPr>
        <w:t>Tools/Frameworks Used:</w:t>
      </w:r>
    </w:p>
    <w:p w14:paraId="5132BCD8" w14:textId="4FF662BC" w:rsidR="00EB788B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47F6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B3334E">
        <w:rPr>
          <w:rFonts w:ascii="Times New Roman" w:hAnsi="Times New Roman" w:cs="Times New Roman"/>
          <w:sz w:val="24"/>
          <w:szCs w:val="24"/>
        </w:rPr>
        <w:t xml:space="preserve"> for writing code</w:t>
      </w:r>
    </w:p>
    <w:p w14:paraId="22837FD0" w14:textId="3A36A9E1" w:rsid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 w:rsidRPr="00347F62">
        <w:rPr>
          <w:rFonts w:ascii="Times New Roman" w:hAnsi="Times New Roman" w:cs="Times New Roman"/>
          <w:sz w:val="24"/>
          <w:szCs w:val="24"/>
        </w:rPr>
        <w:t>2. Default Python unit test module</w:t>
      </w:r>
    </w:p>
    <w:p w14:paraId="5E1FDF93" w14:textId="61B27F8C" w:rsidR="00B3334E" w:rsidRPr="00347F62" w:rsidRDefault="00B3334E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Postman and Insomnia for API testing.</w:t>
      </w:r>
    </w:p>
    <w:p w14:paraId="29CB2422" w14:textId="77777777" w:rsidR="00EB788B" w:rsidRPr="00347F62" w:rsidRDefault="00EB788B" w:rsidP="00347F62">
      <w:pPr>
        <w:rPr>
          <w:rFonts w:ascii="Times New Roman" w:hAnsi="Times New Roman" w:cs="Times New Roman"/>
          <w:sz w:val="24"/>
          <w:szCs w:val="24"/>
        </w:rPr>
      </w:pPr>
    </w:p>
    <w:p w14:paraId="7135F075" w14:textId="77777777" w:rsidR="00EB788B" w:rsidRDefault="00EB788B">
      <w:pPr>
        <w:rPr>
          <w:b/>
        </w:rPr>
      </w:pPr>
    </w:p>
    <w:p w14:paraId="3D56BCFA" w14:textId="77777777" w:rsidR="00EB788B" w:rsidRDefault="00EB788B">
      <w:pPr>
        <w:rPr>
          <w:b/>
        </w:rPr>
      </w:pPr>
    </w:p>
    <w:p w14:paraId="439CA20E" w14:textId="77777777" w:rsidR="00EB788B" w:rsidRDefault="00EB788B">
      <w:pPr>
        <w:rPr>
          <w:b/>
        </w:rPr>
      </w:pPr>
    </w:p>
    <w:p w14:paraId="6B01C7C1" w14:textId="77777777" w:rsidR="00EB788B" w:rsidRDefault="00EB788B">
      <w:pPr>
        <w:rPr>
          <w:b/>
        </w:rPr>
      </w:pPr>
    </w:p>
    <w:p w14:paraId="3E591AB2" w14:textId="77777777" w:rsidR="00347F62" w:rsidRDefault="00347F62">
      <w:pPr>
        <w:rPr>
          <w:b/>
        </w:rPr>
      </w:pPr>
    </w:p>
    <w:p w14:paraId="7B61E192" w14:textId="77777777" w:rsidR="00EB788B" w:rsidRPr="00347F62" w:rsidRDefault="00112EC7" w:rsidP="00347F62">
      <w:pPr>
        <w:rPr>
          <w:rFonts w:ascii="Times New Roman" w:hAnsi="Times New Roman" w:cs="Times New Roman"/>
          <w:b/>
          <w:sz w:val="24"/>
          <w:szCs w:val="24"/>
        </w:rPr>
      </w:pPr>
      <w:r w:rsidRPr="00347F62">
        <w:rPr>
          <w:rFonts w:ascii="Times New Roman" w:hAnsi="Times New Roman" w:cs="Times New Roman"/>
          <w:b/>
          <w:sz w:val="24"/>
          <w:szCs w:val="24"/>
        </w:rPr>
        <w:t xml:space="preserve">Input Space Partitioning: </w:t>
      </w:r>
    </w:p>
    <w:p w14:paraId="7517A61B" w14:textId="77777777" w:rsidR="00112EC7" w:rsidRPr="00347F62" w:rsidRDefault="00112EC7" w:rsidP="00347F62">
      <w:pPr>
        <w:rPr>
          <w:rFonts w:ascii="Times New Roman" w:hAnsi="Times New Roman" w:cs="Times New Roman"/>
          <w:b/>
          <w:sz w:val="24"/>
          <w:szCs w:val="24"/>
        </w:rPr>
      </w:pPr>
      <w:r w:rsidRPr="00347F62">
        <w:rPr>
          <w:rFonts w:ascii="Times New Roman" w:hAnsi="Times New Roman" w:cs="Times New Roman"/>
          <w:b/>
          <w:sz w:val="24"/>
          <w:szCs w:val="24"/>
        </w:rPr>
        <w:t>Input variables used in this project are:</w:t>
      </w:r>
    </w:p>
    <w:p w14:paraId="274C549E" w14:textId="77777777" w:rsidR="00112EC7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</w:t>
      </w:r>
      <w:r w:rsidR="00112EC7" w:rsidRPr="00347F62">
        <w:rPr>
          <w:rFonts w:ascii="Times New Roman" w:hAnsi="Times New Roman" w:cs="Times New Roman"/>
          <w:sz w:val="24"/>
          <w:szCs w:val="24"/>
        </w:rPr>
        <w:t>d (integer).</w:t>
      </w:r>
    </w:p>
    <w:p w14:paraId="36570026" w14:textId="77777777" w:rsidR="00112EC7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2EC7" w:rsidRPr="00347F62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EC7" w:rsidRPr="00347F62">
        <w:rPr>
          <w:rFonts w:ascii="Times New Roman" w:hAnsi="Times New Roman" w:cs="Times New Roman"/>
          <w:sz w:val="24"/>
          <w:szCs w:val="24"/>
        </w:rPr>
        <w:t>(String)</w:t>
      </w:r>
    </w:p>
    <w:p w14:paraId="42AD87F9" w14:textId="77777777" w:rsidR="00112EC7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2EC7" w:rsidRPr="00347F62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EC7" w:rsidRPr="00347F62">
        <w:rPr>
          <w:rFonts w:ascii="Times New Roman" w:hAnsi="Times New Roman" w:cs="Times New Roman"/>
          <w:sz w:val="24"/>
          <w:szCs w:val="24"/>
        </w:rPr>
        <w:t>(String)</w:t>
      </w:r>
    </w:p>
    <w:p w14:paraId="164630F4" w14:textId="77777777" w:rsidR="00112EC7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2EC7" w:rsidRPr="00347F62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EC7" w:rsidRPr="00347F62">
        <w:rPr>
          <w:rFonts w:ascii="Times New Roman" w:hAnsi="Times New Roman" w:cs="Times New Roman"/>
          <w:sz w:val="24"/>
          <w:szCs w:val="24"/>
        </w:rPr>
        <w:t>(float)</w:t>
      </w:r>
    </w:p>
    <w:p w14:paraId="1DD0BDC9" w14:textId="0FD7E8B7" w:rsidR="00112EC7" w:rsidRPr="00347F62" w:rsidRDefault="00347F62" w:rsidP="0034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2EC7" w:rsidRPr="00347F62">
        <w:rPr>
          <w:rFonts w:ascii="Times New Roman" w:hAnsi="Times New Roman" w:cs="Times New Roman"/>
          <w:sz w:val="24"/>
          <w:szCs w:val="24"/>
        </w:rPr>
        <w:t>Date created (function generated</w:t>
      </w:r>
      <w:r w:rsidR="00CF2AED">
        <w:rPr>
          <w:rFonts w:ascii="Times New Roman" w:hAnsi="Times New Roman" w:cs="Times New Roman"/>
          <w:sz w:val="24"/>
          <w:szCs w:val="24"/>
        </w:rPr>
        <w:t>/ date-time</w:t>
      </w:r>
      <w:r w:rsidR="00112EC7" w:rsidRPr="00347F62">
        <w:rPr>
          <w:rFonts w:ascii="Times New Roman" w:hAnsi="Times New Roman" w:cs="Times New Roman"/>
          <w:sz w:val="24"/>
          <w:szCs w:val="24"/>
        </w:rPr>
        <w:t>)</w:t>
      </w:r>
    </w:p>
    <w:p w14:paraId="6C0D83E3" w14:textId="77777777" w:rsidR="00112EC7" w:rsidRPr="00112EC7" w:rsidRDefault="00112EC7" w:rsidP="00112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897A53" w14:textId="77777777" w:rsidR="00EB788B" w:rsidRPr="00F83547" w:rsidRDefault="00FF5380">
      <w:pPr>
        <w:rPr>
          <w:rFonts w:ascii="Times New Roman" w:hAnsi="Times New Roman" w:cs="Times New Roman"/>
          <w:b/>
          <w:sz w:val="24"/>
          <w:szCs w:val="24"/>
        </w:rPr>
      </w:pPr>
      <w:r w:rsidRPr="00F83547">
        <w:rPr>
          <w:rFonts w:ascii="Times New Roman" w:hAnsi="Times New Roman" w:cs="Times New Roman"/>
          <w:b/>
          <w:sz w:val="24"/>
          <w:szCs w:val="24"/>
        </w:rPr>
        <w:t>According to characteristics 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226"/>
        <w:gridCol w:w="1905"/>
        <w:gridCol w:w="2253"/>
      </w:tblGrid>
      <w:tr w:rsidR="00FF5380" w14:paraId="4D58DB77" w14:textId="77777777" w:rsidTr="00FF5380">
        <w:trPr>
          <w:trHeight w:val="305"/>
        </w:trPr>
        <w:tc>
          <w:tcPr>
            <w:tcW w:w="3192" w:type="dxa"/>
          </w:tcPr>
          <w:p w14:paraId="7E269A7D" w14:textId="77777777" w:rsidR="00FF5380" w:rsidRDefault="00FF5380" w:rsidP="00112EC7">
            <w:pPr>
              <w:jc w:val="center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226" w:type="dxa"/>
          </w:tcPr>
          <w:p w14:paraId="2A01B389" w14:textId="77777777" w:rsidR="00FF5380" w:rsidRDefault="00FF5380">
            <w:pPr>
              <w:rPr>
                <w:b/>
              </w:rPr>
            </w:pPr>
            <w:r>
              <w:rPr>
                <w:b/>
              </w:rPr>
              <w:t>Block 1</w:t>
            </w:r>
          </w:p>
        </w:tc>
        <w:tc>
          <w:tcPr>
            <w:tcW w:w="1905" w:type="dxa"/>
          </w:tcPr>
          <w:p w14:paraId="1E5147A4" w14:textId="77777777" w:rsidR="00FF5380" w:rsidRDefault="00FF5380">
            <w:pPr>
              <w:rPr>
                <w:b/>
              </w:rPr>
            </w:pPr>
            <w:r>
              <w:rPr>
                <w:b/>
              </w:rPr>
              <w:t>Block 2</w:t>
            </w:r>
          </w:p>
        </w:tc>
        <w:tc>
          <w:tcPr>
            <w:tcW w:w="2253" w:type="dxa"/>
          </w:tcPr>
          <w:p w14:paraId="2F363340" w14:textId="77777777" w:rsidR="00FF5380" w:rsidRDefault="00FF5380" w:rsidP="00FF5380">
            <w:pPr>
              <w:rPr>
                <w:b/>
              </w:rPr>
            </w:pPr>
            <w:r>
              <w:rPr>
                <w:b/>
              </w:rPr>
              <w:t xml:space="preserve">       Block 3</w:t>
            </w:r>
          </w:p>
        </w:tc>
      </w:tr>
      <w:tr w:rsidR="00FF5380" w14:paraId="3CF4B01D" w14:textId="77777777" w:rsidTr="00FF5380">
        <w:tc>
          <w:tcPr>
            <w:tcW w:w="3192" w:type="dxa"/>
          </w:tcPr>
          <w:p w14:paraId="64E84D6E" w14:textId="77777777" w:rsidR="00FF5380" w:rsidRDefault="00FF5380" w:rsidP="00112EC7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26" w:type="dxa"/>
          </w:tcPr>
          <w:p w14:paraId="3EEF4FB3" w14:textId="77777777" w:rsidR="00FF5380" w:rsidRDefault="00FF5380">
            <w:pPr>
              <w:rPr>
                <w:b/>
              </w:rPr>
            </w:pPr>
            <w:r>
              <w:rPr>
                <w:b/>
              </w:rPr>
              <w:t>Alphabetic value</w:t>
            </w:r>
          </w:p>
        </w:tc>
        <w:tc>
          <w:tcPr>
            <w:tcW w:w="1905" w:type="dxa"/>
          </w:tcPr>
          <w:p w14:paraId="7DD15E97" w14:textId="77777777" w:rsidR="00FF5380" w:rsidRDefault="00FF5380">
            <w:pPr>
              <w:rPr>
                <w:b/>
              </w:rPr>
            </w:pPr>
            <w:r>
              <w:rPr>
                <w:b/>
              </w:rPr>
              <w:t>Numerical value</w:t>
            </w:r>
          </w:p>
        </w:tc>
        <w:tc>
          <w:tcPr>
            <w:tcW w:w="2253" w:type="dxa"/>
          </w:tcPr>
          <w:p w14:paraId="6426BB84" w14:textId="77777777" w:rsidR="00FF5380" w:rsidRDefault="00FF5380" w:rsidP="00FF538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FF5380" w14:paraId="120E53D5" w14:textId="77777777" w:rsidTr="00FF5380">
        <w:tc>
          <w:tcPr>
            <w:tcW w:w="3192" w:type="dxa"/>
          </w:tcPr>
          <w:p w14:paraId="1215175D" w14:textId="77777777" w:rsidR="00FF5380" w:rsidRDefault="00FF5380" w:rsidP="00112EC7">
            <w:pPr>
              <w:jc w:val="center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2226" w:type="dxa"/>
          </w:tcPr>
          <w:p w14:paraId="4E2E018F" w14:textId="77777777" w:rsidR="00FF5380" w:rsidRDefault="00FF5380">
            <w:pPr>
              <w:rPr>
                <w:b/>
              </w:rPr>
            </w:pPr>
            <w:r>
              <w:rPr>
                <w:b/>
              </w:rPr>
              <w:t>&lt;1.0</w:t>
            </w:r>
          </w:p>
        </w:tc>
        <w:tc>
          <w:tcPr>
            <w:tcW w:w="1905" w:type="dxa"/>
          </w:tcPr>
          <w:p w14:paraId="55FE9C52" w14:textId="77777777" w:rsidR="00FF5380" w:rsidRDefault="00FF5380">
            <w:pPr>
              <w:rPr>
                <w:b/>
              </w:rPr>
            </w:pPr>
            <w:r>
              <w:rPr>
                <w:b/>
              </w:rPr>
              <w:t>&gt;=1.0</w:t>
            </w:r>
          </w:p>
        </w:tc>
        <w:tc>
          <w:tcPr>
            <w:tcW w:w="2253" w:type="dxa"/>
          </w:tcPr>
          <w:p w14:paraId="23BFD9AC" w14:textId="77777777" w:rsidR="00FF5380" w:rsidRDefault="005B17A0" w:rsidP="00FF5380">
            <w:pPr>
              <w:rPr>
                <w:b/>
              </w:rPr>
            </w:pPr>
            <w:r>
              <w:rPr>
                <w:b/>
              </w:rPr>
              <w:t>Invalid float type</w:t>
            </w:r>
          </w:p>
        </w:tc>
      </w:tr>
    </w:tbl>
    <w:p w14:paraId="4AB2DCA2" w14:textId="77777777" w:rsidR="00EB788B" w:rsidRDefault="00EB788B">
      <w:pPr>
        <w:rPr>
          <w:b/>
        </w:rPr>
      </w:pPr>
    </w:p>
    <w:p w14:paraId="4AC70CEA" w14:textId="77777777" w:rsidR="00EB788B" w:rsidRDefault="00EB788B">
      <w:pPr>
        <w:rPr>
          <w:b/>
        </w:rPr>
      </w:pPr>
    </w:p>
    <w:p w14:paraId="51475395" w14:textId="77777777" w:rsidR="00EB788B" w:rsidRPr="00F83547" w:rsidRDefault="00FF5380">
      <w:pPr>
        <w:rPr>
          <w:rFonts w:ascii="Times New Roman" w:hAnsi="Times New Roman" w:cs="Times New Roman"/>
          <w:b/>
          <w:sz w:val="24"/>
          <w:szCs w:val="24"/>
        </w:rPr>
      </w:pPr>
      <w:r w:rsidRPr="00F83547">
        <w:rPr>
          <w:rFonts w:ascii="Times New Roman" w:hAnsi="Times New Roman" w:cs="Times New Roman"/>
          <w:b/>
          <w:sz w:val="24"/>
          <w:szCs w:val="24"/>
        </w:rPr>
        <w:t>Sample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226"/>
        <w:gridCol w:w="1905"/>
        <w:gridCol w:w="2253"/>
      </w:tblGrid>
      <w:tr w:rsidR="00FF5380" w14:paraId="48C655FE" w14:textId="77777777" w:rsidTr="002762D3">
        <w:trPr>
          <w:trHeight w:val="305"/>
        </w:trPr>
        <w:tc>
          <w:tcPr>
            <w:tcW w:w="3192" w:type="dxa"/>
          </w:tcPr>
          <w:p w14:paraId="385E6E85" w14:textId="77777777" w:rsidR="00FF5380" w:rsidRDefault="00FF5380" w:rsidP="002762D3">
            <w:pPr>
              <w:jc w:val="center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226" w:type="dxa"/>
          </w:tcPr>
          <w:p w14:paraId="19C2B3AB" w14:textId="77777777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>Block 1</w:t>
            </w:r>
          </w:p>
        </w:tc>
        <w:tc>
          <w:tcPr>
            <w:tcW w:w="1905" w:type="dxa"/>
          </w:tcPr>
          <w:p w14:paraId="5D73684F" w14:textId="77777777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>Block 2</w:t>
            </w:r>
          </w:p>
        </w:tc>
        <w:tc>
          <w:tcPr>
            <w:tcW w:w="2253" w:type="dxa"/>
          </w:tcPr>
          <w:p w14:paraId="2F757997" w14:textId="77777777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 xml:space="preserve">       Block 3</w:t>
            </w:r>
          </w:p>
        </w:tc>
      </w:tr>
      <w:tr w:rsidR="00FF5380" w14:paraId="6F9D43AA" w14:textId="77777777" w:rsidTr="005B17A0">
        <w:trPr>
          <w:trHeight w:val="908"/>
        </w:trPr>
        <w:tc>
          <w:tcPr>
            <w:tcW w:w="3192" w:type="dxa"/>
          </w:tcPr>
          <w:p w14:paraId="7BDDDDB1" w14:textId="77777777" w:rsidR="00FF5380" w:rsidRDefault="00FF5380" w:rsidP="002762D3">
            <w:pPr>
              <w:jc w:val="center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26" w:type="dxa"/>
          </w:tcPr>
          <w:p w14:paraId="098EC923" w14:textId="77777777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Apple burger</w:t>
            </w:r>
            <w:r>
              <w:rPr>
                <w:b/>
              </w:rPr>
              <w:t>”</w:t>
            </w:r>
            <w:r w:rsidR="005B17A0">
              <w:rPr>
                <w:b/>
              </w:rPr>
              <w:t>,</w:t>
            </w:r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 </w:t>
            </w:r>
            <w:r w:rsidR="005B17A0"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pet </w:t>
            </w:r>
            <w:proofErr w:type="spellStart"/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kharap</w:t>
            </w:r>
            <w:proofErr w:type="spellEnd"/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hobe</w:t>
            </w:r>
            <w:proofErr w:type="spellEnd"/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na</w:t>
            </w:r>
            <w:proofErr w:type="spellEnd"/>
            <w:r w:rsidR="005B17A0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 50%</w:t>
            </w:r>
            <w:r w:rsidR="005B17A0"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1905" w:type="dxa"/>
          </w:tcPr>
          <w:p w14:paraId="45C704AD" w14:textId="77777777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57983479</w:t>
            </w:r>
            <w:r>
              <w:rPr>
                <w:b/>
              </w:rPr>
              <w:t>”</w:t>
            </w:r>
          </w:p>
        </w:tc>
        <w:tc>
          <w:tcPr>
            <w:tcW w:w="2253" w:type="dxa"/>
          </w:tcPr>
          <w:p w14:paraId="7F0B4D31" w14:textId="77777777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FF5380" w14:paraId="2A43BB0C" w14:textId="77777777" w:rsidTr="00484925">
        <w:trPr>
          <w:trHeight w:val="800"/>
        </w:trPr>
        <w:tc>
          <w:tcPr>
            <w:tcW w:w="3192" w:type="dxa"/>
          </w:tcPr>
          <w:p w14:paraId="7F39BC20" w14:textId="77777777" w:rsidR="00FF5380" w:rsidRDefault="00FF5380" w:rsidP="002762D3">
            <w:pPr>
              <w:jc w:val="center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2226" w:type="dxa"/>
          </w:tcPr>
          <w:p w14:paraId="64F32311" w14:textId="4536304C" w:rsidR="00FF5380" w:rsidRDefault="00FF5380" w:rsidP="002762D3">
            <w:pPr>
              <w:rPr>
                <w:b/>
              </w:rPr>
            </w:pPr>
            <w:r>
              <w:rPr>
                <w:b/>
              </w:rPr>
              <w:t>0</w:t>
            </w:r>
            <w:proofErr w:type="gramStart"/>
            <w:r>
              <w:rPr>
                <w:b/>
              </w:rPr>
              <w:t xml:space="preserve">, </w:t>
            </w:r>
            <w:r w:rsidR="00894568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>10.1</w:t>
            </w:r>
          </w:p>
        </w:tc>
        <w:tc>
          <w:tcPr>
            <w:tcW w:w="1905" w:type="dxa"/>
          </w:tcPr>
          <w:p w14:paraId="5E951E5D" w14:textId="04943808" w:rsidR="00FF5380" w:rsidRDefault="00FF5380" w:rsidP="002762D3">
            <w:pPr>
              <w:rPr>
                <w:b/>
              </w:rPr>
            </w:pPr>
            <w:proofErr w:type="gramStart"/>
            <w:r>
              <w:rPr>
                <w:b/>
              </w:rPr>
              <w:t>25 ,</w:t>
            </w:r>
            <w:proofErr w:type="gramEnd"/>
            <w:r w:rsidR="00894568">
              <w:rPr>
                <w:b/>
              </w:rPr>
              <w:t xml:space="preserve"> </w:t>
            </w:r>
            <w:r>
              <w:rPr>
                <w:b/>
              </w:rPr>
              <w:t>1200.00</w:t>
            </w:r>
          </w:p>
        </w:tc>
        <w:tc>
          <w:tcPr>
            <w:tcW w:w="2253" w:type="dxa"/>
          </w:tcPr>
          <w:p w14:paraId="19BAB1CD" w14:textId="77777777" w:rsidR="00FF5380" w:rsidRDefault="005B17A0" w:rsidP="002762D3">
            <w:pPr>
              <w:rPr>
                <w:b/>
              </w:rPr>
            </w:pP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APPLE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</w:tr>
    </w:tbl>
    <w:p w14:paraId="036B9055" w14:textId="77777777" w:rsidR="00EB788B" w:rsidRDefault="00EB788B">
      <w:pPr>
        <w:rPr>
          <w:b/>
        </w:rPr>
      </w:pPr>
    </w:p>
    <w:p w14:paraId="508CBF9B" w14:textId="77777777" w:rsidR="00EB788B" w:rsidRDefault="00EB788B">
      <w:pPr>
        <w:rPr>
          <w:b/>
        </w:rPr>
      </w:pPr>
    </w:p>
    <w:p w14:paraId="429F7606" w14:textId="4AE79F96" w:rsidR="009021B3" w:rsidRPr="00F83547" w:rsidRDefault="009021B3" w:rsidP="009021B3">
      <w:pPr>
        <w:rPr>
          <w:rFonts w:ascii="Times New Roman" w:hAnsi="Times New Roman" w:cs="Times New Roman"/>
          <w:b/>
          <w:sz w:val="24"/>
          <w:szCs w:val="24"/>
        </w:rPr>
      </w:pPr>
      <w:r w:rsidRPr="00F83547">
        <w:rPr>
          <w:rFonts w:ascii="Times New Roman" w:hAnsi="Times New Roman" w:cs="Times New Roman"/>
          <w:sz w:val="24"/>
          <w:szCs w:val="24"/>
        </w:rPr>
        <w:t xml:space="preserve">In the given </w:t>
      </w:r>
      <w:proofErr w:type="spellStart"/>
      <w:r w:rsidRPr="00F8354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83547">
        <w:rPr>
          <w:rFonts w:ascii="Times New Roman" w:hAnsi="Times New Roman" w:cs="Times New Roman"/>
          <w:sz w:val="24"/>
          <w:szCs w:val="24"/>
        </w:rPr>
        <w:t xml:space="preserve"> link -</w:t>
      </w:r>
      <w:hyperlink r:id="rId9" w:history="1">
        <w:r w:rsidRPr="00F835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https://github.com/nsuspring2019cse427/Group12</w:t>
        </w:r>
      </w:hyperlink>
      <w:r w:rsidRPr="00F83547">
        <w:rPr>
          <w:rFonts w:ascii="Times New Roman" w:hAnsi="Times New Roman" w:cs="Times New Roman"/>
          <w:sz w:val="24"/>
          <w:szCs w:val="24"/>
        </w:rPr>
        <w:t xml:space="preserve">, under tests directory in these following files- </w:t>
      </w:r>
      <w:r w:rsidRPr="00F83547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test_put_input_space_partitions.py</w:t>
      </w:r>
      <w:r w:rsidRPr="00F83547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 xml:space="preserve"> and </w:t>
      </w:r>
      <w:r w:rsidRPr="00F83547">
        <w:rPr>
          <w:rStyle w:val="Strong"/>
          <w:rFonts w:ascii="Times New Roman" w:hAnsi="Times New Roman" w:cs="Times New Roman"/>
          <w:bCs w:val="0"/>
          <w:color w:val="24292E"/>
          <w:sz w:val="24"/>
          <w:szCs w:val="24"/>
        </w:rPr>
        <w:t>test_post_input_space_partitions.py</w:t>
      </w:r>
      <w:r w:rsidRPr="00F83547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</w:rPr>
        <w:t>; input space partitioning codes are available in the given criterion.</w:t>
      </w:r>
    </w:p>
    <w:p w14:paraId="7A7FA06A" w14:textId="77777777" w:rsidR="0011643F" w:rsidRDefault="0011643F">
      <w:pPr>
        <w:rPr>
          <w:b/>
        </w:rPr>
      </w:pPr>
    </w:p>
    <w:p w14:paraId="0D39F35A" w14:textId="30E38D76" w:rsidR="00FD0F12" w:rsidRPr="00770B88" w:rsidRDefault="001F013E" w:rsidP="00FD0F12">
      <w:pPr>
        <w:rPr>
          <w:rFonts w:ascii="Times New Roman" w:hAnsi="Times New Roman" w:cs="Times New Roman"/>
          <w:sz w:val="24"/>
          <w:szCs w:val="24"/>
        </w:rPr>
      </w:pPr>
      <w:r w:rsidRPr="00770B88">
        <w:rPr>
          <w:rFonts w:ascii="Times New Roman" w:hAnsi="Times New Roman" w:cs="Times New Roman"/>
          <w:b/>
          <w:sz w:val="24"/>
          <w:szCs w:val="24"/>
        </w:rPr>
        <w:t>Graph Partitioning:</w:t>
      </w:r>
      <w:r w:rsidRPr="00770B88">
        <w:rPr>
          <w:rFonts w:ascii="Times New Roman" w:hAnsi="Times New Roman" w:cs="Times New Roman"/>
          <w:sz w:val="24"/>
          <w:szCs w:val="24"/>
        </w:rPr>
        <w:t xml:space="preserve"> For graph partitioning we followed the edge coverage criteria.</w:t>
      </w:r>
      <w:r w:rsidR="00F27F90" w:rsidRPr="00770B88">
        <w:rPr>
          <w:rFonts w:ascii="Times New Roman" w:hAnsi="Times New Roman" w:cs="Times New Roman"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sz w:val="24"/>
          <w:szCs w:val="24"/>
        </w:rPr>
        <w:t>Firstly, we created graphs for all the API functions-get,</w:t>
      </w:r>
      <w:r w:rsidR="00F27F90" w:rsidRPr="00770B88">
        <w:rPr>
          <w:rFonts w:ascii="Times New Roman" w:hAnsi="Times New Roman" w:cs="Times New Roman"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sz w:val="24"/>
          <w:szCs w:val="24"/>
        </w:rPr>
        <w:t>post,</w:t>
      </w:r>
      <w:r w:rsidR="00F27F90" w:rsidRPr="00770B88">
        <w:rPr>
          <w:rFonts w:ascii="Times New Roman" w:hAnsi="Times New Roman" w:cs="Times New Roman"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sz w:val="24"/>
          <w:szCs w:val="24"/>
        </w:rPr>
        <w:t>put,</w:t>
      </w:r>
      <w:r w:rsidR="00F27F90" w:rsidRPr="00770B88">
        <w:rPr>
          <w:rFonts w:ascii="Times New Roman" w:hAnsi="Times New Roman" w:cs="Times New Roman"/>
          <w:sz w:val="24"/>
          <w:szCs w:val="24"/>
        </w:rPr>
        <w:t xml:space="preserve"> delete and</w:t>
      </w:r>
      <w:r w:rsidRPr="00770B88">
        <w:rPr>
          <w:rFonts w:ascii="Times New Roman" w:hAnsi="Times New Roman" w:cs="Times New Roman"/>
          <w:sz w:val="24"/>
          <w:szCs w:val="24"/>
        </w:rPr>
        <w:t xml:space="preserve"> wrote the test requirements for covering edges.</w:t>
      </w:r>
      <w:r w:rsidR="00F27F90" w:rsidRPr="00770B88">
        <w:rPr>
          <w:rFonts w:ascii="Times New Roman" w:hAnsi="Times New Roman" w:cs="Times New Roman"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sz w:val="24"/>
          <w:szCs w:val="24"/>
        </w:rPr>
        <w:t>Then based on the test requirements we decided the test paths to be covered.</w:t>
      </w:r>
      <w:r w:rsidR="00F27F90" w:rsidRPr="00770B88">
        <w:rPr>
          <w:rFonts w:ascii="Times New Roman" w:hAnsi="Times New Roman" w:cs="Times New Roman"/>
          <w:sz w:val="24"/>
          <w:szCs w:val="24"/>
        </w:rPr>
        <w:t xml:space="preserve"> </w:t>
      </w:r>
      <w:r w:rsidR="001E0B59" w:rsidRPr="00770B88">
        <w:rPr>
          <w:rFonts w:ascii="Times New Roman" w:hAnsi="Times New Roman" w:cs="Times New Roman"/>
          <w:sz w:val="24"/>
          <w:szCs w:val="24"/>
        </w:rPr>
        <w:t>After that we updated the existing unit test functions with graph partitioning and the</w:t>
      </w:r>
      <w:r w:rsidR="00B42802" w:rsidRPr="00770B88">
        <w:rPr>
          <w:rFonts w:ascii="Times New Roman" w:hAnsi="Times New Roman" w:cs="Times New Roman"/>
          <w:sz w:val="24"/>
          <w:szCs w:val="24"/>
        </w:rPr>
        <w:t xml:space="preserve">n wrote unit tests for the test </w:t>
      </w:r>
      <w:r w:rsidR="001E0B59" w:rsidRPr="00770B88">
        <w:rPr>
          <w:rFonts w:ascii="Times New Roman" w:hAnsi="Times New Roman" w:cs="Times New Roman"/>
          <w:sz w:val="24"/>
          <w:szCs w:val="24"/>
        </w:rPr>
        <w:t>paths which weren’</w:t>
      </w:r>
      <w:r w:rsidR="00F27F90" w:rsidRPr="00770B88">
        <w:rPr>
          <w:rFonts w:ascii="Times New Roman" w:hAnsi="Times New Roman" w:cs="Times New Roman"/>
          <w:sz w:val="24"/>
          <w:szCs w:val="24"/>
        </w:rPr>
        <w:t>t covered before gr</w:t>
      </w:r>
      <w:r w:rsidR="001E0B59" w:rsidRPr="00770B88">
        <w:rPr>
          <w:rFonts w:ascii="Times New Roman" w:hAnsi="Times New Roman" w:cs="Times New Roman"/>
          <w:sz w:val="24"/>
          <w:szCs w:val="24"/>
        </w:rPr>
        <w:t>aph partitioning.</w:t>
      </w:r>
      <w:r w:rsidR="00FD0F12" w:rsidRPr="00770B88">
        <w:rPr>
          <w:rFonts w:ascii="Times New Roman" w:hAnsi="Times New Roman" w:cs="Times New Roman"/>
          <w:sz w:val="24"/>
          <w:szCs w:val="24"/>
        </w:rPr>
        <w:t xml:space="preserve"> In the given </w:t>
      </w:r>
      <w:proofErr w:type="spellStart"/>
      <w:r w:rsidR="00FD0F12" w:rsidRPr="00770B8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D0F12" w:rsidRPr="00770B88">
        <w:rPr>
          <w:rFonts w:ascii="Times New Roman" w:hAnsi="Times New Roman" w:cs="Times New Roman"/>
          <w:sz w:val="24"/>
          <w:szCs w:val="24"/>
        </w:rPr>
        <w:t xml:space="preserve"> link -</w:t>
      </w:r>
      <w:hyperlink r:id="rId10" w:history="1">
        <w:r w:rsidR="00FD0F12" w:rsidRPr="00770B8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https://github.com/nsuspring2019cse427/Group12</w:t>
        </w:r>
      </w:hyperlink>
      <w:r w:rsidR="00FD0F12" w:rsidRPr="00770B88">
        <w:rPr>
          <w:rFonts w:ascii="Times New Roman" w:hAnsi="Times New Roman" w:cs="Times New Roman"/>
          <w:sz w:val="24"/>
          <w:szCs w:val="24"/>
        </w:rPr>
        <w:t xml:space="preserve">, under tests directory with every unit test graph partitioning is documented </w:t>
      </w:r>
      <w:r w:rsidR="00894568">
        <w:rPr>
          <w:rFonts w:ascii="Times New Roman" w:hAnsi="Times New Roman" w:cs="Times New Roman"/>
          <w:sz w:val="24"/>
          <w:szCs w:val="24"/>
        </w:rPr>
        <w:t>using</w:t>
      </w:r>
      <w:r w:rsidR="00FD0F12" w:rsidRPr="00770B88">
        <w:rPr>
          <w:rFonts w:ascii="Times New Roman" w:hAnsi="Times New Roman" w:cs="Times New Roman"/>
          <w:sz w:val="24"/>
          <w:szCs w:val="24"/>
        </w:rPr>
        <w:t xml:space="preserve"> comments</w:t>
      </w:r>
      <w:r w:rsidR="009021B3" w:rsidRPr="00770B88">
        <w:rPr>
          <w:rFonts w:ascii="Times New Roman" w:hAnsi="Times New Roman" w:cs="Times New Roman"/>
          <w:sz w:val="24"/>
          <w:szCs w:val="24"/>
        </w:rPr>
        <w:t>.</w:t>
      </w:r>
      <w:r w:rsidR="00FD0F12" w:rsidRPr="00770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98C74" w14:textId="77777777" w:rsidR="00FD0F12" w:rsidRPr="00770B88" w:rsidRDefault="00FD0F12" w:rsidP="00FD0F12">
      <w:pPr>
        <w:rPr>
          <w:rFonts w:ascii="Times New Roman" w:hAnsi="Times New Roman" w:cs="Times New Roman"/>
          <w:sz w:val="24"/>
          <w:szCs w:val="24"/>
        </w:rPr>
      </w:pPr>
    </w:p>
    <w:p w14:paraId="51CDFFED" w14:textId="77777777" w:rsidR="00B42802" w:rsidRPr="00770B88" w:rsidRDefault="00FD0F1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70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F90" w:rsidRPr="00770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2802" w:rsidRPr="00770B88">
        <w:rPr>
          <w:rFonts w:ascii="Times New Roman" w:hAnsi="Times New Roman" w:cs="Times New Roman"/>
          <w:b/>
          <w:noProof/>
          <w:sz w:val="24"/>
          <w:szCs w:val="24"/>
        </w:rPr>
        <w:t xml:space="preserve"> The corresponding graphs</w:t>
      </w:r>
      <w:r w:rsidR="00C15027" w:rsidRPr="00770B88">
        <w:rPr>
          <w:rFonts w:ascii="Times New Roman" w:hAnsi="Times New Roman" w:cs="Times New Roman"/>
          <w:b/>
          <w:noProof/>
          <w:sz w:val="24"/>
          <w:szCs w:val="24"/>
        </w:rPr>
        <w:t xml:space="preserve"> with test requirements and test path</w:t>
      </w:r>
      <w:r w:rsidR="00B42802" w:rsidRPr="00770B88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66E0135F" w14:textId="77777777" w:rsidR="00B42802" w:rsidRDefault="00B428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D54000C" w14:textId="77777777" w:rsidR="00B42802" w:rsidRDefault="00B42802">
      <w:pPr>
        <w:rPr>
          <w:b/>
          <w:noProof/>
        </w:rPr>
      </w:pPr>
      <w:r w:rsidRPr="00B42802">
        <w:rPr>
          <w:noProof/>
        </w:rPr>
        <w:drawing>
          <wp:inline distT="0" distB="0" distL="0" distR="0" wp14:anchorId="38621A29" wp14:editId="26926A8E">
            <wp:extent cx="2724150" cy="3467100"/>
            <wp:effectExtent l="19050" t="0" r="0" b="0"/>
            <wp:docPr id="7" name="Picture 0" descr="delete method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method grap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802">
        <w:rPr>
          <w:noProof/>
        </w:rPr>
        <w:drawing>
          <wp:inline distT="0" distB="0" distL="0" distR="0" wp14:anchorId="5A0E88AD" wp14:editId="7A9E2C70">
            <wp:extent cx="2609850" cy="3467100"/>
            <wp:effectExtent l="19050" t="0" r="0" b="0"/>
            <wp:docPr id="9" name="Picture 1" descr="get function by id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function by id grap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B2B6" w14:textId="77777777" w:rsidR="00C15027" w:rsidRPr="00B42802" w:rsidRDefault="00C15027">
      <w:pPr>
        <w:rPr>
          <w:b/>
          <w:noProof/>
        </w:rPr>
      </w:pPr>
      <w:r>
        <w:rPr>
          <w:b/>
          <w:noProof/>
        </w:rPr>
        <w:t xml:space="preserve">                    Delete function graph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Get  function(by id) graph</w:t>
      </w:r>
    </w:p>
    <w:p w14:paraId="48DECE9A" w14:textId="77777777" w:rsidR="00B22D9D" w:rsidRDefault="00B42802">
      <w:pPr>
        <w:rPr>
          <w:noProof/>
        </w:rPr>
      </w:pPr>
      <w:r>
        <w:rPr>
          <w:noProof/>
        </w:rPr>
        <w:lastRenderedPageBreak/>
        <w:t xml:space="preserve">   </w:t>
      </w:r>
      <w:r w:rsidR="007A56B6">
        <w:rPr>
          <w:noProof/>
        </w:rPr>
        <w:drawing>
          <wp:inline distT="0" distB="0" distL="0" distR="0" wp14:anchorId="211BAB7E" wp14:editId="3D8EBC58">
            <wp:extent cx="2601310" cy="3409950"/>
            <wp:effectExtent l="19050" t="0" r="8540" b="0"/>
            <wp:docPr id="3" name="Picture 2" descr="get function for getting bucketlist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function for getting bucketlist graph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4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6B6">
        <w:rPr>
          <w:noProof/>
        </w:rPr>
        <w:drawing>
          <wp:inline distT="0" distB="0" distL="0" distR="0" wp14:anchorId="27DC3EF5" wp14:editId="4767FF51">
            <wp:extent cx="2606040" cy="3360420"/>
            <wp:effectExtent l="19050" t="0" r="3810" b="0"/>
            <wp:docPr id="4" name="Picture 3" descr="post method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method graph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5A9" w14:textId="24B6AF47" w:rsidR="00A71822" w:rsidRDefault="00C15027">
      <w:pPr>
        <w:rPr>
          <w:noProof/>
        </w:rPr>
      </w:pPr>
      <w:r>
        <w:rPr>
          <w:noProof/>
        </w:rPr>
        <w:tab/>
      </w:r>
      <w:r w:rsidRPr="00C15027">
        <w:rPr>
          <w:b/>
          <w:noProof/>
        </w:rPr>
        <w:t>Get functi</w:t>
      </w:r>
      <w:r w:rsidR="00894568">
        <w:rPr>
          <w:b/>
          <w:noProof/>
        </w:rPr>
        <w:t>o</w:t>
      </w:r>
      <w:r w:rsidRPr="00C15027">
        <w:rPr>
          <w:b/>
          <w:noProof/>
        </w:rPr>
        <w:t>n(for getting list) graph</w:t>
      </w:r>
      <w:r>
        <w:rPr>
          <w:noProof/>
        </w:rPr>
        <w:tab/>
      </w:r>
      <w:r>
        <w:rPr>
          <w:noProof/>
        </w:rPr>
        <w:tab/>
      </w:r>
      <w:r w:rsidRPr="00C15027">
        <w:rPr>
          <w:b/>
          <w:noProof/>
        </w:rPr>
        <w:t>Post function graph</w:t>
      </w:r>
    </w:p>
    <w:p w14:paraId="33B3A476" w14:textId="77777777" w:rsidR="00C15027" w:rsidRDefault="00C15027">
      <w:pPr>
        <w:rPr>
          <w:noProof/>
        </w:rPr>
      </w:pPr>
    </w:p>
    <w:p w14:paraId="0DB901F6" w14:textId="77777777" w:rsidR="00C15027" w:rsidRDefault="00C15027">
      <w:pPr>
        <w:rPr>
          <w:noProof/>
        </w:rPr>
      </w:pPr>
      <w:r w:rsidRPr="00C15027">
        <w:rPr>
          <w:noProof/>
        </w:rPr>
        <w:drawing>
          <wp:inline distT="0" distB="0" distL="0" distR="0" wp14:anchorId="7BBA96BF" wp14:editId="403612CD">
            <wp:extent cx="2606040" cy="3648456"/>
            <wp:effectExtent l="19050" t="0" r="3810" b="0"/>
            <wp:docPr id="1" name="Picture 4" descr="put method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 method graph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B99" w14:textId="77777777" w:rsidR="00C15027" w:rsidRPr="00C15027" w:rsidRDefault="00C15027">
      <w:pPr>
        <w:rPr>
          <w:b/>
          <w:noProof/>
        </w:rPr>
      </w:pPr>
      <w:r>
        <w:rPr>
          <w:noProof/>
        </w:rPr>
        <w:tab/>
      </w:r>
      <w:r w:rsidRPr="00C15027">
        <w:rPr>
          <w:b/>
          <w:noProof/>
        </w:rPr>
        <w:t>Put function graph</w:t>
      </w:r>
    </w:p>
    <w:p w14:paraId="72370D05" w14:textId="77777777" w:rsidR="00A71822" w:rsidRDefault="00A71822">
      <w:pPr>
        <w:rPr>
          <w:noProof/>
        </w:rPr>
      </w:pPr>
    </w:p>
    <w:p w14:paraId="44FB5ABF" w14:textId="77777777" w:rsidR="00A71822" w:rsidRDefault="00A71822">
      <w:pPr>
        <w:rPr>
          <w:noProof/>
        </w:rPr>
      </w:pPr>
    </w:p>
    <w:p w14:paraId="79D53ACF" w14:textId="5654B0E7" w:rsidR="00A71822" w:rsidRPr="00770B88" w:rsidRDefault="00A71822">
      <w:pPr>
        <w:rPr>
          <w:rFonts w:ascii="Times New Roman" w:hAnsi="Times New Roman" w:cs="Times New Roman"/>
          <w:noProof/>
          <w:sz w:val="24"/>
          <w:szCs w:val="24"/>
        </w:rPr>
      </w:pPr>
      <w:r w:rsidRPr="00770B88">
        <w:rPr>
          <w:rFonts w:ascii="Times New Roman" w:hAnsi="Times New Roman" w:cs="Times New Roman"/>
          <w:b/>
          <w:noProof/>
          <w:sz w:val="24"/>
          <w:szCs w:val="24"/>
        </w:rPr>
        <w:t>Integration Test:</w:t>
      </w:r>
      <w:r w:rsidRPr="00770B88">
        <w:rPr>
          <w:rFonts w:ascii="Times New Roman" w:hAnsi="Times New Roman" w:cs="Times New Roman"/>
          <w:noProof/>
          <w:sz w:val="24"/>
          <w:szCs w:val="24"/>
        </w:rPr>
        <w:t xml:space="preserve"> When we 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>initially designed and wrote unit tests,</w:t>
      </w:r>
      <w:r w:rsidR="008945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>we already did cover integration testing. For example: to test delete function we had to</w:t>
      </w:r>
      <w:r w:rsidR="00617623">
        <w:rPr>
          <w:rFonts w:ascii="Times New Roman" w:hAnsi="Times New Roman" w:cs="Times New Roman"/>
          <w:noProof/>
          <w:sz w:val="24"/>
          <w:szCs w:val="24"/>
        </w:rPr>
        <w:t xml:space="preserve"> first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 post inputs, then delete it and after that</w:t>
      </w:r>
      <w:r w:rsidR="00894568">
        <w:rPr>
          <w:rFonts w:ascii="Times New Roman" w:hAnsi="Times New Roman" w:cs="Times New Roman"/>
          <w:noProof/>
          <w:sz w:val="24"/>
          <w:szCs w:val="24"/>
        </w:rPr>
        <w:t>,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7623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had to use </w:t>
      </w:r>
      <w:r w:rsidR="00617623">
        <w:rPr>
          <w:rFonts w:ascii="Times New Roman" w:hAnsi="Times New Roman" w:cs="Times New Roman"/>
          <w:noProof/>
          <w:sz w:val="24"/>
          <w:szCs w:val="24"/>
        </w:rPr>
        <w:t xml:space="preserve">call 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get function to </w:t>
      </w:r>
      <w:r w:rsidR="00617623">
        <w:rPr>
          <w:rFonts w:ascii="Times New Roman" w:hAnsi="Times New Roman" w:cs="Times New Roman"/>
          <w:noProof/>
          <w:sz w:val="24"/>
          <w:szCs w:val="24"/>
        </w:rPr>
        <w:t>check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 whether the item got deleted.</w:t>
      </w:r>
      <w:r w:rsidR="008945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That means in a single </w:t>
      </w:r>
      <w:r w:rsidR="00617623">
        <w:rPr>
          <w:rFonts w:ascii="Times New Roman" w:hAnsi="Times New Roman" w:cs="Times New Roman"/>
          <w:noProof/>
          <w:sz w:val="24"/>
          <w:szCs w:val="24"/>
        </w:rPr>
        <w:t xml:space="preserve">unit test </w:t>
      </w:r>
      <w:r w:rsidR="004B77F7" w:rsidRPr="00770B88">
        <w:rPr>
          <w:rFonts w:ascii="Times New Roman" w:hAnsi="Times New Roman" w:cs="Times New Roman"/>
          <w:noProof/>
          <w:sz w:val="24"/>
          <w:szCs w:val="24"/>
        </w:rPr>
        <w:t xml:space="preserve">function we had to use </w:t>
      </w:r>
      <w:r w:rsidR="00A46AAA" w:rsidRPr="00770B88">
        <w:rPr>
          <w:rFonts w:ascii="Times New Roman" w:hAnsi="Times New Roman" w:cs="Times New Roman"/>
          <w:noProof/>
          <w:sz w:val="24"/>
          <w:szCs w:val="24"/>
        </w:rPr>
        <w:t>these three API functions to test which is basically integration testing.</w:t>
      </w:r>
      <w:r w:rsidR="008945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231C0" w:rsidRPr="00770B88">
        <w:rPr>
          <w:rFonts w:ascii="Times New Roman" w:hAnsi="Times New Roman" w:cs="Times New Roman"/>
          <w:noProof/>
          <w:sz w:val="24"/>
          <w:szCs w:val="24"/>
        </w:rPr>
        <w:t>For all other unit tests we wrote also comes under this rule.</w:t>
      </w:r>
    </w:p>
    <w:p w14:paraId="043E06D9" w14:textId="4276F4E9" w:rsidR="00363974" w:rsidRPr="00770B88" w:rsidRDefault="00363974">
      <w:pPr>
        <w:rPr>
          <w:rFonts w:ascii="Times New Roman" w:hAnsi="Times New Roman" w:cs="Times New Roman"/>
          <w:noProof/>
          <w:sz w:val="24"/>
          <w:szCs w:val="24"/>
        </w:rPr>
      </w:pPr>
      <w:r w:rsidRPr="00770B88">
        <w:rPr>
          <w:rFonts w:ascii="Times New Roman" w:hAnsi="Times New Roman" w:cs="Times New Roman"/>
          <w:b/>
          <w:noProof/>
          <w:sz w:val="24"/>
          <w:szCs w:val="24"/>
        </w:rPr>
        <w:t>Functional Test:</w:t>
      </w:r>
      <w:r w:rsidRPr="00770B88">
        <w:rPr>
          <w:rFonts w:ascii="Times New Roman" w:hAnsi="Times New Roman" w:cs="Times New Roman"/>
          <w:noProof/>
          <w:sz w:val="24"/>
          <w:szCs w:val="24"/>
        </w:rPr>
        <w:t xml:space="preserve"> For functional testing,</w:t>
      </w:r>
      <w:r w:rsidR="001B63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noProof/>
          <w:sz w:val="24"/>
          <w:szCs w:val="24"/>
        </w:rPr>
        <w:t>we tested these following tests:</w:t>
      </w:r>
    </w:p>
    <w:p w14:paraId="5A9958D2" w14:textId="689E5D78" w:rsidR="00363974" w:rsidRPr="00770B88" w:rsidRDefault="00363974">
      <w:pPr>
        <w:rPr>
          <w:rFonts w:ascii="Times New Roman" w:hAnsi="Times New Roman" w:cs="Times New Roman"/>
          <w:noProof/>
          <w:sz w:val="24"/>
          <w:szCs w:val="24"/>
        </w:rPr>
      </w:pPr>
      <w:r w:rsidRPr="00770B88">
        <w:rPr>
          <w:rFonts w:ascii="Times New Roman" w:hAnsi="Times New Roman" w:cs="Times New Roman"/>
          <w:noProof/>
          <w:sz w:val="24"/>
          <w:szCs w:val="24"/>
        </w:rPr>
        <w:t>a.</w:t>
      </w:r>
      <w:r w:rsidR="001B63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noProof/>
          <w:sz w:val="24"/>
          <w:szCs w:val="24"/>
        </w:rPr>
        <w:t>Smoke test.</w:t>
      </w:r>
    </w:p>
    <w:p w14:paraId="47F14DA6" w14:textId="1E74A1BB" w:rsidR="00363974" w:rsidRPr="00770B88" w:rsidRDefault="00363974">
      <w:pPr>
        <w:rPr>
          <w:rFonts w:ascii="Times New Roman" w:hAnsi="Times New Roman" w:cs="Times New Roman"/>
          <w:noProof/>
          <w:sz w:val="24"/>
          <w:szCs w:val="24"/>
        </w:rPr>
      </w:pPr>
      <w:r w:rsidRPr="00770B88">
        <w:rPr>
          <w:rFonts w:ascii="Times New Roman" w:hAnsi="Times New Roman" w:cs="Times New Roman"/>
          <w:noProof/>
          <w:sz w:val="24"/>
          <w:szCs w:val="24"/>
        </w:rPr>
        <w:t>b.</w:t>
      </w:r>
      <w:r w:rsidR="001B63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70B88">
        <w:rPr>
          <w:rFonts w:ascii="Times New Roman" w:hAnsi="Times New Roman" w:cs="Times New Roman"/>
          <w:noProof/>
          <w:sz w:val="24"/>
          <w:szCs w:val="24"/>
        </w:rPr>
        <w:t>Unit test.</w:t>
      </w:r>
    </w:p>
    <w:p w14:paraId="0F3CBF96" w14:textId="77777777" w:rsidR="00363974" w:rsidRPr="00770B88" w:rsidRDefault="00363974">
      <w:pPr>
        <w:rPr>
          <w:rFonts w:ascii="Times New Roman" w:hAnsi="Times New Roman" w:cs="Times New Roman"/>
          <w:noProof/>
          <w:sz w:val="24"/>
          <w:szCs w:val="24"/>
        </w:rPr>
      </w:pPr>
      <w:r w:rsidRPr="00770B88">
        <w:rPr>
          <w:rFonts w:ascii="Times New Roman" w:hAnsi="Times New Roman" w:cs="Times New Roman"/>
          <w:noProof/>
          <w:sz w:val="24"/>
          <w:szCs w:val="24"/>
        </w:rPr>
        <w:t>c. Integration test.</w:t>
      </w:r>
    </w:p>
    <w:p w14:paraId="288E8EA6" w14:textId="2DB683E3" w:rsidR="00933DD9" w:rsidRPr="00770B88" w:rsidRDefault="00933DD9">
      <w:pPr>
        <w:rPr>
          <w:rFonts w:ascii="Times New Roman" w:hAnsi="Times New Roman" w:cs="Times New Roman"/>
          <w:sz w:val="24"/>
          <w:szCs w:val="24"/>
        </w:rPr>
      </w:pPr>
    </w:p>
    <w:sectPr w:rsidR="00933DD9" w:rsidRPr="00770B88" w:rsidSect="008F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4A6F5" w14:textId="77777777" w:rsidR="00D102A6" w:rsidRDefault="00D102A6" w:rsidP="00FD0F12">
      <w:pPr>
        <w:spacing w:after="0" w:line="240" w:lineRule="auto"/>
      </w:pPr>
      <w:r>
        <w:separator/>
      </w:r>
    </w:p>
  </w:endnote>
  <w:endnote w:type="continuationSeparator" w:id="0">
    <w:p w14:paraId="3B9F844B" w14:textId="77777777" w:rsidR="00D102A6" w:rsidRDefault="00D102A6" w:rsidP="00FD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FF295" w14:textId="77777777" w:rsidR="00D102A6" w:rsidRDefault="00D102A6" w:rsidP="00FD0F12">
      <w:pPr>
        <w:spacing w:after="0" w:line="240" w:lineRule="auto"/>
      </w:pPr>
      <w:r>
        <w:separator/>
      </w:r>
    </w:p>
  </w:footnote>
  <w:footnote w:type="continuationSeparator" w:id="0">
    <w:p w14:paraId="01C7F377" w14:textId="77777777" w:rsidR="00D102A6" w:rsidRDefault="00D102A6" w:rsidP="00FD0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149"/>
    <w:multiLevelType w:val="hybridMultilevel"/>
    <w:tmpl w:val="DCFA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C83"/>
    <w:multiLevelType w:val="hybridMultilevel"/>
    <w:tmpl w:val="C6962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079F5"/>
    <w:multiLevelType w:val="hybridMultilevel"/>
    <w:tmpl w:val="EA6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017D"/>
    <w:multiLevelType w:val="hybridMultilevel"/>
    <w:tmpl w:val="A41A1E16"/>
    <w:lvl w:ilvl="0" w:tplc="22B021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6E5B"/>
    <w:multiLevelType w:val="hybridMultilevel"/>
    <w:tmpl w:val="1D9C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24C4D"/>
    <w:multiLevelType w:val="hybridMultilevel"/>
    <w:tmpl w:val="75E40DD6"/>
    <w:lvl w:ilvl="0" w:tplc="516E4D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13E"/>
    <w:rsid w:val="00112EC7"/>
    <w:rsid w:val="0011643F"/>
    <w:rsid w:val="001B63B1"/>
    <w:rsid w:val="001E0B59"/>
    <w:rsid w:val="001F013E"/>
    <w:rsid w:val="00260BC8"/>
    <w:rsid w:val="00347F62"/>
    <w:rsid w:val="00352271"/>
    <w:rsid w:val="00363974"/>
    <w:rsid w:val="00484925"/>
    <w:rsid w:val="004B77F7"/>
    <w:rsid w:val="004F26DA"/>
    <w:rsid w:val="00542EAA"/>
    <w:rsid w:val="00572E49"/>
    <w:rsid w:val="005B17A0"/>
    <w:rsid w:val="005B4D7B"/>
    <w:rsid w:val="00617623"/>
    <w:rsid w:val="006231C0"/>
    <w:rsid w:val="006B4666"/>
    <w:rsid w:val="00770B88"/>
    <w:rsid w:val="00772FAC"/>
    <w:rsid w:val="007A56B6"/>
    <w:rsid w:val="007C06BC"/>
    <w:rsid w:val="00892733"/>
    <w:rsid w:val="00894568"/>
    <w:rsid w:val="008B2B09"/>
    <w:rsid w:val="008C7BC4"/>
    <w:rsid w:val="008F1E1C"/>
    <w:rsid w:val="009021B3"/>
    <w:rsid w:val="00933DD9"/>
    <w:rsid w:val="00993CAC"/>
    <w:rsid w:val="00A07CB8"/>
    <w:rsid w:val="00A46AAA"/>
    <w:rsid w:val="00A71822"/>
    <w:rsid w:val="00B3334E"/>
    <w:rsid w:val="00B42802"/>
    <w:rsid w:val="00BB44ED"/>
    <w:rsid w:val="00C15027"/>
    <w:rsid w:val="00CB7AD4"/>
    <w:rsid w:val="00CF2AED"/>
    <w:rsid w:val="00D102A6"/>
    <w:rsid w:val="00D54D4E"/>
    <w:rsid w:val="00D64025"/>
    <w:rsid w:val="00E90BBC"/>
    <w:rsid w:val="00EB788B"/>
    <w:rsid w:val="00F03732"/>
    <w:rsid w:val="00F27F90"/>
    <w:rsid w:val="00F70858"/>
    <w:rsid w:val="00F83547"/>
    <w:rsid w:val="00FD0F12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4617"/>
  <w15:docId w15:val="{7ABC855D-B610-46AA-9BFB-46FEB7C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1C"/>
  </w:style>
  <w:style w:type="paragraph" w:styleId="Heading1">
    <w:name w:val="heading 1"/>
    <w:basedOn w:val="Normal"/>
    <w:next w:val="Normal"/>
    <w:link w:val="Heading1Char"/>
    <w:uiPriority w:val="9"/>
    <w:qFormat/>
    <w:rsid w:val="008B2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2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6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78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EC7"/>
    <w:pPr>
      <w:ind w:left="720"/>
      <w:contextualSpacing/>
    </w:pPr>
  </w:style>
  <w:style w:type="character" w:customStyle="1" w:styleId="pl-pds">
    <w:name w:val="pl-pds"/>
    <w:basedOn w:val="DefaultParagraphFont"/>
    <w:rsid w:val="005B17A0"/>
  </w:style>
  <w:style w:type="paragraph" w:styleId="Header">
    <w:name w:val="header"/>
    <w:basedOn w:val="Normal"/>
    <w:link w:val="HeaderChar"/>
    <w:uiPriority w:val="99"/>
    <w:semiHidden/>
    <w:unhideWhenUsed/>
    <w:rsid w:val="00FD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F12"/>
  </w:style>
  <w:style w:type="paragraph" w:styleId="Footer">
    <w:name w:val="footer"/>
    <w:basedOn w:val="Normal"/>
    <w:link w:val="FooterChar"/>
    <w:uiPriority w:val="99"/>
    <w:semiHidden/>
    <w:unhideWhenUsed/>
    <w:rsid w:val="00FD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F12"/>
  </w:style>
  <w:style w:type="character" w:customStyle="1" w:styleId="Heading2Char">
    <w:name w:val="Heading 2 Char"/>
    <w:basedOn w:val="DefaultParagraphFont"/>
    <w:link w:val="Heading2"/>
    <w:uiPriority w:val="9"/>
    <w:rsid w:val="009021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21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B2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uspring2019cse427/Group12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github.com/nsuspring2019cse427/Group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suspring2019cse427/Group12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Nafiz rahman</cp:lastModifiedBy>
  <cp:revision>10</cp:revision>
  <dcterms:created xsi:type="dcterms:W3CDTF">2019-04-28T19:21:00Z</dcterms:created>
  <dcterms:modified xsi:type="dcterms:W3CDTF">2019-04-28T20:06:00Z</dcterms:modified>
</cp:coreProperties>
</file>