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Theoretical Computing Challenges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Interpreting a flow chart example: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http://magoosh.com/gmat/2013/gmat-ir-numerical-algorithm-flowchart-problems/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Describe what an algorithm does or what the output will be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flow chart for guessing a number between 1 and N. Responses are “too high,” “too low,” or “correct!”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goosh.com/gmat/2013/gmat-ir-numerical-algorithm-flowchart-proble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