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ortf1pa241v" w:id="0"/>
      <w:bookmarkEnd w:id="0"/>
      <w:r w:rsidDel="00000000" w:rsidR="00000000" w:rsidRPr="00000000">
        <w:rPr>
          <w:rtl w:val="0"/>
        </w:rPr>
        <w:t xml:space="preserve"> Week 1 Plan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url for this document: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http://bit.ly/bpso-icompute-week1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b6w2gml5pkx" w:id="1"/>
      <w:bookmarkEnd w:id="1"/>
      <w:r w:rsidDel="00000000" w:rsidR="00000000" w:rsidRPr="00000000">
        <w:rPr>
          <w:rtl w:val="0"/>
        </w:rPr>
        <w:t xml:space="preserve">(7 min) Overview of components of the competition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Review the Official Description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https://sites.google.com/a/aaps.k12.mi.us/weso-wizards/iCompute.pdf?attredirects=0&amp;d=1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three components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 will address them in our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3oltim3wdw" w:id="2"/>
      <w:bookmarkEnd w:id="2"/>
      <w:r w:rsidDel="00000000" w:rsidR="00000000" w:rsidRPr="00000000">
        <w:rPr>
          <w:rtl w:val="0"/>
        </w:rPr>
        <w:t xml:space="preserve">(10 min) Flowcharts: have students read about flow charts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and do: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http://www.cimt.plymouth.ac.uk/projects/mepres/book8/bk8i1/bk8_1i2.htm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 activity: Make a PBJ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Draw a flowchart that would explain to someone who ha s never made a peanut butter and jelly sandwich how to do it. Assume the following are visible: a package of bread, a jar of peanut butter, a jar of jelly, a knife.</w:t>
      </w:r>
    </w:p>
    <w:p w:rsidR="00000000" w:rsidDel="00000000" w:rsidP="00000000" w:rsidRDefault="00000000" w:rsidRPr="00000000" w14:paraId="0000001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epv1mktaw6b" w:id="3"/>
      <w:bookmarkEnd w:id="3"/>
      <w:r w:rsidDel="00000000" w:rsidR="00000000" w:rsidRPr="00000000">
        <w:rPr>
          <w:rtl w:val="0"/>
        </w:rPr>
        <w:t xml:space="preserve">(10 min) Exercise: Flowchart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Small group activity: Sort a bag of coins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You are given a bag full of coins - pennies, nickels, dimes, and quarters. You have to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sort them into four boxes, each holding one type of coin only. So, the first box should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have all pennies, the second all nickels, and so on. Draw a flowchart for this activity.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Keep in mind you can take only one coin at a time and place it in the appropriate box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you pick another one.</w:t>
      </w:r>
    </w:p>
    <w:p w:rsidR="00000000" w:rsidDel="00000000" w:rsidP="00000000" w:rsidRDefault="00000000" w:rsidRPr="00000000" w14:paraId="0000001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055uhn25snb" w:id="4"/>
      <w:bookmarkEnd w:id="4"/>
      <w:r w:rsidDel="00000000" w:rsidR="00000000" w:rsidRPr="00000000">
        <w:rPr>
          <w:rtl w:val="0"/>
        </w:rPr>
        <w:t xml:space="preserve">(15 min) Scratch: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Tutorial: 15 minutes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https://scratch.mit.edu/projects/99351962/#editor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Challenge: 15 minutes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Scratch, create a program that makes an actor bounce around on the screen.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actor should start on the top, left corner of the screen and move to each corner in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circular fashion. The actor should spend at least 3 seconds in each corner. Finally,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actor should stop in the center and say “I’m done going around!”.</w:t>
      </w:r>
    </w:p>
    <w:p w:rsidR="00000000" w:rsidDel="00000000" w:rsidP="00000000" w:rsidRDefault="00000000" w:rsidRPr="00000000" w14:paraId="0000002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q27w94s8pyj" w:id="5"/>
      <w:bookmarkEnd w:id="5"/>
      <w:r w:rsidDel="00000000" w:rsidR="00000000" w:rsidRPr="00000000">
        <w:rPr>
          <w:rtl w:val="0"/>
        </w:rPr>
        <w:t xml:space="preserve">(2 min) Go over homework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Computing Basics Ch 1-3, prepare for Quiz.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http://www.mathsisfun.com/binary-number-system.html</w:t>
        </w:r>
      </w:hyperlink>
      <w:r w:rsidDel="00000000" w:rsidR="00000000" w:rsidRPr="00000000">
        <w:rPr>
          <w:rtl w:val="0"/>
        </w:rPr>
        <w:t xml:space="preserve"> if not familiar with Binary.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 Scratch Tutorial if not finished.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week: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Quiz on Ch 1-3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 numbers - exercise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Scratch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mathsisfun.com/binary-number-system.html" TargetMode="External"/><Relationship Id="rId9" Type="http://schemas.openxmlformats.org/officeDocument/2006/relationships/hyperlink" Target="https://scratch.mit.edu/projects/99351962/#editor" TargetMode="External"/><Relationship Id="rId5" Type="http://schemas.openxmlformats.org/officeDocument/2006/relationships/styles" Target="styles.xml"/><Relationship Id="rId6" Type="http://schemas.openxmlformats.org/officeDocument/2006/relationships/hyperlink" Target="http://bit.ly/bpso-icompute-week1" TargetMode="External"/><Relationship Id="rId7" Type="http://schemas.openxmlformats.org/officeDocument/2006/relationships/hyperlink" Target="https://sites.google.com/a/aaps.k12.mi.us/weso-wizards/iCompute.pdf?attredirects=0&amp;d=1" TargetMode="External"/><Relationship Id="rId8" Type="http://schemas.openxmlformats.org/officeDocument/2006/relationships/hyperlink" Target="http://www.cimt.plymouth.ac.uk/projects/mepres/book8/bk8i1/bk8_1i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