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Left to right movement: most basic</w:t>
        <w:tab/>
        <w:tab/>
        <w:t xml:space="preserve">Left to right movement: including rotation (kinda)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638425" cy="25431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556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9900" cy="2543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4935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Maze Movement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Use when you need to detect barriers (like maze walls).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Automatic Movement: Bouncing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097259" cy="18811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259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Automatic Movement: Falling or Shooting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052763" cy="207920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07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Follow the mouse pointer (erratic behavior when movement stops)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776538" cy="165061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650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Steering with going forward and back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