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7FCD6" w14:textId="77777777" w:rsidR="00D57B3E" w:rsidRDefault="00D57B3E" w:rsidP="00E35F84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46A76506" w14:textId="72EBF80D" w:rsidR="00E35F84" w:rsidRPr="00091D1A" w:rsidRDefault="00E35F84" w:rsidP="00E35F84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091D1A">
        <w:rPr>
          <w:rFonts w:ascii="Arial" w:hAnsi="Arial" w:cs="Arial"/>
          <w:sz w:val="24"/>
          <w:szCs w:val="24"/>
        </w:rPr>
        <w:t>A</w:t>
      </w:r>
    </w:p>
    <w:p w14:paraId="1EDB6C13" w14:textId="77777777" w:rsidR="00E35F84" w:rsidRPr="00091D1A" w:rsidRDefault="00E35F84" w:rsidP="00E35F84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091D1A">
        <w:rPr>
          <w:rFonts w:ascii="Arial" w:hAnsi="Arial" w:cs="Arial"/>
          <w:sz w:val="24"/>
          <w:szCs w:val="24"/>
        </w:rPr>
        <w:t>Prefeitura de São Bento do Sul</w:t>
      </w:r>
    </w:p>
    <w:p w14:paraId="62CDE706" w14:textId="77777777" w:rsidR="00E35F84" w:rsidRPr="00091D1A" w:rsidRDefault="00E35F84" w:rsidP="00E35F84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091D1A">
        <w:rPr>
          <w:rFonts w:ascii="Arial" w:hAnsi="Arial" w:cs="Arial"/>
          <w:sz w:val="24"/>
          <w:szCs w:val="24"/>
        </w:rPr>
        <w:t>Secretaria Municipal de Planejamento e Urbanismo</w:t>
      </w:r>
    </w:p>
    <w:p w14:paraId="1024AE05" w14:textId="77777777" w:rsidR="00E35F84" w:rsidRPr="00091D1A" w:rsidRDefault="00E35F84" w:rsidP="00E35F84">
      <w:pPr>
        <w:jc w:val="both"/>
        <w:rPr>
          <w:rFonts w:ascii="Arial" w:hAnsi="Arial" w:cs="Arial"/>
          <w:sz w:val="24"/>
          <w:szCs w:val="24"/>
        </w:rPr>
      </w:pPr>
    </w:p>
    <w:p w14:paraId="6A34AB50" w14:textId="15A14C44" w:rsidR="00E35F84" w:rsidRPr="00845F60" w:rsidRDefault="00845F60" w:rsidP="00845F6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Requerimento para Aprovação de </w:t>
      </w:r>
      <w:r w:rsidR="00B41984">
        <w:rPr>
          <w:rFonts w:ascii="Arial" w:hAnsi="Arial" w:cs="Arial"/>
          <w:b/>
          <w:sz w:val="24"/>
          <w:szCs w:val="24"/>
        </w:rPr>
        <w:t>Unificação</w:t>
      </w:r>
    </w:p>
    <w:p w14:paraId="019D106E" w14:textId="77777777" w:rsidR="00E35F84" w:rsidRDefault="00E35F84" w:rsidP="00E35F84">
      <w:pPr>
        <w:pStyle w:val="Recuodecorpodetexto"/>
        <w:ind w:firstLine="0"/>
        <w:rPr>
          <w:rFonts w:ascii="Arial" w:hAnsi="Arial" w:cs="Arial"/>
          <w:sz w:val="24"/>
          <w:szCs w:val="24"/>
        </w:rPr>
      </w:pPr>
    </w:p>
    <w:p w14:paraId="018C02D0" w14:textId="760698D5" w:rsidR="00E35F84" w:rsidRDefault="003007EB" w:rsidP="00361399">
      <w:pPr>
        <w:pStyle w:val="SemEspaamento"/>
        <w:spacing w:after="120"/>
        <w:ind w:firstLine="709"/>
        <w:jc w:val="both"/>
        <w:rPr>
          <w:rFonts w:ascii="Arial" w:hAnsi="Arial" w:cs="Arial"/>
          <w:sz w:val="24"/>
          <w:szCs w:val="24"/>
        </w:rPr>
      </w:pPr>
      <w:bookmarkStart w:id="0" w:name="_Hlk494782759"/>
      <w:r w:rsidRPr="003007EB">
        <w:rPr>
          <w:rFonts w:ascii="Arial" w:hAnsi="Arial" w:cs="Arial"/>
          <w:sz w:val="24"/>
          <w:szCs w:val="24"/>
        </w:rPr>
        <w:t>#QualificacaoCompletaProprietarios</w:t>
      </w:r>
      <w:r w:rsidR="00E35F84" w:rsidRPr="003F2B77">
        <w:rPr>
          <w:rFonts w:ascii="Arial" w:hAnsi="Arial" w:cs="Arial"/>
          <w:sz w:val="24"/>
          <w:szCs w:val="24"/>
        </w:rPr>
        <w:t xml:space="preserve">, </w:t>
      </w:r>
      <w:bookmarkEnd w:id="0"/>
      <w:r w:rsidR="00E35F84" w:rsidRPr="003F2B77">
        <w:rPr>
          <w:rFonts w:ascii="Arial" w:hAnsi="Arial" w:cs="Arial"/>
          <w:sz w:val="24"/>
          <w:szCs w:val="24"/>
        </w:rPr>
        <w:t>v</w:t>
      </w:r>
      <w:r w:rsidR="00361399">
        <w:rPr>
          <w:rFonts w:ascii="Arial" w:hAnsi="Arial" w:cs="Arial"/>
          <w:sz w:val="24"/>
          <w:szCs w:val="24"/>
        </w:rPr>
        <w:t>e</w:t>
      </w:r>
      <w:r w:rsidR="00A9320A">
        <w:rPr>
          <w:rFonts w:ascii="Arial" w:hAnsi="Arial" w:cs="Arial"/>
          <w:sz w:val="24"/>
          <w:szCs w:val="24"/>
        </w:rPr>
        <w:t>m</w:t>
      </w:r>
      <w:r w:rsidR="00E35F84" w:rsidRPr="003F2B77">
        <w:rPr>
          <w:rFonts w:ascii="Arial" w:hAnsi="Arial" w:cs="Arial"/>
          <w:sz w:val="24"/>
          <w:szCs w:val="24"/>
        </w:rPr>
        <w:t xml:space="preserve"> por meio desta requerer a aprovação d</w:t>
      </w:r>
      <w:r w:rsidR="00B06B63">
        <w:rPr>
          <w:rFonts w:ascii="Arial" w:hAnsi="Arial" w:cs="Arial"/>
          <w:sz w:val="24"/>
          <w:szCs w:val="24"/>
        </w:rPr>
        <w:t>a</w:t>
      </w:r>
      <w:r w:rsidR="00E35F84" w:rsidRPr="003F2B77">
        <w:rPr>
          <w:rFonts w:ascii="Arial" w:hAnsi="Arial" w:cs="Arial"/>
          <w:sz w:val="24"/>
          <w:szCs w:val="24"/>
        </w:rPr>
        <w:t xml:space="preserve"> </w:t>
      </w:r>
      <w:r w:rsidR="00B06B63">
        <w:rPr>
          <w:rFonts w:ascii="Arial" w:hAnsi="Arial" w:cs="Arial"/>
          <w:sz w:val="24"/>
          <w:szCs w:val="24"/>
        </w:rPr>
        <w:t>Unificação</w:t>
      </w:r>
      <w:r w:rsidR="00E35F84" w:rsidRPr="003F2B77">
        <w:rPr>
          <w:rFonts w:ascii="Arial" w:hAnsi="Arial" w:cs="Arial"/>
          <w:sz w:val="24"/>
          <w:szCs w:val="24"/>
        </w:rPr>
        <w:t xml:space="preserve"> da</w:t>
      </w:r>
      <w:r w:rsidR="00B06B63">
        <w:rPr>
          <w:rFonts w:ascii="Arial" w:hAnsi="Arial" w:cs="Arial"/>
          <w:sz w:val="24"/>
          <w:szCs w:val="24"/>
        </w:rPr>
        <w:t xml:space="preserve"> </w:t>
      </w:r>
      <w:r w:rsidR="00E35F84" w:rsidRPr="003F2B77">
        <w:rPr>
          <w:rFonts w:ascii="Arial" w:hAnsi="Arial" w:cs="Arial"/>
          <w:sz w:val="24"/>
          <w:szCs w:val="24"/>
        </w:rPr>
        <w:t>seguinte</w:t>
      </w:r>
      <w:r w:rsidR="00B06B63">
        <w:rPr>
          <w:rFonts w:ascii="Arial" w:hAnsi="Arial" w:cs="Arial"/>
          <w:sz w:val="24"/>
          <w:szCs w:val="24"/>
        </w:rPr>
        <w:t xml:space="preserve"> </w:t>
      </w:r>
      <w:r w:rsidR="00E35F84" w:rsidRPr="003F2B77">
        <w:rPr>
          <w:rFonts w:ascii="Arial" w:hAnsi="Arial" w:cs="Arial"/>
          <w:sz w:val="24"/>
          <w:szCs w:val="24"/>
        </w:rPr>
        <w:t xml:space="preserve">parcela </w:t>
      </w:r>
      <w:r w:rsidR="00B06B63">
        <w:rPr>
          <w:rFonts w:ascii="Arial" w:hAnsi="Arial" w:cs="Arial"/>
          <w:sz w:val="24"/>
          <w:szCs w:val="24"/>
        </w:rPr>
        <w:t>n</w:t>
      </w:r>
      <w:r w:rsidR="00E35F84" w:rsidRPr="003F2B77">
        <w:rPr>
          <w:rFonts w:ascii="Arial" w:hAnsi="Arial" w:cs="Arial"/>
          <w:sz w:val="24"/>
          <w:szCs w:val="24"/>
        </w:rPr>
        <w:t xml:space="preserve">o terreno de sua propriedade localizado à </w:t>
      </w:r>
      <w:r w:rsidR="00E35F84" w:rsidRPr="003162AE">
        <w:rPr>
          <w:rFonts w:ascii="Arial" w:hAnsi="Arial" w:cs="Arial"/>
          <w:sz w:val="24"/>
          <w:szCs w:val="24"/>
          <w:highlight w:val="yellow"/>
        </w:rPr>
        <w:t>Rua</w:t>
      </w:r>
      <w:r w:rsidR="000254B7" w:rsidRPr="003162AE">
        <w:rPr>
          <w:rFonts w:ascii="Arial" w:hAnsi="Arial" w:cs="Arial"/>
          <w:sz w:val="24"/>
          <w:szCs w:val="24"/>
          <w:highlight w:val="yellow"/>
        </w:rPr>
        <w:t xml:space="preserve"> Alexandre </w:t>
      </w:r>
      <w:proofErr w:type="spellStart"/>
      <w:r w:rsidR="000254B7" w:rsidRPr="003162AE">
        <w:rPr>
          <w:rFonts w:ascii="Arial" w:hAnsi="Arial" w:cs="Arial"/>
          <w:sz w:val="24"/>
          <w:szCs w:val="24"/>
          <w:highlight w:val="yellow"/>
        </w:rPr>
        <w:t>Frankemberger</w:t>
      </w:r>
      <w:proofErr w:type="spellEnd"/>
      <w:r w:rsidR="00E35F84" w:rsidRPr="003162AE">
        <w:rPr>
          <w:rFonts w:ascii="Arial" w:hAnsi="Arial" w:cs="Arial"/>
          <w:sz w:val="24"/>
          <w:szCs w:val="24"/>
          <w:highlight w:val="yellow"/>
        </w:rPr>
        <w:t xml:space="preserve">, </w:t>
      </w:r>
      <w:r w:rsidR="003F2B77" w:rsidRPr="003162AE">
        <w:rPr>
          <w:rFonts w:ascii="Arial" w:hAnsi="Arial" w:cs="Arial"/>
          <w:sz w:val="24"/>
          <w:szCs w:val="24"/>
          <w:highlight w:val="yellow"/>
        </w:rPr>
        <w:t xml:space="preserve">Bairro </w:t>
      </w:r>
      <w:r w:rsidR="000254B7" w:rsidRPr="003162AE">
        <w:rPr>
          <w:rFonts w:ascii="Arial" w:hAnsi="Arial" w:cs="Arial"/>
          <w:sz w:val="24"/>
          <w:szCs w:val="24"/>
          <w:highlight w:val="yellow"/>
        </w:rPr>
        <w:t>Rio Negro</w:t>
      </w:r>
      <w:r w:rsidR="00E35F84" w:rsidRPr="003F2B77">
        <w:rPr>
          <w:rFonts w:ascii="Arial" w:hAnsi="Arial" w:cs="Arial"/>
          <w:sz w:val="24"/>
          <w:szCs w:val="24"/>
        </w:rPr>
        <w:t xml:space="preserve">, neste município e </w:t>
      </w:r>
      <w:r w:rsidRPr="003007EB">
        <w:rPr>
          <w:rFonts w:ascii="Arial" w:hAnsi="Arial" w:cs="Arial"/>
          <w:sz w:val="24"/>
          <w:szCs w:val="24"/>
        </w:rPr>
        <w:t xml:space="preserve">#termoTituloCunjogado </w:t>
      </w:r>
      <w:r w:rsidR="00E35F84" w:rsidRPr="003F2B77">
        <w:rPr>
          <w:rFonts w:ascii="Arial" w:hAnsi="Arial" w:cs="Arial"/>
          <w:sz w:val="24"/>
          <w:szCs w:val="24"/>
        </w:rPr>
        <w:t xml:space="preserve">no cartório de registro de imóveis desta comarca sob o nº </w:t>
      </w:r>
      <w:r w:rsidRPr="003007EB">
        <w:rPr>
          <w:rFonts w:ascii="Arial" w:hAnsi="Arial" w:cs="Arial"/>
          <w:b/>
          <w:bCs/>
          <w:sz w:val="24"/>
          <w:szCs w:val="24"/>
        </w:rPr>
        <w:t>#NumeroTitulo</w:t>
      </w:r>
      <w:r w:rsidR="00E35F84" w:rsidRPr="003F2B77">
        <w:rPr>
          <w:rFonts w:ascii="Arial" w:hAnsi="Arial" w:cs="Arial"/>
          <w:sz w:val="24"/>
          <w:szCs w:val="24"/>
        </w:rPr>
        <w:t>, conforme projeto em anexo:</w:t>
      </w:r>
    </w:p>
    <w:p w14:paraId="7354978A" w14:textId="77777777" w:rsidR="00B06B63" w:rsidRDefault="00B06B63" w:rsidP="003F2B77">
      <w:pPr>
        <w:pStyle w:val="SemEspaamento"/>
        <w:spacing w:after="120"/>
        <w:jc w:val="both"/>
        <w:rPr>
          <w:rFonts w:ascii="Arial" w:hAnsi="Arial" w:cs="Arial"/>
          <w:b/>
          <w:sz w:val="24"/>
          <w:szCs w:val="24"/>
        </w:rPr>
      </w:pPr>
    </w:p>
    <w:p w14:paraId="0F467465" w14:textId="2A5948DF" w:rsidR="003F2B77" w:rsidRPr="003162AE" w:rsidRDefault="003F2B77" w:rsidP="003F2B77">
      <w:pPr>
        <w:pStyle w:val="SemEspaamento"/>
        <w:spacing w:after="120"/>
        <w:jc w:val="both"/>
        <w:rPr>
          <w:rFonts w:ascii="Arial" w:hAnsi="Arial" w:cs="Arial"/>
          <w:b/>
          <w:sz w:val="24"/>
          <w:szCs w:val="24"/>
          <w:highlight w:val="yellow"/>
        </w:rPr>
      </w:pPr>
      <w:r w:rsidRPr="003162AE">
        <w:rPr>
          <w:rFonts w:ascii="Arial" w:hAnsi="Arial" w:cs="Arial"/>
          <w:b/>
          <w:sz w:val="24"/>
          <w:szCs w:val="24"/>
          <w:highlight w:val="yellow"/>
        </w:rPr>
        <w:t xml:space="preserve">Área de </w:t>
      </w:r>
      <w:r w:rsidR="000254B7" w:rsidRPr="003162AE">
        <w:rPr>
          <w:rFonts w:ascii="Arial" w:eastAsiaTheme="minorHAnsi" w:hAnsi="Arial" w:cs="Arial"/>
          <w:b/>
          <w:sz w:val="24"/>
          <w:szCs w:val="24"/>
          <w:highlight w:val="yellow"/>
        </w:rPr>
        <w:t>390,00</w:t>
      </w:r>
      <w:r w:rsidR="00065225" w:rsidRPr="003162AE">
        <w:rPr>
          <w:rFonts w:ascii="Arial" w:eastAsiaTheme="minorHAnsi" w:hAnsi="Arial" w:cs="Arial"/>
          <w:b/>
          <w:sz w:val="24"/>
          <w:szCs w:val="24"/>
          <w:highlight w:val="yellow"/>
        </w:rPr>
        <w:t xml:space="preserve"> m², </w:t>
      </w:r>
      <w:r w:rsidRPr="003162AE">
        <w:rPr>
          <w:rFonts w:ascii="Arial" w:hAnsi="Arial" w:cs="Arial"/>
          <w:b/>
          <w:sz w:val="24"/>
          <w:szCs w:val="24"/>
          <w:highlight w:val="yellow"/>
        </w:rPr>
        <w:t xml:space="preserve">com frente para </w:t>
      </w:r>
      <w:r w:rsidR="00361399" w:rsidRPr="003162AE">
        <w:rPr>
          <w:rFonts w:ascii="Arial" w:hAnsi="Arial" w:cs="Arial"/>
          <w:b/>
          <w:sz w:val="24"/>
          <w:szCs w:val="24"/>
          <w:highlight w:val="yellow"/>
        </w:rPr>
        <w:t xml:space="preserve">Rua </w:t>
      </w:r>
      <w:r w:rsidR="000254B7" w:rsidRPr="003162AE">
        <w:rPr>
          <w:rFonts w:ascii="Arial" w:hAnsi="Arial" w:cs="Arial"/>
          <w:b/>
          <w:sz w:val="24"/>
          <w:szCs w:val="24"/>
          <w:highlight w:val="yellow"/>
        </w:rPr>
        <w:t xml:space="preserve">Alexandre </w:t>
      </w:r>
      <w:proofErr w:type="spellStart"/>
      <w:r w:rsidR="000254B7" w:rsidRPr="003162AE">
        <w:rPr>
          <w:rFonts w:ascii="Arial" w:hAnsi="Arial" w:cs="Arial"/>
          <w:b/>
          <w:sz w:val="24"/>
          <w:szCs w:val="24"/>
          <w:highlight w:val="yellow"/>
        </w:rPr>
        <w:t>Frankemberger</w:t>
      </w:r>
      <w:proofErr w:type="spellEnd"/>
      <w:r w:rsidR="000254B7" w:rsidRPr="003162AE">
        <w:rPr>
          <w:rFonts w:ascii="Arial" w:hAnsi="Arial" w:cs="Arial"/>
          <w:b/>
          <w:sz w:val="24"/>
          <w:szCs w:val="24"/>
          <w:highlight w:val="yellow"/>
        </w:rPr>
        <w:t xml:space="preserve">, matrícula </w:t>
      </w:r>
      <w:r w:rsidR="00690751" w:rsidRPr="003162AE">
        <w:rPr>
          <w:rFonts w:ascii="Arial" w:hAnsi="Arial" w:cs="Arial"/>
          <w:b/>
          <w:bCs/>
          <w:sz w:val="24"/>
          <w:szCs w:val="24"/>
          <w:highlight w:val="yellow"/>
        </w:rPr>
        <w:t xml:space="preserve">nº </w:t>
      </w:r>
      <w:r w:rsidR="000254B7" w:rsidRPr="003162AE">
        <w:rPr>
          <w:rFonts w:ascii="Arial" w:hAnsi="Arial" w:cs="Arial"/>
          <w:b/>
          <w:sz w:val="24"/>
          <w:szCs w:val="24"/>
          <w:highlight w:val="yellow"/>
        </w:rPr>
        <w:t>38.673</w:t>
      </w:r>
      <w:r w:rsidR="00B06B63" w:rsidRPr="003162AE">
        <w:rPr>
          <w:rFonts w:ascii="Arial" w:hAnsi="Arial" w:cs="Arial"/>
          <w:b/>
          <w:sz w:val="24"/>
          <w:szCs w:val="24"/>
          <w:highlight w:val="yellow"/>
        </w:rPr>
        <w:t xml:space="preserve"> </w:t>
      </w:r>
    </w:p>
    <w:p w14:paraId="1CEBF72C" w14:textId="39DEA211" w:rsidR="00E35F84" w:rsidRPr="00065225" w:rsidRDefault="00B06B63" w:rsidP="00E35F84">
      <w:pPr>
        <w:pStyle w:val="SemEspaamento"/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3162AE">
        <w:rPr>
          <w:rFonts w:ascii="Arial" w:hAnsi="Arial" w:cs="Arial"/>
          <w:b/>
          <w:sz w:val="24"/>
          <w:szCs w:val="24"/>
          <w:highlight w:val="yellow"/>
        </w:rPr>
        <w:t>Totalizando</w:t>
      </w:r>
      <w:r w:rsidR="003F2B77" w:rsidRPr="003162AE">
        <w:rPr>
          <w:rFonts w:ascii="Arial" w:hAnsi="Arial" w:cs="Arial"/>
          <w:b/>
          <w:sz w:val="24"/>
          <w:szCs w:val="24"/>
          <w:highlight w:val="yellow"/>
        </w:rPr>
        <w:t xml:space="preserve"> uma Área de </w:t>
      </w:r>
      <w:r w:rsidR="000254B7" w:rsidRPr="003162AE">
        <w:rPr>
          <w:rFonts w:ascii="Arial" w:hAnsi="Arial" w:cs="Arial"/>
          <w:b/>
          <w:sz w:val="24"/>
          <w:szCs w:val="24"/>
          <w:highlight w:val="yellow"/>
        </w:rPr>
        <w:t>780,00</w:t>
      </w:r>
      <w:r w:rsidR="003F2B77" w:rsidRPr="003162AE">
        <w:rPr>
          <w:rFonts w:ascii="Arial" w:hAnsi="Arial" w:cs="Arial"/>
          <w:b/>
          <w:sz w:val="24"/>
          <w:szCs w:val="24"/>
          <w:highlight w:val="yellow"/>
        </w:rPr>
        <w:t xml:space="preserve"> m², com </w:t>
      </w:r>
      <w:r w:rsidR="003F2B77" w:rsidRPr="003007EB">
        <w:rPr>
          <w:rFonts w:ascii="Arial" w:hAnsi="Arial" w:cs="Arial"/>
          <w:b/>
          <w:sz w:val="24"/>
          <w:szCs w:val="24"/>
          <w:highlight w:val="yellow"/>
          <w:u w:val="single"/>
        </w:rPr>
        <w:t>frente</w:t>
      </w:r>
      <w:r w:rsidR="003F2B77" w:rsidRPr="003162AE">
        <w:rPr>
          <w:rFonts w:ascii="Arial" w:hAnsi="Arial" w:cs="Arial"/>
          <w:b/>
          <w:sz w:val="24"/>
          <w:szCs w:val="24"/>
          <w:highlight w:val="yellow"/>
        </w:rPr>
        <w:t xml:space="preserve"> para </w:t>
      </w:r>
      <w:r w:rsidR="00EA4F10" w:rsidRPr="003162AE">
        <w:rPr>
          <w:rFonts w:ascii="Arial" w:hAnsi="Arial" w:cs="Arial"/>
          <w:b/>
          <w:sz w:val="24"/>
          <w:szCs w:val="24"/>
          <w:highlight w:val="yellow"/>
        </w:rPr>
        <w:t xml:space="preserve">Rua Alexandre </w:t>
      </w:r>
      <w:proofErr w:type="spellStart"/>
      <w:r w:rsidR="00EA4F10" w:rsidRPr="003162AE">
        <w:rPr>
          <w:rFonts w:ascii="Arial" w:hAnsi="Arial" w:cs="Arial"/>
          <w:b/>
          <w:sz w:val="24"/>
          <w:szCs w:val="24"/>
          <w:highlight w:val="yellow"/>
        </w:rPr>
        <w:t>Frankemberger</w:t>
      </w:r>
      <w:proofErr w:type="spellEnd"/>
      <w:r w:rsidR="00361399" w:rsidRPr="003162AE">
        <w:rPr>
          <w:rFonts w:ascii="Arial" w:hAnsi="Arial" w:cs="Arial"/>
          <w:b/>
          <w:sz w:val="24"/>
          <w:szCs w:val="24"/>
          <w:highlight w:val="yellow"/>
        </w:rPr>
        <w:t>.</w:t>
      </w:r>
    </w:p>
    <w:p w14:paraId="7BEC3573" w14:textId="77777777" w:rsidR="00D57B3E" w:rsidRPr="00361399" w:rsidRDefault="00D57B3E" w:rsidP="00E35F84">
      <w:pPr>
        <w:pStyle w:val="SemEspaamento"/>
        <w:spacing w:after="120"/>
        <w:jc w:val="both"/>
        <w:rPr>
          <w:rFonts w:ascii="Arial" w:hAnsi="Arial" w:cs="Arial"/>
          <w:b/>
          <w:sz w:val="24"/>
          <w:szCs w:val="24"/>
        </w:rPr>
      </w:pPr>
    </w:p>
    <w:p w14:paraId="23761A78" w14:textId="77777777" w:rsidR="00E35F84" w:rsidRPr="00EA4F10" w:rsidRDefault="00845F60" w:rsidP="00845F60">
      <w:pPr>
        <w:tabs>
          <w:tab w:val="left" w:pos="0"/>
          <w:tab w:val="left" w:pos="709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35F84" w:rsidRPr="00EA4F10">
        <w:rPr>
          <w:rFonts w:ascii="Arial" w:hAnsi="Arial" w:cs="Arial"/>
          <w:sz w:val="24"/>
          <w:szCs w:val="24"/>
        </w:rPr>
        <w:t>Requer ainda que seja certificado, se o local se encontra em Área de Interesse Especial em Instância Municipal, bem como, conforme artigo 3º da Lei Federal 6766/79, se a(s) área(s) a ser(em) parcelada(s) se encontra(m) em terreno alagadiço, e sujeito a inundações, em local aterrado com material nocivo a saúde pública, em local onde a declividade é igual ou superior a 30%, em terreno onde as condições geológicas não aconselham a edificação, em áreas de preservação ecológica ou naquelas em que a poluição impeça condições sanitárias suportáveis.</w:t>
      </w:r>
    </w:p>
    <w:p w14:paraId="04E22C03" w14:textId="77777777" w:rsidR="00E35F84" w:rsidRDefault="00E35F84" w:rsidP="00845F60">
      <w:pPr>
        <w:tabs>
          <w:tab w:val="left" w:pos="851"/>
        </w:tabs>
        <w:ind w:firstLine="708"/>
        <w:jc w:val="both"/>
        <w:rPr>
          <w:rFonts w:ascii="Arial" w:hAnsi="Arial" w:cs="Arial"/>
          <w:sz w:val="24"/>
          <w:szCs w:val="24"/>
        </w:rPr>
      </w:pPr>
      <w:r w:rsidRPr="00EA4F10">
        <w:rPr>
          <w:rFonts w:ascii="Arial" w:hAnsi="Arial" w:cs="Arial"/>
          <w:sz w:val="24"/>
          <w:szCs w:val="24"/>
        </w:rPr>
        <w:t>Na oportunidade, declara o requerente estar ciente das responsabilidades sobre as informações constantes dos projetos do parcelamento, assim como eventuais omissões, que venham a servir como embasamento para a análise e a aprovação da Municipalidade.</w:t>
      </w:r>
    </w:p>
    <w:p w14:paraId="73BF2E54" w14:textId="77777777" w:rsidR="00E35F84" w:rsidRPr="00091D1A" w:rsidRDefault="00E35F84" w:rsidP="00E35F84">
      <w:pPr>
        <w:jc w:val="both"/>
        <w:rPr>
          <w:rFonts w:ascii="Arial" w:hAnsi="Arial" w:cs="Arial"/>
          <w:sz w:val="24"/>
          <w:szCs w:val="24"/>
        </w:rPr>
      </w:pPr>
    </w:p>
    <w:p w14:paraId="3058886B" w14:textId="77777777" w:rsidR="003162AE" w:rsidRDefault="003162AE" w:rsidP="003162AE">
      <w:pPr>
        <w:rPr>
          <w:rFonts w:ascii="Arial" w:hAnsi="Arial" w:cs="Arial"/>
          <w:sz w:val="24"/>
          <w:szCs w:val="24"/>
        </w:rPr>
      </w:pPr>
    </w:p>
    <w:p w14:paraId="5F934D07" w14:textId="5DE88EDB" w:rsidR="009D4C61" w:rsidRDefault="003007EB" w:rsidP="003162AE">
      <w:pPr>
        <w:rPr>
          <w:rFonts w:ascii="Arial" w:hAnsi="Arial" w:cs="Arial"/>
          <w:sz w:val="24"/>
          <w:szCs w:val="24"/>
        </w:rPr>
      </w:pPr>
      <w:r w:rsidRPr="003007EB">
        <w:rPr>
          <w:rFonts w:ascii="Arial" w:hAnsi="Arial" w:cs="Arial"/>
          <w:sz w:val="24"/>
          <w:szCs w:val="24"/>
        </w:rPr>
        <w:t>#MunicipioEData</w:t>
      </w:r>
    </w:p>
    <w:p w14:paraId="3DBD5D1F" w14:textId="77777777" w:rsidR="003007EB" w:rsidRDefault="003007EB" w:rsidP="003162AE">
      <w:pPr>
        <w:rPr>
          <w:rFonts w:ascii="Arial" w:hAnsi="Arial" w:cs="Arial"/>
          <w:sz w:val="24"/>
          <w:szCs w:val="24"/>
        </w:rPr>
      </w:pPr>
    </w:p>
    <w:p w14:paraId="3D6D7D08" w14:textId="2C6274B3" w:rsidR="009D4C61" w:rsidRDefault="009D4C61" w:rsidP="003162AE">
      <w:pPr>
        <w:rPr>
          <w:rFonts w:ascii="Arial" w:hAnsi="Arial" w:cs="Arial"/>
          <w:sz w:val="24"/>
          <w:szCs w:val="24"/>
        </w:rPr>
      </w:pPr>
    </w:p>
    <w:p w14:paraId="5823B3DE" w14:textId="77777777" w:rsidR="009D4C61" w:rsidRDefault="009D4C61" w:rsidP="003162AE">
      <w:pPr>
        <w:rPr>
          <w:rFonts w:ascii="Arial" w:hAnsi="Arial" w:cs="Arial"/>
          <w:sz w:val="24"/>
          <w:szCs w:val="24"/>
        </w:rPr>
      </w:pPr>
    </w:p>
    <w:p w14:paraId="0763048B" w14:textId="59551D9D" w:rsidR="00065225" w:rsidRPr="00065225" w:rsidRDefault="003007EB" w:rsidP="005961F7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3007EB">
        <w:rPr>
          <w:rFonts w:ascii="Arial" w:eastAsiaTheme="minorEastAsia" w:hAnsi="Arial" w:cs="Arial"/>
          <w:sz w:val="24"/>
          <w:szCs w:val="24"/>
        </w:rPr>
        <w:t>#AssinaturaCompletaProprietarios</w:t>
      </w:r>
    </w:p>
    <w:sectPr w:rsidR="00065225" w:rsidRPr="00065225" w:rsidSect="007B68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58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62C8D" w14:textId="77777777" w:rsidR="00FB0631" w:rsidRDefault="00FB0631" w:rsidP="00D74C54">
      <w:r>
        <w:separator/>
      </w:r>
    </w:p>
  </w:endnote>
  <w:endnote w:type="continuationSeparator" w:id="0">
    <w:p w14:paraId="7C2588C8" w14:textId="77777777" w:rsidR="00FB0631" w:rsidRDefault="00FB0631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6F376" w14:textId="77777777" w:rsidR="00D62B16" w:rsidRDefault="00D62B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8AC22" w14:textId="77777777" w:rsidR="002F2B18" w:rsidRPr="00D74C54" w:rsidRDefault="002F2B18" w:rsidP="002F2B18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3AB05D8F" w14:textId="77777777" w:rsidR="002F2B18" w:rsidRDefault="002F2B18" w:rsidP="002F2B18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3633-3711 - E-mail: </w:t>
    </w:r>
    <w:r w:rsidRPr="00D74C54">
      <w:rPr>
        <w:rFonts w:ascii="Arial" w:hAnsi="Arial" w:cs="Arial"/>
      </w:rPr>
      <w:t>ccfconsultores@hotmail.com</w:t>
    </w:r>
  </w:p>
  <w:p w14:paraId="1B01FC2F" w14:textId="77777777" w:rsidR="002F2B18" w:rsidRDefault="002F2B18" w:rsidP="002F2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DEF23" w14:textId="77777777" w:rsidR="00D62B16" w:rsidRDefault="00D62B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9E426" w14:textId="77777777" w:rsidR="00FB0631" w:rsidRDefault="00FB0631" w:rsidP="00D74C54">
      <w:r>
        <w:separator/>
      </w:r>
    </w:p>
  </w:footnote>
  <w:footnote w:type="continuationSeparator" w:id="0">
    <w:p w14:paraId="7AD11C0F" w14:textId="77777777" w:rsidR="00FB0631" w:rsidRDefault="00FB0631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64E0" w14:textId="77777777" w:rsidR="00D62B16" w:rsidRDefault="00D62B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761EE" w14:textId="77777777" w:rsidR="00D74C54" w:rsidRDefault="00D74C54" w:rsidP="008D40E3">
    <w:pPr>
      <w:pStyle w:val="Estilo1"/>
    </w:pPr>
    <w:r>
      <w:drawing>
        <wp:anchor distT="0" distB="0" distL="114300" distR="114300" simplePos="0" relativeHeight="251660288" behindDoc="0" locked="0" layoutInCell="0" allowOverlap="1" wp14:anchorId="5173221F" wp14:editId="48F0E923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9" name="Imagem 9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E64C6B2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B1D8C" w14:textId="77777777" w:rsidR="00D62B16" w:rsidRDefault="00D62B1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FC3"/>
    <w:rsid w:val="00001877"/>
    <w:rsid w:val="000254B7"/>
    <w:rsid w:val="00037D55"/>
    <w:rsid w:val="00040C3D"/>
    <w:rsid w:val="00065225"/>
    <w:rsid w:val="00071871"/>
    <w:rsid w:val="000E4186"/>
    <w:rsid w:val="0013451F"/>
    <w:rsid w:val="001355BC"/>
    <w:rsid w:val="00184283"/>
    <w:rsid w:val="001D1AD0"/>
    <w:rsid w:val="001E5835"/>
    <w:rsid w:val="00217B21"/>
    <w:rsid w:val="002404F1"/>
    <w:rsid w:val="00263E90"/>
    <w:rsid w:val="002B02FC"/>
    <w:rsid w:val="002B1F15"/>
    <w:rsid w:val="002F2B18"/>
    <w:rsid w:val="003007EB"/>
    <w:rsid w:val="003162AE"/>
    <w:rsid w:val="00321A9D"/>
    <w:rsid w:val="00331BB6"/>
    <w:rsid w:val="00351341"/>
    <w:rsid w:val="00361399"/>
    <w:rsid w:val="003F2B77"/>
    <w:rsid w:val="00412851"/>
    <w:rsid w:val="00427450"/>
    <w:rsid w:val="0043024E"/>
    <w:rsid w:val="00446626"/>
    <w:rsid w:val="00447B02"/>
    <w:rsid w:val="00455CEC"/>
    <w:rsid w:val="004B46AD"/>
    <w:rsid w:val="004E2BFA"/>
    <w:rsid w:val="005006EA"/>
    <w:rsid w:val="00524E05"/>
    <w:rsid w:val="005511A1"/>
    <w:rsid w:val="00553554"/>
    <w:rsid w:val="00573C1E"/>
    <w:rsid w:val="005961F7"/>
    <w:rsid w:val="00597895"/>
    <w:rsid w:val="005B2E4B"/>
    <w:rsid w:val="005D2F5F"/>
    <w:rsid w:val="00602676"/>
    <w:rsid w:val="006107C3"/>
    <w:rsid w:val="0063747F"/>
    <w:rsid w:val="00647F2D"/>
    <w:rsid w:val="00690751"/>
    <w:rsid w:val="006A3BC2"/>
    <w:rsid w:val="006D7D34"/>
    <w:rsid w:val="006F4327"/>
    <w:rsid w:val="00707270"/>
    <w:rsid w:val="007542B1"/>
    <w:rsid w:val="007A7BAB"/>
    <w:rsid w:val="007B4BFE"/>
    <w:rsid w:val="007B68D9"/>
    <w:rsid w:val="007E5C3B"/>
    <w:rsid w:val="007F1851"/>
    <w:rsid w:val="00824314"/>
    <w:rsid w:val="00845F60"/>
    <w:rsid w:val="00856588"/>
    <w:rsid w:val="00863580"/>
    <w:rsid w:val="008B60EE"/>
    <w:rsid w:val="008C25F8"/>
    <w:rsid w:val="008C6ABB"/>
    <w:rsid w:val="008D40E3"/>
    <w:rsid w:val="00903AC7"/>
    <w:rsid w:val="009524E3"/>
    <w:rsid w:val="00985A6A"/>
    <w:rsid w:val="00991C00"/>
    <w:rsid w:val="009B409D"/>
    <w:rsid w:val="009D4C61"/>
    <w:rsid w:val="009F63C9"/>
    <w:rsid w:val="00A0171D"/>
    <w:rsid w:val="00A13507"/>
    <w:rsid w:val="00A20625"/>
    <w:rsid w:val="00A208E5"/>
    <w:rsid w:val="00A52B99"/>
    <w:rsid w:val="00A60FF4"/>
    <w:rsid w:val="00A71AAD"/>
    <w:rsid w:val="00A9320A"/>
    <w:rsid w:val="00AB096E"/>
    <w:rsid w:val="00AB4FAA"/>
    <w:rsid w:val="00AC515C"/>
    <w:rsid w:val="00AD2042"/>
    <w:rsid w:val="00AD700A"/>
    <w:rsid w:val="00B06B63"/>
    <w:rsid w:val="00B41984"/>
    <w:rsid w:val="00B54625"/>
    <w:rsid w:val="00B7185A"/>
    <w:rsid w:val="00B9015D"/>
    <w:rsid w:val="00C075E7"/>
    <w:rsid w:val="00C2750F"/>
    <w:rsid w:val="00C330DC"/>
    <w:rsid w:val="00C3417A"/>
    <w:rsid w:val="00C6289A"/>
    <w:rsid w:val="00CA1FC3"/>
    <w:rsid w:val="00CA3819"/>
    <w:rsid w:val="00CB522D"/>
    <w:rsid w:val="00CC5051"/>
    <w:rsid w:val="00CC57F7"/>
    <w:rsid w:val="00CC693D"/>
    <w:rsid w:val="00CD15E4"/>
    <w:rsid w:val="00CE7ACD"/>
    <w:rsid w:val="00CF06C6"/>
    <w:rsid w:val="00D133D4"/>
    <w:rsid w:val="00D2200B"/>
    <w:rsid w:val="00D23B55"/>
    <w:rsid w:val="00D324E5"/>
    <w:rsid w:val="00D4219F"/>
    <w:rsid w:val="00D56B73"/>
    <w:rsid w:val="00D57B3E"/>
    <w:rsid w:val="00D62B16"/>
    <w:rsid w:val="00D74C54"/>
    <w:rsid w:val="00D900E2"/>
    <w:rsid w:val="00DA72D0"/>
    <w:rsid w:val="00DB3168"/>
    <w:rsid w:val="00DB35F4"/>
    <w:rsid w:val="00DD1522"/>
    <w:rsid w:val="00DE7762"/>
    <w:rsid w:val="00E35F84"/>
    <w:rsid w:val="00E61AFC"/>
    <w:rsid w:val="00EA4F10"/>
    <w:rsid w:val="00EE39AA"/>
    <w:rsid w:val="00F05462"/>
    <w:rsid w:val="00FB0631"/>
    <w:rsid w:val="00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79B8E5"/>
  <w15:docId w15:val="{D8056995-1064-4BD6-B5ED-4ADF6BAE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217B21"/>
    <w:pPr>
      <w:widowControl w:val="0"/>
      <w:autoSpaceDE w:val="0"/>
      <w:autoSpaceDN w:val="0"/>
      <w:adjustRightInd w:val="0"/>
      <w:outlineLvl w:val="1"/>
    </w:pPr>
    <w:rPr>
      <w:rFonts w:eastAsiaTheme="minorEastAsia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D56B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6B73"/>
    <w:rPr>
      <w:color w:val="808080"/>
      <w:shd w:val="clear" w:color="auto" w:fill="E6E6E6"/>
    </w:rPr>
  </w:style>
  <w:style w:type="character" w:customStyle="1" w:styleId="Ttulo2Char">
    <w:name w:val="Título 2 Char"/>
    <w:basedOn w:val="Fontepargpadro"/>
    <w:link w:val="Ttulo2"/>
    <w:uiPriority w:val="99"/>
    <w:rsid w:val="00217B21"/>
    <w:rPr>
      <w:rFonts w:ascii="Times New Roman" w:eastAsiaTheme="minorEastAsia" w:hAnsi="Times New Roman" w:cs="Times New Roman"/>
      <w:sz w:val="24"/>
      <w:szCs w:val="24"/>
      <w:lang w:val="en-US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D152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1522"/>
    <w:rPr>
      <w:rFonts w:ascii="Segoe UI" w:eastAsia="Times New Roman" w:hAnsi="Segoe UI" w:cs="Segoe UI"/>
      <w:sz w:val="18"/>
      <w:szCs w:val="18"/>
      <w:lang w:eastAsia="pt-BR"/>
    </w:rPr>
  </w:style>
  <w:style w:type="paragraph" w:styleId="SemEspaamento">
    <w:name w:val="No Spacing"/>
    <w:uiPriority w:val="1"/>
    <w:qFormat/>
    <w:rsid w:val="00E35F84"/>
    <w:pPr>
      <w:spacing w:after="0" w:line="240" w:lineRule="auto"/>
    </w:pPr>
    <w:rPr>
      <w:rFonts w:ascii="Calibri" w:eastAsia="Calibri" w:hAnsi="Calibri" w:cs="Times New Roman"/>
    </w:rPr>
  </w:style>
  <w:style w:type="paragraph" w:styleId="Recuodecorpodetexto">
    <w:name w:val="Body Text Indent"/>
    <w:basedOn w:val="Normal"/>
    <w:link w:val="RecuodecorpodetextoChar"/>
    <w:rsid w:val="00E35F84"/>
    <w:pPr>
      <w:ind w:firstLine="2268"/>
      <w:jc w:val="both"/>
    </w:pPr>
    <w:rPr>
      <w:sz w:val="28"/>
    </w:rPr>
  </w:style>
  <w:style w:type="character" w:customStyle="1" w:styleId="RecuodecorpodetextoChar">
    <w:name w:val="Recuo de corpo de texto Char"/>
    <w:basedOn w:val="Fontepargpadro"/>
    <w:link w:val="Recuodecorpodetexto"/>
    <w:rsid w:val="00E35F84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8CB58E0E-10D9-491E-88F1-25F32F7FE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509</TotalTime>
  <Pages>1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71</cp:revision>
  <cp:lastPrinted>2017-10-03T16:51:00Z</cp:lastPrinted>
  <dcterms:created xsi:type="dcterms:W3CDTF">2016-08-12T12:26:00Z</dcterms:created>
  <dcterms:modified xsi:type="dcterms:W3CDTF">2025-05-07T22:29:00Z</dcterms:modified>
</cp:coreProperties>
</file>