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E12" w:rsidRDefault="005F2B17">
      <w:r>
        <w:t>We have a transaction details of 515 banks which include number of DD taken, Withdrawals, Deposits, Area of the branch and Average Walk-Ins. Profile the banks into segments and come up with recommendations for each segment.</w:t>
      </w:r>
      <w:bookmarkStart w:id="0" w:name="_GoBack"/>
      <w:bookmarkEnd w:id="0"/>
    </w:p>
    <w:sectPr w:rsidR="00116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17"/>
    <w:rsid w:val="00116E12"/>
    <w:rsid w:val="005F2B17"/>
    <w:rsid w:val="00900548"/>
    <w:rsid w:val="00B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B7B75"/>
  <w15:chartTrackingRefBased/>
  <w15:docId w15:val="{C31ED0DD-A9FE-4355-B46E-C0850833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2020-01-03T12:29:00Z</dcterms:created>
  <dcterms:modified xsi:type="dcterms:W3CDTF">2020-01-03T12:32:00Z</dcterms:modified>
</cp:coreProperties>
</file>