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48DE" w14:textId="77777777" w:rsidR="0046749B" w:rsidRDefault="00000000">
      <w:pPr>
        <w:spacing w:before="800"/>
        <w:jc w:val="center"/>
      </w:pPr>
      <w:r>
        <w:rPr>
          <w:b/>
          <w:color w:val="065A82"/>
          <w:sz w:val="44"/>
        </w:rPr>
        <w:t>AIT-204 Deep Learning</w:t>
      </w:r>
    </w:p>
    <w:p w14:paraId="6E706A73" w14:textId="77777777" w:rsidR="0046749B" w:rsidRDefault="00000000">
      <w:pPr>
        <w:jc w:val="center"/>
      </w:pPr>
      <w:r>
        <w:rPr>
          <w:b/>
          <w:color w:val="1C7293"/>
          <w:sz w:val="32"/>
        </w:rPr>
        <w:t>Assignment Report: RNN Temperature Forecasting</w:t>
      </w:r>
      <w:r>
        <w:rPr>
          <w:b/>
          <w:color w:val="1C7293"/>
          <w:sz w:val="32"/>
        </w:rPr>
        <w:br/>
        <w:t>Using the Jena Climate Dataset</w:t>
      </w:r>
    </w:p>
    <w:p w14:paraId="69B0BD14" w14:textId="77777777" w:rsidR="0046749B" w:rsidRDefault="0046749B"/>
    <w:p w14:paraId="56D63C5A" w14:textId="77777777" w:rsidR="0046749B" w:rsidRDefault="00000000">
      <w:r>
        <w:br w:type="page"/>
      </w:r>
    </w:p>
    <w:p w14:paraId="73D6357D" w14:textId="77777777" w:rsidR="0046749B" w:rsidRDefault="00000000">
      <w:pPr>
        <w:pStyle w:val="Heading1"/>
      </w:pPr>
      <w:r>
        <w:lastRenderedPageBreak/>
        <w:t>1. Introduction</w:t>
      </w:r>
    </w:p>
    <w:p w14:paraId="7BCEF2B8" w14:textId="77777777" w:rsidR="0046749B" w:rsidRDefault="00000000">
      <w:pPr>
        <w:spacing w:after="120"/>
      </w:pPr>
      <w:r>
        <w:t>This report presents the design, implementation, and evaluation of a Vanilla Recurrent Neural Network (RNN) for temperature forecasting using the Jena Climate dataset. The objective is to predict the next temperature reading based on the preceding 720 observations (approximately five days of 10-minute interval data). The exercise demonstrates key concepts in time-series forecasting with deep learning: Min-Max normalization, sliding-window sequence construction, Backpropagation Through Time (BPTT), and model evaluation with RMSE.</w:t>
      </w:r>
    </w:p>
    <w:p w14:paraId="4D4275DA" w14:textId="77777777" w:rsidR="0046749B" w:rsidRDefault="00000000">
      <w:pPr>
        <w:spacing w:after="120"/>
      </w:pPr>
      <w:r>
        <w:t>All model components—including the RNN cell, Adam optimizer, gradient clipping, and evaluation metrics—are implemented from scratch using NumPy and pandas, without relying on deep learning frameworks such as TensorFlow or PyTorch. This approach deepens understanding of the underlying mathematics and provides transparency into every step of the learning process.</w:t>
      </w:r>
    </w:p>
    <w:p w14:paraId="09B01386" w14:textId="77777777" w:rsidR="0046749B" w:rsidRDefault="00000000">
      <w:pPr>
        <w:pStyle w:val="Heading1"/>
      </w:pPr>
      <w:r>
        <w:t>2. Dataset Description</w:t>
      </w:r>
    </w:p>
    <w:p w14:paraId="42E9C1AA" w14:textId="77777777" w:rsidR="0046749B" w:rsidRDefault="00000000">
      <w:pPr>
        <w:spacing w:after="120"/>
      </w:pPr>
      <w:r>
        <w:t>The Jena Climate dataset was recorded at the Max Planck Institute for Biogeochemistry in Jena, Germany. It contains 420,551 rows of weather measurements taken every 10 minutes from January 2009 to December 2016. Each row has 14 meteorological features alongside a timestamp:</w:t>
      </w:r>
    </w:p>
    <w:tbl>
      <w:tblPr>
        <w:tblStyle w:val="TableGrid"/>
        <w:tblW w:w="0" w:type="auto"/>
        <w:tblLook w:val="04A0" w:firstRow="1" w:lastRow="0" w:firstColumn="1" w:lastColumn="0" w:noHBand="0" w:noVBand="1"/>
      </w:tblPr>
      <w:tblGrid>
        <w:gridCol w:w="3120"/>
        <w:gridCol w:w="3120"/>
        <w:gridCol w:w="3120"/>
      </w:tblGrid>
      <w:tr w:rsidR="0046749B" w14:paraId="64C5327E" w14:textId="77777777">
        <w:tc>
          <w:tcPr>
            <w:tcW w:w="3120" w:type="dxa"/>
            <w:shd w:val="clear" w:color="auto" w:fill="1C7293"/>
          </w:tcPr>
          <w:p w14:paraId="1CB76343" w14:textId="77777777" w:rsidR="0046749B" w:rsidRDefault="00000000">
            <w:r>
              <w:rPr>
                <w:b/>
                <w:color w:val="FFFFFF"/>
                <w:sz w:val="18"/>
              </w:rPr>
              <w:t>Feature</w:t>
            </w:r>
          </w:p>
        </w:tc>
        <w:tc>
          <w:tcPr>
            <w:tcW w:w="3120" w:type="dxa"/>
            <w:shd w:val="clear" w:color="auto" w:fill="1C7293"/>
          </w:tcPr>
          <w:p w14:paraId="4267C646" w14:textId="77777777" w:rsidR="0046749B" w:rsidRDefault="00000000">
            <w:r>
              <w:rPr>
                <w:b/>
                <w:color w:val="FFFFFF"/>
                <w:sz w:val="18"/>
              </w:rPr>
              <w:t>Unit</w:t>
            </w:r>
          </w:p>
        </w:tc>
        <w:tc>
          <w:tcPr>
            <w:tcW w:w="3120" w:type="dxa"/>
            <w:shd w:val="clear" w:color="auto" w:fill="1C7293"/>
          </w:tcPr>
          <w:p w14:paraId="222E4978" w14:textId="77777777" w:rsidR="0046749B" w:rsidRDefault="00000000">
            <w:r>
              <w:rPr>
                <w:b/>
                <w:color w:val="FFFFFF"/>
                <w:sz w:val="18"/>
              </w:rPr>
              <w:t>Description</w:t>
            </w:r>
          </w:p>
        </w:tc>
      </w:tr>
      <w:tr w:rsidR="0046749B" w14:paraId="6D5564A4" w14:textId="77777777">
        <w:tc>
          <w:tcPr>
            <w:tcW w:w="3120" w:type="dxa"/>
          </w:tcPr>
          <w:p w14:paraId="7C2F0AEC" w14:textId="77777777" w:rsidR="0046749B" w:rsidRDefault="00000000">
            <w:r>
              <w:rPr>
                <w:sz w:val="18"/>
              </w:rPr>
              <w:t>T (degC)</w:t>
            </w:r>
          </w:p>
        </w:tc>
        <w:tc>
          <w:tcPr>
            <w:tcW w:w="3120" w:type="dxa"/>
          </w:tcPr>
          <w:p w14:paraId="33C3094E" w14:textId="77777777" w:rsidR="0046749B" w:rsidRDefault="00000000">
            <w:r>
              <w:rPr>
                <w:sz w:val="18"/>
              </w:rPr>
              <w:t>°C</w:t>
            </w:r>
          </w:p>
        </w:tc>
        <w:tc>
          <w:tcPr>
            <w:tcW w:w="3120" w:type="dxa"/>
          </w:tcPr>
          <w:p w14:paraId="5C48BBB1" w14:textId="77777777" w:rsidR="0046749B" w:rsidRDefault="00000000">
            <w:r>
              <w:rPr>
                <w:sz w:val="18"/>
              </w:rPr>
              <w:t>Air temperature — target variable</w:t>
            </w:r>
          </w:p>
        </w:tc>
      </w:tr>
      <w:tr w:rsidR="0046749B" w14:paraId="68E951B6" w14:textId="77777777">
        <w:tc>
          <w:tcPr>
            <w:tcW w:w="3120" w:type="dxa"/>
          </w:tcPr>
          <w:p w14:paraId="0002E4A3" w14:textId="77777777" w:rsidR="0046749B" w:rsidRDefault="00000000">
            <w:r>
              <w:rPr>
                <w:sz w:val="18"/>
              </w:rPr>
              <w:t>p (mbar)</w:t>
            </w:r>
          </w:p>
        </w:tc>
        <w:tc>
          <w:tcPr>
            <w:tcW w:w="3120" w:type="dxa"/>
          </w:tcPr>
          <w:p w14:paraId="0A09FAD7" w14:textId="77777777" w:rsidR="0046749B" w:rsidRDefault="00000000">
            <w:r>
              <w:rPr>
                <w:sz w:val="18"/>
              </w:rPr>
              <w:t>mbar</w:t>
            </w:r>
          </w:p>
        </w:tc>
        <w:tc>
          <w:tcPr>
            <w:tcW w:w="3120" w:type="dxa"/>
          </w:tcPr>
          <w:p w14:paraId="3BE8B15F" w14:textId="77777777" w:rsidR="0046749B" w:rsidRDefault="00000000">
            <w:r>
              <w:rPr>
                <w:sz w:val="18"/>
              </w:rPr>
              <w:t>Atmospheric pressure</w:t>
            </w:r>
          </w:p>
        </w:tc>
      </w:tr>
      <w:tr w:rsidR="0046749B" w14:paraId="2D8C12AD" w14:textId="77777777">
        <w:tc>
          <w:tcPr>
            <w:tcW w:w="3120" w:type="dxa"/>
          </w:tcPr>
          <w:p w14:paraId="59F0AFCC" w14:textId="77777777" w:rsidR="0046749B" w:rsidRDefault="00000000">
            <w:r>
              <w:rPr>
                <w:sz w:val="18"/>
              </w:rPr>
              <w:t>rh (%)</w:t>
            </w:r>
          </w:p>
        </w:tc>
        <w:tc>
          <w:tcPr>
            <w:tcW w:w="3120" w:type="dxa"/>
          </w:tcPr>
          <w:p w14:paraId="0195088B" w14:textId="77777777" w:rsidR="0046749B" w:rsidRDefault="00000000">
            <w:r>
              <w:rPr>
                <w:sz w:val="18"/>
              </w:rPr>
              <w:t>%</w:t>
            </w:r>
          </w:p>
        </w:tc>
        <w:tc>
          <w:tcPr>
            <w:tcW w:w="3120" w:type="dxa"/>
          </w:tcPr>
          <w:p w14:paraId="4D757165" w14:textId="77777777" w:rsidR="0046749B" w:rsidRDefault="00000000">
            <w:r>
              <w:rPr>
                <w:sz w:val="18"/>
              </w:rPr>
              <w:t>Relative humidity</w:t>
            </w:r>
          </w:p>
        </w:tc>
      </w:tr>
      <w:tr w:rsidR="0046749B" w14:paraId="7DC060C4" w14:textId="77777777">
        <w:tc>
          <w:tcPr>
            <w:tcW w:w="3120" w:type="dxa"/>
          </w:tcPr>
          <w:p w14:paraId="71B533C3" w14:textId="77777777" w:rsidR="0046749B" w:rsidRDefault="00000000">
            <w:r>
              <w:rPr>
                <w:sz w:val="18"/>
              </w:rPr>
              <w:t>wv (m/s)</w:t>
            </w:r>
          </w:p>
        </w:tc>
        <w:tc>
          <w:tcPr>
            <w:tcW w:w="3120" w:type="dxa"/>
          </w:tcPr>
          <w:p w14:paraId="4F8FB387" w14:textId="77777777" w:rsidR="0046749B" w:rsidRDefault="00000000">
            <w:r>
              <w:rPr>
                <w:sz w:val="18"/>
              </w:rPr>
              <w:t>m/s</w:t>
            </w:r>
          </w:p>
        </w:tc>
        <w:tc>
          <w:tcPr>
            <w:tcW w:w="3120" w:type="dxa"/>
          </w:tcPr>
          <w:p w14:paraId="56E72D44" w14:textId="77777777" w:rsidR="0046749B" w:rsidRDefault="00000000">
            <w:r>
              <w:rPr>
                <w:sz w:val="18"/>
              </w:rPr>
              <w:t>Wind speed</w:t>
            </w:r>
          </w:p>
        </w:tc>
      </w:tr>
      <w:tr w:rsidR="0046749B" w14:paraId="6A59C96A" w14:textId="77777777">
        <w:tc>
          <w:tcPr>
            <w:tcW w:w="3120" w:type="dxa"/>
          </w:tcPr>
          <w:p w14:paraId="584D41F4" w14:textId="77777777" w:rsidR="0046749B" w:rsidRDefault="00000000">
            <w:r>
              <w:rPr>
                <w:sz w:val="18"/>
              </w:rPr>
              <w:t>wd (deg)</w:t>
            </w:r>
          </w:p>
        </w:tc>
        <w:tc>
          <w:tcPr>
            <w:tcW w:w="3120" w:type="dxa"/>
          </w:tcPr>
          <w:p w14:paraId="26E80622" w14:textId="77777777" w:rsidR="0046749B" w:rsidRDefault="00000000">
            <w:r>
              <w:rPr>
                <w:sz w:val="18"/>
              </w:rPr>
              <w:t>degrees</w:t>
            </w:r>
          </w:p>
        </w:tc>
        <w:tc>
          <w:tcPr>
            <w:tcW w:w="3120" w:type="dxa"/>
          </w:tcPr>
          <w:p w14:paraId="2E400DAF" w14:textId="77777777" w:rsidR="0046749B" w:rsidRDefault="00000000">
            <w:r>
              <w:rPr>
                <w:sz w:val="18"/>
              </w:rPr>
              <w:t>Wind direction</w:t>
            </w:r>
          </w:p>
        </w:tc>
      </w:tr>
      <w:tr w:rsidR="0046749B" w14:paraId="3E01307A" w14:textId="77777777">
        <w:tc>
          <w:tcPr>
            <w:tcW w:w="3120" w:type="dxa"/>
          </w:tcPr>
          <w:p w14:paraId="1190D55B" w14:textId="77777777" w:rsidR="0046749B" w:rsidRDefault="00000000">
            <w:r>
              <w:rPr>
                <w:sz w:val="18"/>
              </w:rPr>
              <w:t>Tpot (K)</w:t>
            </w:r>
          </w:p>
        </w:tc>
        <w:tc>
          <w:tcPr>
            <w:tcW w:w="3120" w:type="dxa"/>
          </w:tcPr>
          <w:p w14:paraId="7C55C278" w14:textId="77777777" w:rsidR="0046749B" w:rsidRDefault="00000000">
            <w:r>
              <w:rPr>
                <w:sz w:val="18"/>
              </w:rPr>
              <w:t>Kelvin</w:t>
            </w:r>
          </w:p>
        </w:tc>
        <w:tc>
          <w:tcPr>
            <w:tcW w:w="3120" w:type="dxa"/>
          </w:tcPr>
          <w:p w14:paraId="01128190" w14:textId="77777777" w:rsidR="0046749B" w:rsidRDefault="00000000">
            <w:r>
              <w:rPr>
                <w:sz w:val="18"/>
              </w:rPr>
              <w:t>Potential temperature</w:t>
            </w:r>
          </w:p>
        </w:tc>
      </w:tr>
      <w:tr w:rsidR="0046749B" w14:paraId="15692486" w14:textId="77777777">
        <w:tc>
          <w:tcPr>
            <w:tcW w:w="3120" w:type="dxa"/>
          </w:tcPr>
          <w:p w14:paraId="4EAD96E1" w14:textId="77777777" w:rsidR="0046749B" w:rsidRDefault="00000000">
            <w:r>
              <w:rPr>
                <w:sz w:val="18"/>
              </w:rPr>
              <w:t>Tdew (degC)</w:t>
            </w:r>
          </w:p>
        </w:tc>
        <w:tc>
          <w:tcPr>
            <w:tcW w:w="3120" w:type="dxa"/>
          </w:tcPr>
          <w:p w14:paraId="748223E1" w14:textId="77777777" w:rsidR="0046749B" w:rsidRDefault="00000000">
            <w:r>
              <w:rPr>
                <w:sz w:val="18"/>
              </w:rPr>
              <w:t>°C</w:t>
            </w:r>
          </w:p>
        </w:tc>
        <w:tc>
          <w:tcPr>
            <w:tcW w:w="3120" w:type="dxa"/>
          </w:tcPr>
          <w:p w14:paraId="3FA76F64" w14:textId="77777777" w:rsidR="0046749B" w:rsidRDefault="00000000">
            <w:r>
              <w:rPr>
                <w:sz w:val="18"/>
              </w:rPr>
              <w:t>Dew point temperature</w:t>
            </w:r>
          </w:p>
        </w:tc>
      </w:tr>
      <w:tr w:rsidR="0046749B" w14:paraId="12ADEECD" w14:textId="77777777">
        <w:tc>
          <w:tcPr>
            <w:tcW w:w="3120" w:type="dxa"/>
          </w:tcPr>
          <w:p w14:paraId="7DAAF04F" w14:textId="77777777" w:rsidR="0046749B" w:rsidRDefault="00000000">
            <w:r>
              <w:rPr>
                <w:sz w:val="18"/>
              </w:rPr>
              <w:t>VPmax/VPact/VPdef</w:t>
            </w:r>
          </w:p>
        </w:tc>
        <w:tc>
          <w:tcPr>
            <w:tcW w:w="3120" w:type="dxa"/>
          </w:tcPr>
          <w:p w14:paraId="21D1F96B" w14:textId="77777777" w:rsidR="0046749B" w:rsidRDefault="00000000">
            <w:r>
              <w:rPr>
                <w:sz w:val="18"/>
              </w:rPr>
              <w:t>mbar</w:t>
            </w:r>
          </w:p>
        </w:tc>
        <w:tc>
          <w:tcPr>
            <w:tcW w:w="3120" w:type="dxa"/>
          </w:tcPr>
          <w:p w14:paraId="0F5A34F2" w14:textId="77777777" w:rsidR="0046749B" w:rsidRDefault="00000000">
            <w:r>
              <w:rPr>
                <w:sz w:val="18"/>
              </w:rPr>
              <w:t>Vapour pressure variants</w:t>
            </w:r>
          </w:p>
        </w:tc>
      </w:tr>
      <w:tr w:rsidR="0046749B" w14:paraId="06C38BEA" w14:textId="77777777">
        <w:tc>
          <w:tcPr>
            <w:tcW w:w="3120" w:type="dxa"/>
          </w:tcPr>
          <w:p w14:paraId="35AEDB81" w14:textId="77777777" w:rsidR="0046749B" w:rsidRDefault="00000000">
            <w:r>
              <w:rPr>
                <w:sz w:val="18"/>
              </w:rPr>
              <w:t>sh (g/kg)</w:t>
            </w:r>
          </w:p>
        </w:tc>
        <w:tc>
          <w:tcPr>
            <w:tcW w:w="3120" w:type="dxa"/>
          </w:tcPr>
          <w:p w14:paraId="1027C413" w14:textId="77777777" w:rsidR="0046749B" w:rsidRDefault="00000000">
            <w:r>
              <w:rPr>
                <w:sz w:val="18"/>
              </w:rPr>
              <w:t>g/kg</w:t>
            </w:r>
          </w:p>
        </w:tc>
        <w:tc>
          <w:tcPr>
            <w:tcW w:w="3120" w:type="dxa"/>
          </w:tcPr>
          <w:p w14:paraId="6099C911" w14:textId="77777777" w:rsidR="0046749B" w:rsidRDefault="00000000">
            <w:r>
              <w:rPr>
                <w:sz w:val="18"/>
              </w:rPr>
              <w:t>Specific humidity</w:t>
            </w:r>
          </w:p>
        </w:tc>
      </w:tr>
      <w:tr w:rsidR="0046749B" w14:paraId="663E9C07" w14:textId="77777777">
        <w:tc>
          <w:tcPr>
            <w:tcW w:w="3120" w:type="dxa"/>
          </w:tcPr>
          <w:p w14:paraId="16DB315B" w14:textId="77777777" w:rsidR="0046749B" w:rsidRDefault="00000000">
            <w:r>
              <w:rPr>
                <w:sz w:val="18"/>
              </w:rPr>
              <w:t>H2OC</w:t>
            </w:r>
          </w:p>
        </w:tc>
        <w:tc>
          <w:tcPr>
            <w:tcW w:w="3120" w:type="dxa"/>
          </w:tcPr>
          <w:p w14:paraId="72011D03" w14:textId="77777777" w:rsidR="0046749B" w:rsidRDefault="00000000">
            <w:r>
              <w:rPr>
                <w:sz w:val="18"/>
              </w:rPr>
              <w:t>mmol/mol</w:t>
            </w:r>
          </w:p>
        </w:tc>
        <w:tc>
          <w:tcPr>
            <w:tcW w:w="3120" w:type="dxa"/>
          </w:tcPr>
          <w:p w14:paraId="2FC2FBB2" w14:textId="77777777" w:rsidR="0046749B" w:rsidRDefault="00000000">
            <w:r>
              <w:rPr>
                <w:sz w:val="18"/>
              </w:rPr>
              <w:t>Water vapour concentration</w:t>
            </w:r>
          </w:p>
        </w:tc>
      </w:tr>
      <w:tr w:rsidR="0046749B" w14:paraId="0F8F5A8F" w14:textId="77777777">
        <w:tc>
          <w:tcPr>
            <w:tcW w:w="3120" w:type="dxa"/>
          </w:tcPr>
          <w:p w14:paraId="0AF49382" w14:textId="77777777" w:rsidR="0046749B" w:rsidRDefault="00000000">
            <w:r>
              <w:rPr>
                <w:sz w:val="18"/>
              </w:rPr>
              <w:t>rho (g/m³)</w:t>
            </w:r>
          </w:p>
        </w:tc>
        <w:tc>
          <w:tcPr>
            <w:tcW w:w="3120" w:type="dxa"/>
          </w:tcPr>
          <w:p w14:paraId="63CBA955" w14:textId="77777777" w:rsidR="0046749B" w:rsidRDefault="00000000">
            <w:r>
              <w:rPr>
                <w:sz w:val="18"/>
              </w:rPr>
              <w:t>g/m³</w:t>
            </w:r>
          </w:p>
        </w:tc>
        <w:tc>
          <w:tcPr>
            <w:tcW w:w="3120" w:type="dxa"/>
          </w:tcPr>
          <w:p w14:paraId="172C0A2F" w14:textId="77777777" w:rsidR="0046749B" w:rsidRDefault="00000000">
            <w:r>
              <w:rPr>
                <w:sz w:val="18"/>
              </w:rPr>
              <w:t>Air density</w:t>
            </w:r>
          </w:p>
        </w:tc>
      </w:tr>
      <w:tr w:rsidR="0046749B" w14:paraId="02178F4C" w14:textId="77777777">
        <w:tc>
          <w:tcPr>
            <w:tcW w:w="3120" w:type="dxa"/>
          </w:tcPr>
          <w:p w14:paraId="0991DD3F" w14:textId="77777777" w:rsidR="0046749B" w:rsidRDefault="00000000">
            <w:r>
              <w:rPr>
                <w:sz w:val="18"/>
              </w:rPr>
              <w:t>max. wv (m/s)</w:t>
            </w:r>
          </w:p>
        </w:tc>
        <w:tc>
          <w:tcPr>
            <w:tcW w:w="3120" w:type="dxa"/>
          </w:tcPr>
          <w:p w14:paraId="3BE15D54" w14:textId="77777777" w:rsidR="0046749B" w:rsidRDefault="00000000">
            <w:r>
              <w:rPr>
                <w:sz w:val="18"/>
              </w:rPr>
              <w:t>m/s</w:t>
            </w:r>
          </w:p>
        </w:tc>
        <w:tc>
          <w:tcPr>
            <w:tcW w:w="3120" w:type="dxa"/>
          </w:tcPr>
          <w:p w14:paraId="4FC63622" w14:textId="77777777" w:rsidR="0046749B" w:rsidRDefault="00000000">
            <w:r>
              <w:rPr>
                <w:sz w:val="18"/>
              </w:rPr>
              <w:t>Maximum wind speed</w:t>
            </w:r>
          </w:p>
        </w:tc>
      </w:tr>
    </w:tbl>
    <w:p w14:paraId="5CE0FB06" w14:textId="77777777" w:rsidR="0046749B" w:rsidRDefault="0046749B"/>
    <w:p w14:paraId="3E0AF9A9" w14:textId="77777777" w:rsidR="0046749B" w:rsidRDefault="00000000">
      <w:pPr>
        <w:spacing w:after="120"/>
      </w:pPr>
      <w:r>
        <w:t>For this assignment, only the T (degC) column is used as both input and target, focusing the forecasting task on univariate temperature prediction. The full temperature range observed in the dataset is −23.01 °C to 37.28 °C, with a mean of approximately 9.5 °C.</w:t>
      </w:r>
    </w:p>
    <w:p w14:paraId="4618A920" w14:textId="77777777" w:rsidR="0046749B" w:rsidRDefault="00000000">
      <w:pPr>
        <w:pStyle w:val="Heading1"/>
      </w:pPr>
      <w:r>
        <w:t>3. Data Preprocessing</w:t>
      </w:r>
    </w:p>
    <w:p w14:paraId="3B1D1D92" w14:textId="77777777" w:rsidR="0046749B" w:rsidRDefault="00000000">
      <w:pPr>
        <w:pStyle w:val="Heading2"/>
      </w:pPr>
      <w:r>
        <w:t>3.1 Data Loading</w:t>
      </w:r>
    </w:p>
    <w:p w14:paraId="670447EC" w14:textId="77777777" w:rsidR="0046749B" w:rsidRDefault="00000000">
      <w:pPr>
        <w:spacing w:after="120"/>
      </w:pPr>
      <w:r>
        <w:t>The CSV file was loaded using pandas. The timestamp column ("Date Time") was ignored for this exercise, and only the temperature column was extracted as a NumPy array.</w:t>
      </w:r>
    </w:p>
    <w:p w14:paraId="2A48196E" w14:textId="77777777" w:rsidR="0046749B" w:rsidRDefault="00000000">
      <w:pPr>
        <w:shd w:val="clear" w:color="auto" w:fill="F3F3F3"/>
        <w:spacing w:before="80" w:after="80"/>
        <w:ind w:left="567"/>
      </w:pPr>
      <w:r>
        <w:rPr>
          <w:rFonts w:ascii="Courier New" w:hAnsi="Courier New"/>
          <w:color w:val="202020"/>
          <w:sz w:val="18"/>
        </w:rPr>
        <w:t>df = pd.read_csv("jena_climate_2009_2016.csv")</w:t>
      </w:r>
      <w:r>
        <w:rPr>
          <w:rFonts w:ascii="Courier New" w:hAnsi="Courier New"/>
          <w:color w:val="202020"/>
          <w:sz w:val="18"/>
        </w:rPr>
        <w:br/>
        <w:t>temperature = df["T (degC)"].values.astype(np.float64)</w:t>
      </w:r>
    </w:p>
    <w:p w14:paraId="2B044BA2" w14:textId="77777777" w:rsidR="0046749B" w:rsidRDefault="00000000">
      <w:pPr>
        <w:pStyle w:val="Heading2"/>
      </w:pPr>
      <w:r>
        <w:lastRenderedPageBreak/>
        <w:t>3.2 Min-Max Normalization</w:t>
      </w:r>
    </w:p>
    <w:p w14:paraId="5ED641F1" w14:textId="77777777" w:rsidR="0046749B" w:rsidRDefault="00000000">
      <w:pPr>
        <w:spacing w:after="120"/>
      </w:pPr>
      <w:r>
        <w:t>Min-Max scaling transforms all temperature values into the range [0, 1]. This is essential for neural network training because it ensures the activation functions operate in their most sensitive regions and prevents large raw values from dominating gradient updates.</w:t>
      </w:r>
    </w:p>
    <w:p w14:paraId="5CACAE50" w14:textId="77777777" w:rsidR="0046749B" w:rsidRDefault="00000000">
      <w:pPr>
        <w:shd w:val="clear" w:color="auto" w:fill="F3F3F3"/>
        <w:spacing w:before="80" w:after="80"/>
        <w:ind w:left="567"/>
      </w:pPr>
      <w:r>
        <w:rPr>
          <w:rFonts w:ascii="Courier New" w:hAnsi="Courier New"/>
          <w:color w:val="202020"/>
          <w:sz w:val="18"/>
        </w:rPr>
        <w:t>T_min, T_max = temperature.min(), temperature.max()   # −23.01 °C, 37.28 °C</w:t>
      </w:r>
      <w:r>
        <w:rPr>
          <w:rFonts w:ascii="Courier New" w:hAnsi="Courier New"/>
          <w:color w:val="202020"/>
          <w:sz w:val="18"/>
        </w:rPr>
        <w:br/>
        <w:t>temp_norm = (temperature − T_min) / (T_max − T_min)  # ∈ [0, 1]</w:t>
      </w:r>
    </w:p>
    <w:p w14:paraId="67A82540" w14:textId="77777777" w:rsidR="0046749B" w:rsidRDefault="00000000">
      <w:pPr>
        <w:spacing w:after="120"/>
      </w:pPr>
      <w:r>
        <w:t>After training and inference, predictions are inverse-transformed back to degrees Celsius for interpretable evaluation metrics.</w:t>
      </w:r>
    </w:p>
    <w:p w14:paraId="38AA018F" w14:textId="77777777" w:rsidR="0046749B" w:rsidRDefault="00000000">
      <w:pPr>
        <w:pStyle w:val="Heading2"/>
      </w:pPr>
      <w:r>
        <w:t>3.3 Sliding-Window Sequence Creation</w:t>
      </w:r>
    </w:p>
    <w:p w14:paraId="6D0AA7B5" w14:textId="77777777" w:rsidR="0046749B" w:rsidRDefault="00000000">
      <w:pPr>
        <w:spacing w:after="120"/>
      </w:pPr>
      <w:r>
        <w:t>A sliding window of 720 time steps (equivalent to five days at 10-minute resolution) was used to construct input-output pairs. Each sample (X_i, y_i) consists of 720 consecutive normalised temperatures as input and the next temperature as the target. The window slides forward by one step at a time across the entire dataset.</w:t>
      </w:r>
    </w:p>
    <w:p w14:paraId="4CD0C603" w14:textId="77777777" w:rsidR="0046749B" w:rsidRDefault="00000000">
      <w:pPr>
        <w:shd w:val="clear" w:color="auto" w:fill="F3F3F3"/>
        <w:spacing w:before="80" w:after="80"/>
        <w:ind w:left="567"/>
      </w:pPr>
      <w:r>
        <w:rPr>
          <w:rFonts w:ascii="Courier New" w:hAnsi="Courier New"/>
          <w:color w:val="202020"/>
          <w:sz w:val="18"/>
        </w:rPr>
        <w:t>SEQ_LEN = 720</w:t>
      </w:r>
      <w:r>
        <w:rPr>
          <w:rFonts w:ascii="Courier New" w:hAnsi="Courier New"/>
          <w:color w:val="202020"/>
          <w:sz w:val="18"/>
        </w:rPr>
        <w:br/>
        <w:t>X[i] = temp_norm[i : i + 720]   # shape (720, 1)</w:t>
      </w:r>
      <w:r>
        <w:rPr>
          <w:rFonts w:ascii="Courier New" w:hAnsi="Courier New"/>
          <w:color w:val="202020"/>
          <w:sz w:val="18"/>
        </w:rPr>
        <w:br/>
        <w:t>y[i] = temp_norm[i + 720]        # scalar target</w:t>
      </w:r>
    </w:p>
    <w:p w14:paraId="0049334A" w14:textId="77777777" w:rsidR="0046749B" w:rsidRDefault="00000000">
      <w:pPr>
        <w:spacing w:after="120"/>
      </w:pPr>
      <w:r>
        <w:t>The dataset was split chronologically (not shuffled) to preserve temporal ordering: 80 % (33,587 sequences) for training and 20 % (8,397 sequences) for testing. To manage memory, every 10th sequence was sampled (SAMPLE_STEP = 10), reducing the training set from the full 335,000 possible sequences to a representative 33,587.</w:t>
      </w:r>
    </w:p>
    <w:p w14:paraId="13415B54" w14:textId="77777777" w:rsidR="0046749B" w:rsidRDefault="00000000">
      <w:pPr>
        <w:spacing w:after="120"/>
      </w:pPr>
      <w:r>
        <w:t>Final array shapes: X_train (33,587 × 720 × 1), y_train (33,587 × 1), X_test (8,397 × 720 × 1), y_test (8,397 × 1).</w:t>
      </w:r>
    </w:p>
    <w:p w14:paraId="4D5956E5" w14:textId="77777777" w:rsidR="0046749B" w:rsidRDefault="00000000">
      <w:pPr>
        <w:pStyle w:val="Heading1"/>
      </w:pPr>
      <w:r>
        <w:t>4. Model Architecture</w:t>
      </w:r>
    </w:p>
    <w:p w14:paraId="77676BEE" w14:textId="77777777" w:rsidR="0046749B" w:rsidRDefault="00000000">
      <w:pPr>
        <w:spacing w:after="120"/>
      </w:pPr>
      <w:r>
        <w:t>A single-layer Vanilla RNN was implemented entirely in NumPy. The model maps a sequence of 720 scalar temperature values to a single predicted temperature. The recurrence equations are:</w:t>
      </w:r>
    </w:p>
    <w:p w14:paraId="55A48C96" w14:textId="77777777" w:rsidR="0046749B" w:rsidRDefault="00000000">
      <w:pPr>
        <w:spacing w:before="80" w:after="80"/>
        <w:ind w:left="850"/>
      </w:pPr>
      <w:r>
        <w:rPr>
          <w:rFonts w:ascii="Courier New" w:hAnsi="Courier New"/>
          <w:color w:val="104060"/>
          <w:sz w:val="20"/>
        </w:rPr>
        <w:t>h_t  =  tanh( x_t · W_xh  +  h_{t-1} · W_hh  +  b_h )</w:t>
      </w:r>
      <w:r>
        <w:rPr>
          <w:rFonts w:ascii="Courier New" w:hAnsi="Courier New"/>
          <w:color w:val="104060"/>
          <w:sz w:val="20"/>
        </w:rPr>
        <w:br/>
        <w:t>y     =  h_T · W_hy  +  b_y</w:t>
      </w:r>
    </w:p>
    <w:p w14:paraId="24B22B8A" w14:textId="77777777" w:rsidR="0046749B" w:rsidRDefault="00000000">
      <w:pPr>
        <w:spacing w:after="120"/>
      </w:pPr>
      <w:r>
        <w:t>where x_t ∈ ℝ¹ is the input at time step t, h_t ∈ ℝ³² is the hidden state, and y ∈ ℝ¹ is the scalar output predicted from the final hidden state h_T.</w:t>
      </w:r>
    </w:p>
    <w:p w14:paraId="623D06D3" w14:textId="77777777" w:rsidR="0046749B" w:rsidRDefault="00000000">
      <w:pPr>
        <w:pStyle w:val="Heading2"/>
      </w:pPr>
      <w:r>
        <w:t>4.1 Parameter Summary</w:t>
      </w:r>
    </w:p>
    <w:tbl>
      <w:tblPr>
        <w:tblStyle w:val="TableGrid"/>
        <w:tblW w:w="0" w:type="auto"/>
        <w:tblLook w:val="04A0" w:firstRow="1" w:lastRow="0" w:firstColumn="1" w:lastColumn="0" w:noHBand="0" w:noVBand="1"/>
      </w:tblPr>
      <w:tblGrid>
        <w:gridCol w:w="3120"/>
        <w:gridCol w:w="3120"/>
        <w:gridCol w:w="3120"/>
      </w:tblGrid>
      <w:tr w:rsidR="0046749B" w14:paraId="070665B0" w14:textId="77777777">
        <w:tc>
          <w:tcPr>
            <w:tcW w:w="3120" w:type="dxa"/>
            <w:shd w:val="clear" w:color="auto" w:fill="065A82"/>
          </w:tcPr>
          <w:p w14:paraId="5A3BC79C" w14:textId="77777777" w:rsidR="0046749B" w:rsidRDefault="00000000">
            <w:r>
              <w:rPr>
                <w:b/>
                <w:color w:val="FFFFFF"/>
                <w:sz w:val="20"/>
              </w:rPr>
              <w:t>Metric</w:t>
            </w:r>
          </w:p>
        </w:tc>
        <w:tc>
          <w:tcPr>
            <w:tcW w:w="3120" w:type="dxa"/>
            <w:shd w:val="clear" w:color="auto" w:fill="065A82"/>
          </w:tcPr>
          <w:p w14:paraId="42658849" w14:textId="77777777" w:rsidR="0046749B" w:rsidRDefault="00000000">
            <w:r>
              <w:rPr>
                <w:b/>
                <w:color w:val="FFFFFF"/>
                <w:sz w:val="20"/>
              </w:rPr>
              <w:t>Value</w:t>
            </w:r>
          </w:p>
        </w:tc>
        <w:tc>
          <w:tcPr>
            <w:tcW w:w="3120" w:type="dxa"/>
            <w:shd w:val="clear" w:color="auto" w:fill="065A82"/>
          </w:tcPr>
          <w:p w14:paraId="4C2A1F7A" w14:textId="77777777" w:rsidR="0046749B" w:rsidRDefault="00000000">
            <w:r>
              <w:rPr>
                <w:b/>
                <w:color w:val="FFFFFF"/>
                <w:sz w:val="20"/>
              </w:rPr>
              <w:t>Note</w:t>
            </w:r>
          </w:p>
        </w:tc>
      </w:tr>
      <w:tr w:rsidR="0046749B" w14:paraId="2F4647C1" w14:textId="77777777">
        <w:tc>
          <w:tcPr>
            <w:tcW w:w="3120" w:type="dxa"/>
            <w:shd w:val="clear" w:color="auto" w:fill="EAF4FB"/>
          </w:tcPr>
          <w:p w14:paraId="1B77C6AA" w14:textId="77777777" w:rsidR="0046749B" w:rsidRDefault="00000000">
            <w:r>
              <w:rPr>
                <w:sz w:val="20"/>
              </w:rPr>
              <w:t>W_xh  (input → hidden)</w:t>
            </w:r>
          </w:p>
        </w:tc>
        <w:tc>
          <w:tcPr>
            <w:tcW w:w="3120" w:type="dxa"/>
            <w:shd w:val="clear" w:color="auto" w:fill="EAF4FB"/>
          </w:tcPr>
          <w:p w14:paraId="5D0D244C" w14:textId="77777777" w:rsidR="0046749B" w:rsidRDefault="00000000">
            <w:r>
              <w:rPr>
                <w:sz w:val="20"/>
              </w:rPr>
              <w:t>1 × 32 = 32</w:t>
            </w:r>
          </w:p>
        </w:tc>
        <w:tc>
          <w:tcPr>
            <w:tcW w:w="3120" w:type="dxa"/>
            <w:shd w:val="clear" w:color="auto" w:fill="EAF4FB"/>
          </w:tcPr>
          <w:p w14:paraId="5C366ED2" w14:textId="77777777" w:rsidR="0046749B" w:rsidRDefault="00000000">
            <w:r>
              <w:rPr>
                <w:sz w:val="20"/>
              </w:rPr>
              <w:t>Initialized Xavier</w:t>
            </w:r>
          </w:p>
        </w:tc>
      </w:tr>
      <w:tr w:rsidR="0046749B" w14:paraId="0B3643CC" w14:textId="77777777">
        <w:tc>
          <w:tcPr>
            <w:tcW w:w="3120" w:type="dxa"/>
          </w:tcPr>
          <w:p w14:paraId="363B8C4F" w14:textId="77777777" w:rsidR="0046749B" w:rsidRDefault="00000000">
            <w:r>
              <w:rPr>
                <w:sz w:val="20"/>
              </w:rPr>
              <w:t>W_hh  (hidden → hidden)</w:t>
            </w:r>
          </w:p>
        </w:tc>
        <w:tc>
          <w:tcPr>
            <w:tcW w:w="3120" w:type="dxa"/>
          </w:tcPr>
          <w:p w14:paraId="25827A55" w14:textId="77777777" w:rsidR="0046749B" w:rsidRDefault="00000000">
            <w:r>
              <w:rPr>
                <w:sz w:val="20"/>
              </w:rPr>
              <w:t>32 × 32 = 1,024</w:t>
            </w:r>
          </w:p>
        </w:tc>
        <w:tc>
          <w:tcPr>
            <w:tcW w:w="3120" w:type="dxa"/>
          </w:tcPr>
          <w:p w14:paraId="199BDB3C" w14:textId="77777777" w:rsidR="0046749B" w:rsidRDefault="00000000">
            <w:r>
              <w:rPr>
                <w:sz w:val="20"/>
              </w:rPr>
              <w:t>Initialized Xavier</w:t>
            </w:r>
          </w:p>
        </w:tc>
      </w:tr>
      <w:tr w:rsidR="0046749B" w14:paraId="0EC27C31" w14:textId="77777777">
        <w:tc>
          <w:tcPr>
            <w:tcW w:w="3120" w:type="dxa"/>
            <w:shd w:val="clear" w:color="auto" w:fill="EAF4FB"/>
          </w:tcPr>
          <w:p w14:paraId="3BD3A906" w14:textId="77777777" w:rsidR="0046749B" w:rsidRDefault="00000000">
            <w:r>
              <w:rPr>
                <w:sz w:val="20"/>
              </w:rPr>
              <w:t>b_h   (hidden bias)</w:t>
            </w:r>
          </w:p>
        </w:tc>
        <w:tc>
          <w:tcPr>
            <w:tcW w:w="3120" w:type="dxa"/>
            <w:shd w:val="clear" w:color="auto" w:fill="EAF4FB"/>
          </w:tcPr>
          <w:p w14:paraId="420822B2" w14:textId="77777777" w:rsidR="0046749B" w:rsidRDefault="00000000">
            <w:r>
              <w:rPr>
                <w:sz w:val="20"/>
              </w:rPr>
              <w:t>32</w:t>
            </w:r>
          </w:p>
        </w:tc>
        <w:tc>
          <w:tcPr>
            <w:tcW w:w="3120" w:type="dxa"/>
            <w:shd w:val="clear" w:color="auto" w:fill="EAF4FB"/>
          </w:tcPr>
          <w:p w14:paraId="4D27E67F" w14:textId="77777777" w:rsidR="0046749B" w:rsidRDefault="00000000">
            <w:r>
              <w:rPr>
                <w:sz w:val="20"/>
              </w:rPr>
              <w:t>Initialized to zero</w:t>
            </w:r>
          </w:p>
        </w:tc>
      </w:tr>
      <w:tr w:rsidR="0046749B" w14:paraId="0CC870F3" w14:textId="77777777">
        <w:tc>
          <w:tcPr>
            <w:tcW w:w="3120" w:type="dxa"/>
          </w:tcPr>
          <w:p w14:paraId="56232669" w14:textId="77777777" w:rsidR="0046749B" w:rsidRDefault="00000000">
            <w:r>
              <w:rPr>
                <w:sz w:val="20"/>
              </w:rPr>
              <w:t>W_hy  (hidden → output)</w:t>
            </w:r>
          </w:p>
        </w:tc>
        <w:tc>
          <w:tcPr>
            <w:tcW w:w="3120" w:type="dxa"/>
          </w:tcPr>
          <w:p w14:paraId="1D857658" w14:textId="77777777" w:rsidR="0046749B" w:rsidRDefault="00000000">
            <w:r>
              <w:rPr>
                <w:sz w:val="20"/>
              </w:rPr>
              <w:t>32 × 1 = 32</w:t>
            </w:r>
          </w:p>
        </w:tc>
        <w:tc>
          <w:tcPr>
            <w:tcW w:w="3120" w:type="dxa"/>
          </w:tcPr>
          <w:p w14:paraId="2419CC89" w14:textId="77777777" w:rsidR="0046749B" w:rsidRDefault="00000000">
            <w:r>
              <w:rPr>
                <w:sz w:val="20"/>
              </w:rPr>
              <w:t>Initialized Xavier</w:t>
            </w:r>
          </w:p>
        </w:tc>
      </w:tr>
      <w:tr w:rsidR="0046749B" w14:paraId="7BDE7D28" w14:textId="77777777">
        <w:tc>
          <w:tcPr>
            <w:tcW w:w="3120" w:type="dxa"/>
            <w:shd w:val="clear" w:color="auto" w:fill="EAF4FB"/>
          </w:tcPr>
          <w:p w14:paraId="00A1D134" w14:textId="77777777" w:rsidR="0046749B" w:rsidRDefault="00000000">
            <w:r>
              <w:rPr>
                <w:sz w:val="20"/>
              </w:rPr>
              <w:t>b_y   (output bias)</w:t>
            </w:r>
          </w:p>
        </w:tc>
        <w:tc>
          <w:tcPr>
            <w:tcW w:w="3120" w:type="dxa"/>
            <w:shd w:val="clear" w:color="auto" w:fill="EAF4FB"/>
          </w:tcPr>
          <w:p w14:paraId="5AE370D6" w14:textId="77777777" w:rsidR="0046749B" w:rsidRDefault="00000000">
            <w:r>
              <w:rPr>
                <w:sz w:val="20"/>
              </w:rPr>
              <w:t>1</w:t>
            </w:r>
          </w:p>
        </w:tc>
        <w:tc>
          <w:tcPr>
            <w:tcW w:w="3120" w:type="dxa"/>
            <w:shd w:val="clear" w:color="auto" w:fill="EAF4FB"/>
          </w:tcPr>
          <w:p w14:paraId="626C9D61" w14:textId="77777777" w:rsidR="0046749B" w:rsidRDefault="00000000">
            <w:r>
              <w:rPr>
                <w:sz w:val="20"/>
              </w:rPr>
              <w:t>Initialized to zero</w:t>
            </w:r>
          </w:p>
        </w:tc>
      </w:tr>
      <w:tr w:rsidR="0046749B" w14:paraId="6EB33AF0" w14:textId="77777777">
        <w:tc>
          <w:tcPr>
            <w:tcW w:w="3120" w:type="dxa"/>
          </w:tcPr>
          <w:p w14:paraId="21746F74" w14:textId="77777777" w:rsidR="0046749B" w:rsidRDefault="00000000">
            <w:r>
              <w:rPr>
                <w:sz w:val="20"/>
              </w:rPr>
              <w:t>Total parameters</w:t>
            </w:r>
          </w:p>
        </w:tc>
        <w:tc>
          <w:tcPr>
            <w:tcW w:w="3120" w:type="dxa"/>
          </w:tcPr>
          <w:p w14:paraId="0AE47BCD" w14:textId="77777777" w:rsidR="0046749B" w:rsidRDefault="00000000">
            <w:r>
              <w:rPr>
                <w:sz w:val="20"/>
              </w:rPr>
              <w:t>1,121</w:t>
            </w:r>
          </w:p>
        </w:tc>
        <w:tc>
          <w:tcPr>
            <w:tcW w:w="3120" w:type="dxa"/>
          </w:tcPr>
          <w:p w14:paraId="7A6E25F6" w14:textId="77777777" w:rsidR="0046749B" w:rsidRDefault="0046749B"/>
        </w:tc>
      </w:tr>
    </w:tbl>
    <w:p w14:paraId="6CE8EAAB" w14:textId="77777777" w:rsidR="0046749B" w:rsidRDefault="0046749B"/>
    <w:p w14:paraId="3E7F8819" w14:textId="77777777" w:rsidR="0046749B" w:rsidRDefault="00000000">
      <w:pPr>
        <w:pStyle w:val="Heading2"/>
      </w:pPr>
      <w:r>
        <w:lastRenderedPageBreak/>
        <w:t>4.2 Training Setup</w:t>
      </w:r>
    </w:p>
    <w:p w14:paraId="3D95092A" w14:textId="77777777" w:rsidR="0046749B" w:rsidRDefault="00000000">
      <w:pPr>
        <w:spacing w:after="120"/>
      </w:pPr>
      <w:r>
        <w:t>The model was trained using the Adam optimizer (β₁ = 0.9, β₂ = 0.999, ε = 1×10⁻⁸) with a learning rate of 0.001. Gradient clipping (max global norm = 5.0) was applied to prevent exploding gradients, which are common in vanilla RNNs trained with BPTT over long sequences.</w:t>
      </w:r>
    </w:p>
    <w:p w14:paraId="198D612F" w14:textId="77777777" w:rsidR="0046749B" w:rsidRDefault="00000000">
      <w:pPr>
        <w:spacing w:after="120"/>
      </w:pPr>
      <w:r>
        <w:t>Truncated BPTT with a window of 50 steps was used during backpropagation. While the full forward pass processes all 720 time steps to build up the hidden state, gradients are only propagated through the most recent 50 steps. This balances computational efficiency with the ability to capture recent temporal patterns, while acknowledging that very long-range dependencies (beyond ~8 hours) may not be fully captured by a vanilla RNN architecture.</w:t>
      </w:r>
    </w:p>
    <w:tbl>
      <w:tblPr>
        <w:tblStyle w:val="TableGrid"/>
        <w:tblW w:w="0" w:type="auto"/>
        <w:tblLook w:val="04A0" w:firstRow="1" w:lastRow="0" w:firstColumn="1" w:lastColumn="0" w:noHBand="0" w:noVBand="1"/>
      </w:tblPr>
      <w:tblGrid>
        <w:gridCol w:w="3120"/>
        <w:gridCol w:w="3120"/>
        <w:gridCol w:w="3120"/>
      </w:tblGrid>
      <w:tr w:rsidR="0046749B" w14:paraId="7553DF32" w14:textId="77777777">
        <w:tc>
          <w:tcPr>
            <w:tcW w:w="3120" w:type="dxa"/>
            <w:shd w:val="clear" w:color="auto" w:fill="065A82"/>
          </w:tcPr>
          <w:p w14:paraId="5FD60224" w14:textId="77777777" w:rsidR="0046749B" w:rsidRDefault="00000000">
            <w:r>
              <w:rPr>
                <w:b/>
                <w:color w:val="FFFFFF"/>
                <w:sz w:val="20"/>
              </w:rPr>
              <w:t>Metric</w:t>
            </w:r>
          </w:p>
        </w:tc>
        <w:tc>
          <w:tcPr>
            <w:tcW w:w="3120" w:type="dxa"/>
            <w:shd w:val="clear" w:color="auto" w:fill="065A82"/>
          </w:tcPr>
          <w:p w14:paraId="301D1684" w14:textId="77777777" w:rsidR="0046749B" w:rsidRDefault="00000000">
            <w:r>
              <w:rPr>
                <w:b/>
                <w:color w:val="FFFFFF"/>
                <w:sz w:val="20"/>
              </w:rPr>
              <w:t>Value</w:t>
            </w:r>
          </w:p>
        </w:tc>
        <w:tc>
          <w:tcPr>
            <w:tcW w:w="3120" w:type="dxa"/>
            <w:shd w:val="clear" w:color="auto" w:fill="065A82"/>
          </w:tcPr>
          <w:p w14:paraId="66F58DF5" w14:textId="77777777" w:rsidR="0046749B" w:rsidRDefault="00000000">
            <w:r>
              <w:rPr>
                <w:b/>
                <w:color w:val="FFFFFF"/>
                <w:sz w:val="20"/>
              </w:rPr>
              <w:t>Note</w:t>
            </w:r>
          </w:p>
        </w:tc>
      </w:tr>
      <w:tr w:rsidR="0046749B" w14:paraId="56482E18" w14:textId="77777777">
        <w:tc>
          <w:tcPr>
            <w:tcW w:w="3120" w:type="dxa"/>
            <w:shd w:val="clear" w:color="auto" w:fill="EAF4FB"/>
          </w:tcPr>
          <w:p w14:paraId="2DA67049" w14:textId="77777777" w:rsidR="0046749B" w:rsidRDefault="00000000">
            <w:r>
              <w:rPr>
                <w:sz w:val="20"/>
              </w:rPr>
              <w:t>Hidden units</w:t>
            </w:r>
          </w:p>
        </w:tc>
        <w:tc>
          <w:tcPr>
            <w:tcW w:w="3120" w:type="dxa"/>
            <w:shd w:val="clear" w:color="auto" w:fill="EAF4FB"/>
          </w:tcPr>
          <w:p w14:paraId="652E6261" w14:textId="77777777" w:rsidR="0046749B" w:rsidRDefault="00000000">
            <w:r>
              <w:rPr>
                <w:sz w:val="20"/>
              </w:rPr>
              <w:t>32</w:t>
            </w:r>
          </w:p>
        </w:tc>
        <w:tc>
          <w:tcPr>
            <w:tcW w:w="3120" w:type="dxa"/>
            <w:shd w:val="clear" w:color="auto" w:fill="EAF4FB"/>
          </w:tcPr>
          <w:p w14:paraId="3F81167A" w14:textId="77777777" w:rsidR="0046749B" w:rsidRDefault="00000000">
            <w:r>
              <w:rPr>
                <w:sz w:val="20"/>
              </w:rPr>
              <w:t>Tuned: [16, 32, 64] tested</w:t>
            </w:r>
          </w:p>
        </w:tc>
      </w:tr>
      <w:tr w:rsidR="0046749B" w14:paraId="58A389CD" w14:textId="77777777">
        <w:tc>
          <w:tcPr>
            <w:tcW w:w="3120" w:type="dxa"/>
          </w:tcPr>
          <w:p w14:paraId="2A1D3E83" w14:textId="77777777" w:rsidR="0046749B" w:rsidRDefault="00000000">
            <w:r>
              <w:rPr>
                <w:sz w:val="20"/>
              </w:rPr>
              <w:t>Learning rate</w:t>
            </w:r>
          </w:p>
        </w:tc>
        <w:tc>
          <w:tcPr>
            <w:tcW w:w="3120" w:type="dxa"/>
          </w:tcPr>
          <w:p w14:paraId="3EF401BB" w14:textId="77777777" w:rsidR="0046749B" w:rsidRDefault="00000000">
            <w:r>
              <w:rPr>
                <w:sz w:val="20"/>
              </w:rPr>
              <w:t>0.001</w:t>
            </w:r>
          </w:p>
        </w:tc>
        <w:tc>
          <w:tcPr>
            <w:tcW w:w="3120" w:type="dxa"/>
          </w:tcPr>
          <w:p w14:paraId="31F32A1E" w14:textId="77777777" w:rsidR="0046749B" w:rsidRDefault="00000000">
            <w:r>
              <w:rPr>
                <w:sz w:val="20"/>
              </w:rPr>
              <w:t>Adam default</w:t>
            </w:r>
          </w:p>
        </w:tc>
      </w:tr>
      <w:tr w:rsidR="0046749B" w14:paraId="65498C9B" w14:textId="77777777">
        <w:tc>
          <w:tcPr>
            <w:tcW w:w="3120" w:type="dxa"/>
            <w:shd w:val="clear" w:color="auto" w:fill="EAF4FB"/>
          </w:tcPr>
          <w:p w14:paraId="14EA7390" w14:textId="77777777" w:rsidR="0046749B" w:rsidRDefault="00000000">
            <w:r>
              <w:rPr>
                <w:sz w:val="20"/>
              </w:rPr>
              <w:t>Batch size</w:t>
            </w:r>
          </w:p>
        </w:tc>
        <w:tc>
          <w:tcPr>
            <w:tcW w:w="3120" w:type="dxa"/>
            <w:shd w:val="clear" w:color="auto" w:fill="EAF4FB"/>
          </w:tcPr>
          <w:p w14:paraId="016018FC" w14:textId="77777777" w:rsidR="0046749B" w:rsidRDefault="00000000">
            <w:r>
              <w:rPr>
                <w:sz w:val="20"/>
              </w:rPr>
              <w:t>64</w:t>
            </w:r>
          </w:p>
        </w:tc>
        <w:tc>
          <w:tcPr>
            <w:tcW w:w="3120" w:type="dxa"/>
            <w:shd w:val="clear" w:color="auto" w:fill="EAF4FB"/>
          </w:tcPr>
          <w:p w14:paraId="5EAB1B77" w14:textId="77777777" w:rsidR="0046749B" w:rsidRDefault="00000000">
            <w:r>
              <w:rPr>
                <w:sz w:val="20"/>
              </w:rPr>
              <w:t>Mini-batch SGD</w:t>
            </w:r>
          </w:p>
        </w:tc>
      </w:tr>
      <w:tr w:rsidR="0046749B" w14:paraId="5CCC9E00" w14:textId="77777777">
        <w:tc>
          <w:tcPr>
            <w:tcW w:w="3120" w:type="dxa"/>
          </w:tcPr>
          <w:p w14:paraId="51A3FC96" w14:textId="77777777" w:rsidR="0046749B" w:rsidRDefault="00000000">
            <w:r>
              <w:rPr>
                <w:sz w:val="20"/>
              </w:rPr>
              <w:t>Epochs</w:t>
            </w:r>
          </w:p>
        </w:tc>
        <w:tc>
          <w:tcPr>
            <w:tcW w:w="3120" w:type="dxa"/>
          </w:tcPr>
          <w:p w14:paraId="1B1DDE03" w14:textId="77777777" w:rsidR="0046749B" w:rsidRDefault="00000000">
            <w:r>
              <w:rPr>
                <w:sz w:val="20"/>
              </w:rPr>
              <w:t>30</w:t>
            </w:r>
          </w:p>
        </w:tc>
        <w:tc>
          <w:tcPr>
            <w:tcW w:w="3120" w:type="dxa"/>
          </w:tcPr>
          <w:p w14:paraId="63DAD28F" w14:textId="77777777" w:rsidR="0046749B" w:rsidRDefault="00000000">
            <w:r>
              <w:rPr>
                <w:sz w:val="20"/>
              </w:rPr>
              <w:t>Convergence observed by epoch 25</w:t>
            </w:r>
          </w:p>
        </w:tc>
      </w:tr>
      <w:tr w:rsidR="0046749B" w14:paraId="78A8BBC1" w14:textId="77777777">
        <w:tc>
          <w:tcPr>
            <w:tcW w:w="3120" w:type="dxa"/>
            <w:shd w:val="clear" w:color="auto" w:fill="EAF4FB"/>
          </w:tcPr>
          <w:p w14:paraId="30D64EFA" w14:textId="77777777" w:rsidR="0046749B" w:rsidRDefault="00000000">
            <w:r>
              <w:rPr>
                <w:sz w:val="20"/>
              </w:rPr>
              <w:t>BPTT window</w:t>
            </w:r>
          </w:p>
        </w:tc>
        <w:tc>
          <w:tcPr>
            <w:tcW w:w="3120" w:type="dxa"/>
            <w:shd w:val="clear" w:color="auto" w:fill="EAF4FB"/>
          </w:tcPr>
          <w:p w14:paraId="28A092A8" w14:textId="77777777" w:rsidR="0046749B" w:rsidRDefault="00000000">
            <w:r>
              <w:rPr>
                <w:sz w:val="20"/>
              </w:rPr>
              <w:t>50 steps</w:t>
            </w:r>
          </w:p>
        </w:tc>
        <w:tc>
          <w:tcPr>
            <w:tcW w:w="3120" w:type="dxa"/>
            <w:shd w:val="clear" w:color="auto" w:fill="EAF4FB"/>
          </w:tcPr>
          <w:p w14:paraId="3326F599" w14:textId="77777777" w:rsidR="0046749B" w:rsidRDefault="00000000">
            <w:r>
              <w:rPr>
                <w:sz w:val="20"/>
              </w:rPr>
              <w:t>≈ 8.3 hours of back-gradient flow</w:t>
            </w:r>
          </w:p>
        </w:tc>
      </w:tr>
      <w:tr w:rsidR="0046749B" w14:paraId="7C5E7F44" w14:textId="77777777">
        <w:tc>
          <w:tcPr>
            <w:tcW w:w="3120" w:type="dxa"/>
          </w:tcPr>
          <w:p w14:paraId="7C37DEC2" w14:textId="77777777" w:rsidR="0046749B" w:rsidRDefault="00000000">
            <w:r>
              <w:rPr>
                <w:sz w:val="20"/>
              </w:rPr>
              <w:t>Gradient clip</w:t>
            </w:r>
          </w:p>
        </w:tc>
        <w:tc>
          <w:tcPr>
            <w:tcW w:w="3120" w:type="dxa"/>
          </w:tcPr>
          <w:p w14:paraId="0669BE3A" w14:textId="77777777" w:rsidR="0046749B" w:rsidRDefault="00000000">
            <w:r>
              <w:rPr>
                <w:sz w:val="20"/>
              </w:rPr>
              <w:t>5.0 (global norm)</w:t>
            </w:r>
          </w:p>
        </w:tc>
        <w:tc>
          <w:tcPr>
            <w:tcW w:w="3120" w:type="dxa"/>
          </w:tcPr>
          <w:p w14:paraId="21B37364" w14:textId="77777777" w:rsidR="0046749B" w:rsidRDefault="00000000">
            <w:r>
              <w:rPr>
                <w:sz w:val="20"/>
              </w:rPr>
              <w:t>Prevents exploding gradients</w:t>
            </w:r>
          </w:p>
        </w:tc>
      </w:tr>
    </w:tbl>
    <w:p w14:paraId="50455FE5" w14:textId="77777777" w:rsidR="0046749B" w:rsidRDefault="00000000">
      <w:pPr>
        <w:pStyle w:val="Heading1"/>
      </w:pPr>
      <w:r>
        <w:t>5. Training Results</w:t>
      </w:r>
    </w:p>
    <w:p w14:paraId="107CA857" w14:textId="77777777" w:rsidR="0046749B" w:rsidRDefault="00000000">
      <w:pPr>
        <w:spacing w:after="120"/>
      </w:pPr>
      <w:r>
        <w:t>The model was trained for 30 epochs. Training loss (MSE on normalised scale) decreased rapidly from the initial epoch and converged smoothly, indicating stable learning without overfitting or divergence. Key loss values observed during training are summarised below:</w:t>
      </w:r>
    </w:p>
    <w:tbl>
      <w:tblPr>
        <w:tblStyle w:val="TableGrid"/>
        <w:tblW w:w="0" w:type="auto"/>
        <w:tblLook w:val="04A0" w:firstRow="1" w:lastRow="0" w:firstColumn="1" w:lastColumn="0" w:noHBand="0" w:noVBand="1"/>
      </w:tblPr>
      <w:tblGrid>
        <w:gridCol w:w="3120"/>
        <w:gridCol w:w="3120"/>
        <w:gridCol w:w="3120"/>
      </w:tblGrid>
      <w:tr w:rsidR="0046749B" w14:paraId="4D63AB2F" w14:textId="77777777">
        <w:tc>
          <w:tcPr>
            <w:tcW w:w="3120" w:type="dxa"/>
            <w:shd w:val="clear" w:color="auto" w:fill="065A82"/>
          </w:tcPr>
          <w:p w14:paraId="1952C469" w14:textId="77777777" w:rsidR="0046749B" w:rsidRDefault="00000000">
            <w:r>
              <w:rPr>
                <w:b/>
                <w:color w:val="FFFFFF"/>
                <w:sz w:val="20"/>
              </w:rPr>
              <w:t>Metric</w:t>
            </w:r>
          </w:p>
        </w:tc>
        <w:tc>
          <w:tcPr>
            <w:tcW w:w="3120" w:type="dxa"/>
            <w:shd w:val="clear" w:color="auto" w:fill="065A82"/>
          </w:tcPr>
          <w:p w14:paraId="1745A978" w14:textId="77777777" w:rsidR="0046749B" w:rsidRDefault="00000000">
            <w:r>
              <w:rPr>
                <w:b/>
                <w:color w:val="FFFFFF"/>
                <w:sz w:val="20"/>
              </w:rPr>
              <w:t>Value</w:t>
            </w:r>
          </w:p>
        </w:tc>
        <w:tc>
          <w:tcPr>
            <w:tcW w:w="3120" w:type="dxa"/>
            <w:shd w:val="clear" w:color="auto" w:fill="065A82"/>
          </w:tcPr>
          <w:p w14:paraId="66831258" w14:textId="77777777" w:rsidR="0046749B" w:rsidRDefault="00000000">
            <w:r>
              <w:rPr>
                <w:b/>
                <w:color w:val="FFFFFF"/>
                <w:sz w:val="20"/>
              </w:rPr>
              <w:t>Note</w:t>
            </w:r>
          </w:p>
        </w:tc>
      </w:tr>
      <w:tr w:rsidR="0046749B" w14:paraId="3C7EBED2" w14:textId="77777777">
        <w:tc>
          <w:tcPr>
            <w:tcW w:w="3120" w:type="dxa"/>
            <w:shd w:val="clear" w:color="auto" w:fill="EAF4FB"/>
          </w:tcPr>
          <w:p w14:paraId="03AB1587" w14:textId="77777777" w:rsidR="0046749B" w:rsidRDefault="00000000">
            <w:r>
              <w:rPr>
                <w:sz w:val="20"/>
              </w:rPr>
              <w:t>Epoch 1</w:t>
            </w:r>
          </w:p>
        </w:tc>
        <w:tc>
          <w:tcPr>
            <w:tcW w:w="3120" w:type="dxa"/>
            <w:shd w:val="clear" w:color="auto" w:fill="EAF4FB"/>
          </w:tcPr>
          <w:p w14:paraId="55657B49" w14:textId="77777777" w:rsidR="0046749B" w:rsidRDefault="00000000">
            <w:r>
              <w:rPr>
                <w:sz w:val="20"/>
              </w:rPr>
              <w:t>0.007984</w:t>
            </w:r>
          </w:p>
        </w:tc>
        <w:tc>
          <w:tcPr>
            <w:tcW w:w="3120" w:type="dxa"/>
            <w:shd w:val="clear" w:color="auto" w:fill="EAF4FB"/>
          </w:tcPr>
          <w:p w14:paraId="313795E8" w14:textId="77777777" w:rsidR="0046749B" w:rsidRDefault="00000000">
            <w:r>
              <w:rPr>
                <w:sz w:val="20"/>
              </w:rPr>
              <w:t>Initial loss after random init</w:t>
            </w:r>
          </w:p>
        </w:tc>
      </w:tr>
      <w:tr w:rsidR="0046749B" w14:paraId="43907288" w14:textId="77777777">
        <w:tc>
          <w:tcPr>
            <w:tcW w:w="3120" w:type="dxa"/>
          </w:tcPr>
          <w:p w14:paraId="656B5A73" w14:textId="77777777" w:rsidR="0046749B" w:rsidRDefault="00000000">
            <w:r>
              <w:rPr>
                <w:sz w:val="20"/>
              </w:rPr>
              <w:t>Epoch 5</w:t>
            </w:r>
          </w:p>
        </w:tc>
        <w:tc>
          <w:tcPr>
            <w:tcW w:w="3120" w:type="dxa"/>
          </w:tcPr>
          <w:p w14:paraId="6279D7A6" w14:textId="77777777" w:rsidR="0046749B" w:rsidRDefault="00000000">
            <w:r>
              <w:rPr>
                <w:sz w:val="20"/>
              </w:rPr>
              <w:t>0.000090</w:t>
            </w:r>
          </w:p>
        </w:tc>
        <w:tc>
          <w:tcPr>
            <w:tcW w:w="3120" w:type="dxa"/>
          </w:tcPr>
          <w:p w14:paraId="7752EE64" w14:textId="77777777" w:rsidR="0046749B" w:rsidRDefault="00000000">
            <w:r>
              <w:rPr>
                <w:sz w:val="20"/>
              </w:rPr>
              <w:t>Rapid early convergence</w:t>
            </w:r>
          </w:p>
        </w:tc>
      </w:tr>
      <w:tr w:rsidR="0046749B" w14:paraId="3FA2D7EF" w14:textId="77777777">
        <w:tc>
          <w:tcPr>
            <w:tcW w:w="3120" w:type="dxa"/>
            <w:shd w:val="clear" w:color="auto" w:fill="EAF4FB"/>
          </w:tcPr>
          <w:p w14:paraId="17869D28" w14:textId="77777777" w:rsidR="0046749B" w:rsidRDefault="00000000">
            <w:r>
              <w:rPr>
                <w:sz w:val="20"/>
              </w:rPr>
              <w:t>Epoch 10</w:t>
            </w:r>
          </w:p>
        </w:tc>
        <w:tc>
          <w:tcPr>
            <w:tcW w:w="3120" w:type="dxa"/>
            <w:shd w:val="clear" w:color="auto" w:fill="EAF4FB"/>
          </w:tcPr>
          <w:p w14:paraId="2247C187" w14:textId="77777777" w:rsidR="0046749B" w:rsidRDefault="00000000">
            <w:r>
              <w:rPr>
                <w:sz w:val="20"/>
              </w:rPr>
              <w:t>0.000059</w:t>
            </w:r>
          </w:p>
        </w:tc>
        <w:tc>
          <w:tcPr>
            <w:tcW w:w="3120" w:type="dxa"/>
            <w:shd w:val="clear" w:color="auto" w:fill="EAF4FB"/>
          </w:tcPr>
          <w:p w14:paraId="35D82226" w14:textId="77777777" w:rsidR="0046749B" w:rsidRDefault="00000000">
            <w:r>
              <w:rPr>
                <w:sz w:val="20"/>
              </w:rPr>
              <w:t>Continued improvement</w:t>
            </w:r>
          </w:p>
        </w:tc>
      </w:tr>
      <w:tr w:rsidR="0046749B" w14:paraId="60DD38E1" w14:textId="77777777">
        <w:tc>
          <w:tcPr>
            <w:tcW w:w="3120" w:type="dxa"/>
          </w:tcPr>
          <w:p w14:paraId="6542B447" w14:textId="77777777" w:rsidR="0046749B" w:rsidRDefault="00000000">
            <w:r>
              <w:rPr>
                <w:sz w:val="20"/>
              </w:rPr>
              <w:t>Epoch 15</w:t>
            </w:r>
          </w:p>
        </w:tc>
        <w:tc>
          <w:tcPr>
            <w:tcW w:w="3120" w:type="dxa"/>
          </w:tcPr>
          <w:p w14:paraId="4B0AFA6F" w14:textId="77777777" w:rsidR="0046749B" w:rsidRDefault="00000000">
            <w:r>
              <w:rPr>
                <w:sz w:val="20"/>
              </w:rPr>
              <w:t>0.000037</w:t>
            </w:r>
          </w:p>
        </w:tc>
        <w:tc>
          <w:tcPr>
            <w:tcW w:w="3120" w:type="dxa"/>
          </w:tcPr>
          <w:p w14:paraId="7F364AB7" w14:textId="77777777" w:rsidR="0046749B" w:rsidRDefault="00000000">
            <w:r>
              <w:rPr>
                <w:sz w:val="20"/>
              </w:rPr>
              <w:t>Slowing improvement</w:t>
            </w:r>
          </w:p>
        </w:tc>
      </w:tr>
      <w:tr w:rsidR="0046749B" w14:paraId="4C352431" w14:textId="77777777">
        <w:tc>
          <w:tcPr>
            <w:tcW w:w="3120" w:type="dxa"/>
            <w:shd w:val="clear" w:color="auto" w:fill="EAF4FB"/>
          </w:tcPr>
          <w:p w14:paraId="21DBE6E2" w14:textId="77777777" w:rsidR="0046749B" w:rsidRDefault="00000000">
            <w:r>
              <w:rPr>
                <w:sz w:val="20"/>
              </w:rPr>
              <w:t>Epoch 20</w:t>
            </w:r>
          </w:p>
        </w:tc>
        <w:tc>
          <w:tcPr>
            <w:tcW w:w="3120" w:type="dxa"/>
            <w:shd w:val="clear" w:color="auto" w:fill="EAF4FB"/>
          </w:tcPr>
          <w:p w14:paraId="0C352919" w14:textId="77777777" w:rsidR="0046749B" w:rsidRDefault="00000000">
            <w:r>
              <w:rPr>
                <w:sz w:val="20"/>
              </w:rPr>
              <w:t>0.000026</w:t>
            </w:r>
          </w:p>
        </w:tc>
        <w:tc>
          <w:tcPr>
            <w:tcW w:w="3120" w:type="dxa"/>
            <w:shd w:val="clear" w:color="auto" w:fill="EAF4FB"/>
          </w:tcPr>
          <w:p w14:paraId="6E765203" w14:textId="77777777" w:rsidR="0046749B" w:rsidRDefault="0046749B"/>
        </w:tc>
      </w:tr>
      <w:tr w:rsidR="0046749B" w14:paraId="6DDAB150" w14:textId="77777777">
        <w:tc>
          <w:tcPr>
            <w:tcW w:w="3120" w:type="dxa"/>
          </w:tcPr>
          <w:p w14:paraId="2DBA433E" w14:textId="77777777" w:rsidR="0046749B" w:rsidRDefault="00000000">
            <w:r>
              <w:rPr>
                <w:sz w:val="20"/>
              </w:rPr>
              <w:t>Epoch 25</w:t>
            </w:r>
          </w:p>
        </w:tc>
        <w:tc>
          <w:tcPr>
            <w:tcW w:w="3120" w:type="dxa"/>
          </w:tcPr>
          <w:p w14:paraId="5DB27A63" w14:textId="77777777" w:rsidR="0046749B" w:rsidRDefault="00000000">
            <w:r>
              <w:rPr>
                <w:sz w:val="20"/>
              </w:rPr>
              <w:t>0.000020</w:t>
            </w:r>
          </w:p>
        </w:tc>
        <w:tc>
          <w:tcPr>
            <w:tcW w:w="3120" w:type="dxa"/>
          </w:tcPr>
          <w:p w14:paraId="230E1224" w14:textId="77777777" w:rsidR="0046749B" w:rsidRDefault="0046749B"/>
        </w:tc>
      </w:tr>
      <w:tr w:rsidR="0046749B" w14:paraId="38092C15" w14:textId="77777777">
        <w:tc>
          <w:tcPr>
            <w:tcW w:w="3120" w:type="dxa"/>
            <w:shd w:val="clear" w:color="auto" w:fill="EAF4FB"/>
          </w:tcPr>
          <w:p w14:paraId="79D139C7" w14:textId="77777777" w:rsidR="0046749B" w:rsidRDefault="00000000">
            <w:r>
              <w:rPr>
                <w:sz w:val="20"/>
              </w:rPr>
              <w:t>Epoch 30</w:t>
            </w:r>
          </w:p>
        </w:tc>
        <w:tc>
          <w:tcPr>
            <w:tcW w:w="3120" w:type="dxa"/>
            <w:shd w:val="clear" w:color="auto" w:fill="EAF4FB"/>
          </w:tcPr>
          <w:p w14:paraId="6AA280E6" w14:textId="77777777" w:rsidR="0046749B" w:rsidRDefault="00000000">
            <w:r>
              <w:rPr>
                <w:sz w:val="20"/>
              </w:rPr>
              <w:t>0.000015</w:t>
            </w:r>
          </w:p>
        </w:tc>
        <w:tc>
          <w:tcPr>
            <w:tcW w:w="3120" w:type="dxa"/>
            <w:shd w:val="clear" w:color="auto" w:fill="EAF4FB"/>
          </w:tcPr>
          <w:p w14:paraId="7737F043" w14:textId="77777777" w:rsidR="0046749B" w:rsidRDefault="00000000">
            <w:r>
              <w:rPr>
                <w:sz w:val="20"/>
              </w:rPr>
              <w:t>Final training loss</w:t>
            </w:r>
          </w:p>
        </w:tc>
      </w:tr>
    </w:tbl>
    <w:p w14:paraId="52ECF147" w14:textId="77777777" w:rsidR="0046749B" w:rsidRDefault="0046749B"/>
    <w:p w14:paraId="66F10DDA" w14:textId="77777777" w:rsidR="0046749B" w:rsidRDefault="00000000">
      <w:pPr>
        <w:spacing w:after="120"/>
      </w:pPr>
      <w:r>
        <w:t>Total wall-clock training time was approximately 187 seconds (≈ 3 minutes) on a standard CPU, processing 33,587 training sequences across 30 epochs with a batch size of 64.</w:t>
      </w:r>
    </w:p>
    <w:p w14:paraId="48AD54F6" w14:textId="77777777" w:rsidR="0046749B" w:rsidRDefault="00000000">
      <w:pPr>
        <w:pStyle w:val="Heading2"/>
      </w:pPr>
      <w:r>
        <w:lastRenderedPageBreak/>
        <w:t>5.1 Training Loss Curve</w:t>
      </w:r>
    </w:p>
    <w:p w14:paraId="3CA1495E" w14:textId="77777777" w:rsidR="0046749B" w:rsidRDefault="00000000">
      <w:r>
        <w:rPr>
          <w:noProof/>
        </w:rPr>
        <w:drawing>
          <wp:inline distT="0" distB="0" distL="0" distR="0" wp14:anchorId="189A724D" wp14:editId="781FA413">
            <wp:extent cx="5303520" cy="4046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_results.png"/>
                    <pic:cNvPicPr/>
                  </pic:nvPicPr>
                  <pic:blipFill>
                    <a:blip r:embed="rId6"/>
                    <a:stretch>
                      <a:fillRect/>
                    </a:stretch>
                  </pic:blipFill>
                  <pic:spPr>
                    <a:xfrm>
                      <a:off x="0" y="0"/>
                      <a:ext cx="5303520" cy="4046918"/>
                    </a:xfrm>
                    <a:prstGeom prst="rect">
                      <a:avLst/>
                    </a:prstGeom>
                  </pic:spPr>
                </pic:pic>
              </a:graphicData>
            </a:graphic>
          </wp:inline>
        </w:drawing>
      </w:r>
    </w:p>
    <w:p w14:paraId="1288797C" w14:textId="77777777" w:rsidR="0046749B" w:rsidRDefault="00000000">
      <w:r>
        <w:rPr>
          <w:i/>
          <w:sz w:val="18"/>
        </w:rPr>
        <w:t>Figure 1. Training loss (log scale) and actual vs. predicted temperature (test set).</w:t>
      </w:r>
    </w:p>
    <w:p w14:paraId="18A957D3" w14:textId="77777777" w:rsidR="0046749B" w:rsidRDefault="00000000">
      <w:pPr>
        <w:pStyle w:val="Heading1"/>
      </w:pPr>
      <w:r>
        <w:t>6. Model Evaluation</w:t>
      </w:r>
    </w:p>
    <w:p w14:paraId="339B01F6" w14:textId="77777777" w:rsidR="0046749B" w:rsidRDefault="00000000">
      <w:pPr>
        <w:spacing w:after="120"/>
      </w:pPr>
      <w:r>
        <w:t>After training, the model was evaluated on the held-out test set (8,397 sequences from the most recent 20 % of the dataset). Predictions were inverse-transformed back to degrees Celsius before computing metrics.</w:t>
      </w:r>
    </w:p>
    <w:tbl>
      <w:tblPr>
        <w:tblStyle w:val="TableGrid"/>
        <w:tblW w:w="0" w:type="auto"/>
        <w:tblLook w:val="04A0" w:firstRow="1" w:lastRow="0" w:firstColumn="1" w:lastColumn="0" w:noHBand="0" w:noVBand="1"/>
      </w:tblPr>
      <w:tblGrid>
        <w:gridCol w:w="3120"/>
        <w:gridCol w:w="3120"/>
        <w:gridCol w:w="3120"/>
      </w:tblGrid>
      <w:tr w:rsidR="0046749B" w14:paraId="16820E39" w14:textId="77777777">
        <w:tc>
          <w:tcPr>
            <w:tcW w:w="3120" w:type="dxa"/>
            <w:shd w:val="clear" w:color="auto" w:fill="065A82"/>
          </w:tcPr>
          <w:p w14:paraId="5CA6F8B5" w14:textId="77777777" w:rsidR="0046749B" w:rsidRDefault="00000000">
            <w:r>
              <w:rPr>
                <w:b/>
                <w:color w:val="FFFFFF"/>
                <w:sz w:val="20"/>
              </w:rPr>
              <w:t>Metric</w:t>
            </w:r>
          </w:p>
        </w:tc>
        <w:tc>
          <w:tcPr>
            <w:tcW w:w="3120" w:type="dxa"/>
            <w:shd w:val="clear" w:color="auto" w:fill="065A82"/>
          </w:tcPr>
          <w:p w14:paraId="0CA01664" w14:textId="77777777" w:rsidR="0046749B" w:rsidRDefault="00000000">
            <w:r>
              <w:rPr>
                <w:b/>
                <w:color w:val="FFFFFF"/>
                <w:sz w:val="20"/>
              </w:rPr>
              <w:t>Value</w:t>
            </w:r>
          </w:p>
        </w:tc>
        <w:tc>
          <w:tcPr>
            <w:tcW w:w="3120" w:type="dxa"/>
            <w:shd w:val="clear" w:color="auto" w:fill="065A82"/>
          </w:tcPr>
          <w:p w14:paraId="7487BD9C" w14:textId="77777777" w:rsidR="0046749B" w:rsidRDefault="00000000">
            <w:r>
              <w:rPr>
                <w:b/>
                <w:color w:val="FFFFFF"/>
                <w:sz w:val="20"/>
              </w:rPr>
              <w:t>Note</w:t>
            </w:r>
          </w:p>
        </w:tc>
      </w:tr>
      <w:tr w:rsidR="0046749B" w14:paraId="02349A2E" w14:textId="77777777">
        <w:tc>
          <w:tcPr>
            <w:tcW w:w="3120" w:type="dxa"/>
            <w:shd w:val="clear" w:color="auto" w:fill="EAF4FB"/>
          </w:tcPr>
          <w:p w14:paraId="166860A0" w14:textId="77777777" w:rsidR="0046749B" w:rsidRDefault="00000000">
            <w:r>
              <w:rPr>
                <w:sz w:val="20"/>
              </w:rPr>
              <w:t>MSE  (normalised scale)</w:t>
            </w:r>
          </w:p>
        </w:tc>
        <w:tc>
          <w:tcPr>
            <w:tcW w:w="3120" w:type="dxa"/>
            <w:shd w:val="clear" w:color="auto" w:fill="EAF4FB"/>
          </w:tcPr>
          <w:p w14:paraId="3D4F8B47" w14:textId="77777777" w:rsidR="0046749B" w:rsidRDefault="00000000">
            <w:r>
              <w:rPr>
                <w:sz w:val="20"/>
              </w:rPr>
              <w:t>0.0646</w:t>
            </w:r>
          </w:p>
        </w:tc>
        <w:tc>
          <w:tcPr>
            <w:tcW w:w="3120" w:type="dxa"/>
            <w:shd w:val="clear" w:color="auto" w:fill="EAF4FB"/>
          </w:tcPr>
          <w:p w14:paraId="2F9F02A1" w14:textId="77777777" w:rsidR="0046749B" w:rsidRDefault="00000000">
            <w:r>
              <w:rPr>
                <w:sz w:val="20"/>
              </w:rPr>
              <w:t>Mean squared error before inversion</w:t>
            </w:r>
          </w:p>
        </w:tc>
      </w:tr>
      <w:tr w:rsidR="0046749B" w14:paraId="30962FCB" w14:textId="77777777">
        <w:tc>
          <w:tcPr>
            <w:tcW w:w="3120" w:type="dxa"/>
          </w:tcPr>
          <w:p w14:paraId="370B9953" w14:textId="77777777" w:rsidR="0046749B" w:rsidRDefault="00000000">
            <w:r>
              <w:rPr>
                <w:sz w:val="20"/>
              </w:rPr>
              <w:t>RMSE (°C)</w:t>
            </w:r>
          </w:p>
        </w:tc>
        <w:tc>
          <w:tcPr>
            <w:tcW w:w="3120" w:type="dxa"/>
          </w:tcPr>
          <w:p w14:paraId="5305CAFD" w14:textId="77777777" w:rsidR="0046749B" w:rsidRDefault="00000000">
            <w:r>
              <w:rPr>
                <w:sz w:val="20"/>
              </w:rPr>
              <w:t>0.2543 °C</w:t>
            </w:r>
          </w:p>
        </w:tc>
        <w:tc>
          <w:tcPr>
            <w:tcW w:w="3120" w:type="dxa"/>
          </w:tcPr>
          <w:p w14:paraId="2049217B" w14:textId="77777777" w:rsidR="0046749B" w:rsidRDefault="00000000">
            <w:r>
              <w:rPr>
                <w:sz w:val="20"/>
              </w:rPr>
              <w:t>Root mean square error — key metric</w:t>
            </w:r>
          </w:p>
        </w:tc>
      </w:tr>
      <w:tr w:rsidR="0046749B" w14:paraId="4288023D" w14:textId="77777777">
        <w:tc>
          <w:tcPr>
            <w:tcW w:w="3120" w:type="dxa"/>
            <w:shd w:val="clear" w:color="auto" w:fill="EAF4FB"/>
          </w:tcPr>
          <w:p w14:paraId="0CB45CDC" w14:textId="77777777" w:rsidR="0046749B" w:rsidRDefault="00000000">
            <w:r>
              <w:rPr>
                <w:sz w:val="20"/>
              </w:rPr>
              <w:t>MAE  (°C)</w:t>
            </w:r>
          </w:p>
        </w:tc>
        <w:tc>
          <w:tcPr>
            <w:tcW w:w="3120" w:type="dxa"/>
            <w:shd w:val="clear" w:color="auto" w:fill="EAF4FB"/>
          </w:tcPr>
          <w:p w14:paraId="7E5B1CCA" w14:textId="77777777" w:rsidR="0046749B" w:rsidRDefault="00000000">
            <w:r>
              <w:rPr>
                <w:sz w:val="20"/>
              </w:rPr>
              <w:t>0.1836 °C</w:t>
            </w:r>
          </w:p>
        </w:tc>
        <w:tc>
          <w:tcPr>
            <w:tcW w:w="3120" w:type="dxa"/>
            <w:shd w:val="clear" w:color="auto" w:fill="EAF4FB"/>
          </w:tcPr>
          <w:p w14:paraId="086C6C6B" w14:textId="77777777" w:rsidR="0046749B" w:rsidRDefault="00000000">
            <w:r>
              <w:rPr>
                <w:sz w:val="20"/>
              </w:rPr>
              <w:t>Mean absolute error</w:t>
            </w:r>
          </w:p>
        </w:tc>
      </w:tr>
    </w:tbl>
    <w:p w14:paraId="76CAAEEE" w14:textId="77777777" w:rsidR="0046749B" w:rsidRDefault="0046749B"/>
    <w:p w14:paraId="58A5D952" w14:textId="77777777" w:rsidR="0046749B" w:rsidRDefault="00000000">
      <w:pPr>
        <w:spacing w:after="120"/>
      </w:pPr>
      <w:r>
        <w:t>An RMSE of 0.254 °C is a strong result for a univariate Vanilla RNN predicting one step ahead. The model effectively captures the short-term temporal pattern of temperature, exploiting the momentum-like smoothness of temperature time series. The MAE of 0.184 °C further confirms that typical predictions are within less than 0.2 degrees of the true value.</w:t>
      </w:r>
    </w:p>
    <w:p w14:paraId="6D8EF82D" w14:textId="77777777" w:rsidR="0046749B" w:rsidRDefault="00000000">
      <w:pPr>
        <w:pStyle w:val="Heading2"/>
      </w:pPr>
      <w:r>
        <w:lastRenderedPageBreak/>
        <w:t>6.1 Scatter Plot: Predicted vs. Actual</w:t>
      </w:r>
    </w:p>
    <w:p w14:paraId="20D3CAF0" w14:textId="77777777" w:rsidR="0046749B" w:rsidRDefault="00000000">
      <w:r>
        <w:rPr>
          <w:noProof/>
        </w:rPr>
        <w:drawing>
          <wp:inline distT="0" distB="0" distL="0" distR="0" wp14:anchorId="70E65E44" wp14:editId="50BB5029">
            <wp:extent cx="3200400" cy="3196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_scatter.png"/>
                    <pic:cNvPicPr/>
                  </pic:nvPicPr>
                  <pic:blipFill>
                    <a:blip r:embed="rId7"/>
                    <a:stretch>
                      <a:fillRect/>
                    </a:stretch>
                  </pic:blipFill>
                  <pic:spPr>
                    <a:xfrm>
                      <a:off x="0" y="0"/>
                      <a:ext cx="3200400" cy="3196780"/>
                    </a:xfrm>
                    <a:prstGeom prst="rect">
                      <a:avLst/>
                    </a:prstGeom>
                  </pic:spPr>
                </pic:pic>
              </a:graphicData>
            </a:graphic>
          </wp:inline>
        </w:drawing>
      </w:r>
    </w:p>
    <w:p w14:paraId="781D24F0" w14:textId="77777777" w:rsidR="0046749B" w:rsidRDefault="00000000">
      <w:r>
        <w:rPr>
          <w:i/>
          <w:sz w:val="18"/>
        </w:rPr>
        <w:t>Figure 2. Scatter plot of predicted vs. actual temperatures on the test set. Points close to the diagonal (dashed red) indicate accurate predictions.</w:t>
      </w:r>
    </w:p>
    <w:p w14:paraId="111EFD88" w14:textId="77777777" w:rsidR="0046749B" w:rsidRDefault="00000000">
      <w:pPr>
        <w:pStyle w:val="Heading1"/>
      </w:pPr>
      <w:r>
        <w:t>7. Discussion and Observations</w:t>
      </w:r>
    </w:p>
    <w:p w14:paraId="6CF10513" w14:textId="77777777" w:rsidR="0046749B" w:rsidRDefault="00000000">
      <w:pPr>
        <w:pStyle w:val="Heading2"/>
      </w:pPr>
      <w:r>
        <w:t>7.1 Hyperparameter Tuning</w:t>
      </w:r>
    </w:p>
    <w:p w14:paraId="755C8C5B" w14:textId="77777777" w:rsidR="0046749B" w:rsidRDefault="00000000">
      <w:pPr>
        <w:spacing w:after="120"/>
      </w:pPr>
      <w:r>
        <w:t>Three hidden-unit sizes were experimented with: 16, 32, and 64. A hidden size of 32 provided the best balance between model capacity and training speed. Increasing to 64 reduced training loss marginally but roughly doubled the per-epoch training time due to the 64×64 hidden-to-hidden matrix multiply. The final configuration with 32 hidden units achieved competitive accuracy within the available training budget.</w:t>
      </w:r>
    </w:p>
    <w:p w14:paraId="7A8172F8" w14:textId="77777777" w:rsidR="0046749B" w:rsidRDefault="00000000">
      <w:pPr>
        <w:pStyle w:val="Heading2"/>
      </w:pPr>
      <w:r>
        <w:t>7.2 Truncated BPTT and Vanishing Gradients</w:t>
      </w:r>
    </w:p>
    <w:p w14:paraId="5324944C" w14:textId="77777777" w:rsidR="0046749B" w:rsidRDefault="00000000">
      <w:pPr>
        <w:spacing w:after="120"/>
      </w:pPr>
      <w:r>
        <w:t>Vanilla RNNs are known to suffer from vanishing gradients when backpropagating through many time steps. With a sequence length of 720 steps, full BPTT would result in gradients that are effectively zero for the earliest time steps. Truncated BPTT (50 steps) mitigates this by restricting gradient flow to a recent window where gradients remain meaningful, while still using the full 720-step hidden state for the forward pass. This explains why the model performs well on capturing short-term trends (hours), even if very long-range dependencies (multiple days) are not well exploited.</w:t>
      </w:r>
    </w:p>
    <w:p w14:paraId="3D59F95B" w14:textId="77777777" w:rsidR="0046749B" w:rsidRDefault="00000000">
      <w:pPr>
        <w:pStyle w:val="Heading2"/>
      </w:pPr>
      <w:r>
        <w:t>7.3 One-Step Ahead Prediction</w:t>
      </w:r>
    </w:p>
    <w:p w14:paraId="3FBFF86B" w14:textId="77777777" w:rsidR="0046749B" w:rsidRDefault="00000000">
      <w:pPr>
        <w:spacing w:after="120"/>
      </w:pPr>
      <w:r>
        <w:t xml:space="preserve">The task is one-step-ahead prediction: given the last 5 days of temperature readings, predict the next 10-minute reading. Temperature is a highly autocorrelated signal — the current temperature is strongly </w:t>
      </w:r>
      <w:r>
        <w:lastRenderedPageBreak/>
        <w:t>predicted by the immediately preceding values. This means even a simple model can achieve low RMSE. For harder forecasting tasks (e.g., 24-hour ahead prediction), the model would need architectural improvements such as LSTM or GRU cells to handle longer dependencies.</w:t>
      </w:r>
    </w:p>
    <w:p w14:paraId="42A9EAFA" w14:textId="77777777" w:rsidR="0046749B" w:rsidRDefault="00000000">
      <w:pPr>
        <w:pStyle w:val="Heading2"/>
      </w:pPr>
      <w:r>
        <w:t>7.4 Potential Improvements</w:t>
      </w:r>
    </w:p>
    <w:p w14:paraId="0BA844F3" w14:textId="77777777" w:rsidR="0046749B" w:rsidRDefault="00000000">
      <w:pPr>
        <w:pStyle w:val="ListBullet"/>
        <w:spacing w:after="80"/>
        <w:ind w:left="567"/>
      </w:pPr>
      <w:r>
        <w:rPr>
          <w:sz w:val="20"/>
        </w:rPr>
        <w:t>LSTM or GRU: Replace the vanilla RNN cell with LSTM or GRU units to better capture long-range dependencies and avoid vanishing gradients.</w:t>
      </w:r>
    </w:p>
    <w:p w14:paraId="5169E6BB" w14:textId="77777777" w:rsidR="0046749B" w:rsidRDefault="00000000">
      <w:pPr>
        <w:pStyle w:val="ListBullet"/>
        <w:spacing w:after="80"/>
        <w:ind w:left="567"/>
      </w:pPr>
      <w:r>
        <w:rPr>
          <w:sz w:val="20"/>
        </w:rPr>
        <w:t>Multi-feature input: Include all 14 meteorological features as additional channels rather than temperature alone. Pressure and humidity carry complementary predictive information.</w:t>
      </w:r>
    </w:p>
    <w:p w14:paraId="66C58692" w14:textId="77777777" w:rsidR="0046749B" w:rsidRDefault="00000000">
      <w:pPr>
        <w:pStyle w:val="ListBullet"/>
        <w:spacing w:after="80"/>
        <w:ind w:left="567"/>
      </w:pPr>
      <w:r>
        <w:rPr>
          <w:sz w:val="20"/>
        </w:rPr>
        <w:t>Multi-step forecasting: Extend the output to predict multiple future steps (e.g., next 6 or 12 readings) for more practical utility.</w:t>
      </w:r>
    </w:p>
    <w:p w14:paraId="42C88BCB" w14:textId="77777777" w:rsidR="0046749B" w:rsidRDefault="00000000">
      <w:pPr>
        <w:pStyle w:val="ListBullet"/>
        <w:spacing w:after="80"/>
        <w:ind w:left="567"/>
      </w:pPr>
      <w:r>
        <w:rPr>
          <w:sz w:val="20"/>
        </w:rPr>
        <w:t>Batch normalisation / layer normalisation: Stabilise training further and potentially allow higher learning rates.</w:t>
      </w:r>
    </w:p>
    <w:p w14:paraId="22A7D525" w14:textId="77777777" w:rsidR="0046749B" w:rsidRDefault="00000000">
      <w:pPr>
        <w:pStyle w:val="ListBullet"/>
        <w:spacing w:after="80"/>
        <w:ind w:left="567"/>
      </w:pPr>
      <w:r>
        <w:rPr>
          <w:sz w:val="20"/>
        </w:rPr>
        <w:t>Stacked RNN layers: Add depth to the network by stacking two or more RNN layers.</w:t>
      </w:r>
    </w:p>
    <w:p w14:paraId="1BA8C396" w14:textId="77777777" w:rsidR="0046749B" w:rsidRDefault="00000000">
      <w:pPr>
        <w:pStyle w:val="Heading1"/>
      </w:pPr>
      <w:r>
        <w:t>8. Conclusion</w:t>
      </w:r>
    </w:p>
    <w:p w14:paraId="34640E7C" w14:textId="77777777" w:rsidR="0046749B" w:rsidRDefault="00000000">
      <w:pPr>
        <w:spacing w:after="120"/>
      </w:pPr>
      <w:r>
        <w:t>This assignment successfully implemented a Vanilla RNN from scratch in NumPy for temperature forecasting on the Jena Climate dataset. The model achieved a test RMSE of 0.254 °C and MAE of 0.184 °C after 30 epochs of training, demonstrating strong one-step-ahead prediction performance. The implementation covered the full machine-learning pipeline: data loading, Min-Max normalisation, sliding-window sequence creation, model construction with Xavier initialisation, Truncated BPTT with gradient clipping, Adam optimisation, RMSE/MAE evaluation, and result visualisation.</w:t>
      </w:r>
    </w:p>
    <w:p w14:paraId="7D8C7F56" w14:textId="77777777" w:rsidR="0046749B" w:rsidRDefault="00000000">
      <w:pPr>
        <w:spacing w:after="120"/>
      </w:pPr>
      <w:r>
        <w:t>The results confirm that even a simple RNN with only 1,121 parameters can effectively model short-term temperature dynamics. Future work should explore LSTM/GRU architectures and multi-variate inputs to further improve forecasting accuracy, particularly for longer forecast horizons.</w:t>
      </w:r>
    </w:p>
    <w:p w14:paraId="11FE13B6" w14:textId="77777777" w:rsidR="0046749B" w:rsidRDefault="00000000">
      <w:pPr>
        <w:pStyle w:val="Heading1"/>
      </w:pPr>
      <w:r>
        <w:t>Appendix: Key Code Snippets</w:t>
      </w:r>
    </w:p>
    <w:p w14:paraId="5B46DE32" w14:textId="77777777" w:rsidR="0046749B" w:rsidRDefault="00000000">
      <w:pPr>
        <w:pStyle w:val="Heading2"/>
      </w:pPr>
      <w:r>
        <w:t>A. Min-Max Normalization</w:t>
      </w:r>
    </w:p>
    <w:p w14:paraId="48C6FD07" w14:textId="77777777" w:rsidR="0046749B" w:rsidRDefault="00000000">
      <w:pPr>
        <w:shd w:val="clear" w:color="auto" w:fill="F3F3F3"/>
        <w:spacing w:before="80" w:after="80"/>
        <w:ind w:left="567"/>
      </w:pPr>
      <w:r>
        <w:rPr>
          <w:rFonts w:ascii="Courier New" w:hAnsi="Courier New"/>
          <w:color w:val="202020"/>
          <w:sz w:val="18"/>
        </w:rPr>
        <w:t>T_min, T_max = temperature.min(), temperature.max()</w:t>
      </w:r>
      <w:r>
        <w:rPr>
          <w:rFonts w:ascii="Courier New" w:hAnsi="Courier New"/>
          <w:color w:val="202020"/>
          <w:sz w:val="18"/>
        </w:rPr>
        <w:br/>
        <w:t>temp_norm    = (temperature - T_min) / (T_max - T_min)  # [0, 1]</w:t>
      </w:r>
      <w:r>
        <w:rPr>
          <w:rFonts w:ascii="Courier New" w:hAnsi="Courier New"/>
          <w:color w:val="202020"/>
          <w:sz w:val="18"/>
        </w:rPr>
        <w:br/>
        <w:t># Inverse transform</w:t>
      </w:r>
      <w:r>
        <w:rPr>
          <w:rFonts w:ascii="Courier New" w:hAnsi="Courier New"/>
          <w:color w:val="202020"/>
          <w:sz w:val="18"/>
        </w:rPr>
        <w:br/>
        <w:t>temp_celsius = temp_norm * (T_max - T_min) + T_min</w:t>
      </w:r>
    </w:p>
    <w:p w14:paraId="14E5DFB8" w14:textId="77777777" w:rsidR="0046749B" w:rsidRDefault="00000000">
      <w:pPr>
        <w:pStyle w:val="Heading2"/>
      </w:pPr>
      <w:r>
        <w:t>B. RNN Forward Pass</w:t>
      </w:r>
    </w:p>
    <w:p w14:paraId="51C45814" w14:textId="77777777" w:rsidR="0046749B" w:rsidRDefault="00000000">
      <w:pPr>
        <w:shd w:val="clear" w:color="auto" w:fill="F3F3F3"/>
        <w:spacing w:before="80" w:after="80"/>
        <w:ind w:left="567"/>
      </w:pPr>
      <w:r>
        <w:rPr>
          <w:rFonts w:ascii="Courier New" w:hAnsi="Courier New"/>
          <w:color w:val="202020"/>
          <w:sz w:val="18"/>
        </w:rPr>
        <w:t># Precompute input projections (vectorised over all time steps)</w:t>
      </w:r>
      <w:r>
        <w:rPr>
          <w:rFonts w:ascii="Courier New" w:hAnsi="Courier New"/>
          <w:color w:val="202020"/>
          <w:sz w:val="18"/>
        </w:rPr>
        <w:br/>
        <w:t>XW = X @ self.W_xh + self.b_h          # (batch, seq_len, hidden)</w:t>
      </w:r>
      <w:r>
        <w:rPr>
          <w:rFonts w:ascii="Courier New" w:hAnsi="Courier New"/>
          <w:color w:val="202020"/>
          <w:sz w:val="18"/>
        </w:rPr>
        <w:br/>
        <w:t>h  = np.zeros((batch, hidden_size))</w:t>
      </w:r>
      <w:r>
        <w:rPr>
          <w:rFonts w:ascii="Courier New" w:hAnsi="Courier New"/>
          <w:color w:val="202020"/>
          <w:sz w:val="18"/>
        </w:rPr>
        <w:br/>
        <w:t>for t in range(seq_len):</w:t>
      </w:r>
      <w:r>
        <w:rPr>
          <w:rFonts w:ascii="Courier New" w:hAnsi="Courier New"/>
          <w:color w:val="202020"/>
          <w:sz w:val="18"/>
        </w:rPr>
        <w:br/>
        <w:t xml:space="preserve">    h = np.tanh(XW[:, t, :] + h @ self.W_hh)</w:t>
      </w:r>
    </w:p>
    <w:p w14:paraId="7473E6FB" w14:textId="77777777" w:rsidR="0046749B" w:rsidRDefault="00000000">
      <w:pPr>
        <w:pStyle w:val="Heading2"/>
      </w:pPr>
      <w:r>
        <w:lastRenderedPageBreak/>
        <w:t>C. Evaluation Metrics</w:t>
      </w:r>
    </w:p>
    <w:p w14:paraId="1D7124B8" w14:textId="77777777" w:rsidR="0046749B" w:rsidRDefault="00000000">
      <w:pPr>
        <w:shd w:val="clear" w:color="auto" w:fill="F3F3F3"/>
        <w:spacing w:before="80" w:after="80"/>
        <w:ind w:left="567"/>
      </w:pPr>
      <w:r>
        <w:rPr>
          <w:rFonts w:ascii="Courier New" w:hAnsi="Courier New"/>
          <w:color w:val="202020"/>
          <w:sz w:val="18"/>
        </w:rPr>
        <w:t>rmse = np.sqrt(np.mean((y_pred_c - y_true_c) ** 2))  # 0.2543 °C</w:t>
      </w:r>
      <w:r>
        <w:rPr>
          <w:rFonts w:ascii="Courier New" w:hAnsi="Courier New"/>
          <w:color w:val="202020"/>
          <w:sz w:val="18"/>
        </w:rPr>
        <w:br/>
        <w:t>mae  = np.mean(np.abs(y_pred_c  - y_true_c))          # 0.1836 °C</w:t>
      </w:r>
    </w:p>
    <w:sectPr w:rsidR="0046749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7652117">
    <w:abstractNumId w:val="8"/>
  </w:num>
  <w:num w:numId="2" w16cid:durableId="232589581">
    <w:abstractNumId w:val="6"/>
  </w:num>
  <w:num w:numId="3" w16cid:durableId="1021400716">
    <w:abstractNumId w:val="5"/>
  </w:num>
  <w:num w:numId="4" w16cid:durableId="74475697">
    <w:abstractNumId w:val="4"/>
  </w:num>
  <w:num w:numId="5" w16cid:durableId="12416002">
    <w:abstractNumId w:val="7"/>
  </w:num>
  <w:num w:numId="6" w16cid:durableId="1258557208">
    <w:abstractNumId w:val="3"/>
  </w:num>
  <w:num w:numId="7" w16cid:durableId="527378859">
    <w:abstractNumId w:val="2"/>
  </w:num>
  <w:num w:numId="8" w16cid:durableId="1162745560">
    <w:abstractNumId w:val="1"/>
  </w:num>
  <w:num w:numId="9" w16cid:durableId="102991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49B"/>
    <w:rsid w:val="00945683"/>
    <w:rsid w:val="00AA1D8D"/>
    <w:rsid w:val="00B47730"/>
    <w:rsid w:val="00CB0664"/>
    <w:rsid w:val="00CD6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E3319"/>
  <w14:defaultImageDpi w14:val="300"/>
  <w15:docId w15:val="{D6017C01-7E0C-49B4-A31A-CEEEB507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5A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65A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65A8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962</TotalTime>
  <Pages>8</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Dao Nguyen</cp:lastModifiedBy>
  <cp:revision>2</cp:revision>
  <dcterms:created xsi:type="dcterms:W3CDTF">2013-12-23T23:15:00Z</dcterms:created>
  <dcterms:modified xsi:type="dcterms:W3CDTF">2026-03-20T16:48:00Z</dcterms:modified>
  <cp:category/>
</cp:coreProperties>
</file>