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TeacherGuide1-Master-Instructor-Handbook</w:t>
      </w:r>
    </w:p>
    <w:bookmarkStart w:id="52" w:name="ntandomods-master-teachers-guide"/>
    <w:p>
      <w:pPr>
        <w:pStyle w:val="Heading1"/>
      </w:pPr>
      <w:r>
        <w:t xml:space="preserve">👩‍🏫 NTANDOMODS — MASTER TEACHER’S GUIDE</w:t>
      </w:r>
    </w:p>
    <w:bookmarkStart w:id="20" w:name="complete-instructor-handbook"/>
    <w:p>
      <w:pPr>
        <w:pStyle w:val="Heading2"/>
      </w:pPr>
      <w:r>
        <w:t xml:space="preserve">Complete Instructor Handbook</w:t>
      </w:r>
    </w:p>
    <w:p>
      <w:pPr>
        <w:pStyle w:val="FirstParagraph"/>
      </w:pPr>
      <w:r>
        <w:t xml:space="preserve">📱 +263 77 162 9199 | Powered by NtandoMods</w:t>
      </w:r>
    </w:p>
    <w:p>
      <w:r>
        <w:pict>
          <v:rect style="width:0;height:1.5pt" o:hralign="center" o:hrstd="t" o:hr="t"/>
        </w:pict>
      </w:r>
    </w:p>
    <w:bookmarkEnd w:id="20"/>
    <w:bookmarkStart w:id="23" w:name="section-1-who-is-a-ntandomods-trainer"/>
    <w:p>
      <w:pPr>
        <w:pStyle w:val="Heading2"/>
      </w:pPr>
      <w:r>
        <w:t xml:space="preserve">SECTION 1 — WHO IS A NTANDOMODS TRAINER?</w:t>
      </w:r>
    </w:p>
    <w:p>
      <w:pPr>
        <w:pStyle w:val="FirstParagraph"/>
      </w:pPr>
      <w:r>
        <w:t xml:space="preserve">A NtandoMods trainer is patient, practical, and passionate about lifting Zimbabweans out of unemployment through real skills. You are not just a teacher — you are a career changer.</w:t>
      </w:r>
    </w:p>
    <w:bookmarkStart w:id="21" w:name="trainer-requirements"/>
    <w:p>
      <w:pPr>
        <w:pStyle w:val="Heading3"/>
      </w:pPr>
      <w:r>
        <w:t xml:space="preserve">Trainer Requirements</w:t>
      </w:r>
    </w:p>
    <w:p>
      <w:pPr>
        <w:pStyle w:val="Compact"/>
        <w:numPr>
          <w:ilvl w:val="0"/>
          <w:numId w:val="1001"/>
        </w:numPr>
      </w:pPr>
      <w:r>
        <w:t xml:space="preserve">Completed NtandoMods course (or equivalent experience)</w:t>
      </w:r>
    </w:p>
    <w:p>
      <w:pPr>
        <w:pStyle w:val="Compact"/>
        <w:numPr>
          <w:ilvl w:val="0"/>
          <w:numId w:val="1001"/>
        </w:numPr>
      </w:pPr>
      <w:r>
        <w:t xml:space="preserve">Patience and strong communication skills</w:t>
      </w:r>
    </w:p>
    <w:p>
      <w:pPr>
        <w:pStyle w:val="Compact"/>
        <w:numPr>
          <w:ilvl w:val="0"/>
          <w:numId w:val="1001"/>
        </w:numPr>
      </w:pPr>
      <w:r>
        <w:t xml:space="preserve">Basic computer proficiency (Word, Excel, internet)</w:t>
      </w:r>
    </w:p>
    <w:p>
      <w:pPr>
        <w:pStyle w:val="Compact"/>
        <w:numPr>
          <w:ilvl w:val="0"/>
          <w:numId w:val="1001"/>
        </w:numPr>
      </w:pPr>
      <w:r>
        <w:t xml:space="preserve">Willingness to learn and update knowledge</w:t>
      </w:r>
    </w:p>
    <w:bookmarkEnd w:id="21"/>
    <w:bookmarkStart w:id="22" w:name="trainer-code-of-conduct"/>
    <w:p>
      <w:pPr>
        <w:pStyle w:val="Heading3"/>
      </w:pPr>
      <w:r>
        <w:t xml:space="preserve">Trainer Code of Conduct</w:t>
      </w:r>
    </w:p>
    <w:p>
      <w:pPr>
        <w:pStyle w:val="Compact"/>
        <w:numPr>
          <w:ilvl w:val="0"/>
          <w:numId w:val="1002"/>
        </w:numPr>
      </w:pPr>
      <w:r>
        <w:t xml:space="preserve">Arrive 15 minutes before class every day</w:t>
      </w:r>
    </w:p>
    <w:p>
      <w:pPr>
        <w:pStyle w:val="Compact"/>
        <w:numPr>
          <w:ilvl w:val="0"/>
          <w:numId w:val="1002"/>
        </w:numPr>
      </w:pPr>
      <w:r>
        <w:t xml:space="preserve">Never cancel a class without 24-hour notice to students</w:t>
      </w:r>
    </w:p>
    <w:p>
      <w:pPr>
        <w:pStyle w:val="Compact"/>
        <w:numPr>
          <w:ilvl w:val="0"/>
          <w:numId w:val="1002"/>
        </w:numPr>
      </w:pPr>
      <w:r>
        <w:t xml:space="preserve">Treat every student equally regardless of age, background, or ability</w:t>
      </w:r>
    </w:p>
    <w:p>
      <w:pPr>
        <w:pStyle w:val="Compact"/>
        <w:numPr>
          <w:ilvl w:val="0"/>
          <w:numId w:val="1002"/>
        </w:numPr>
      </w:pPr>
      <w:r>
        <w:t xml:space="preserve">Never accept gifts or favours from students in exchange for marks</w:t>
      </w:r>
    </w:p>
    <w:p>
      <w:pPr>
        <w:pStyle w:val="Compact"/>
        <w:numPr>
          <w:ilvl w:val="0"/>
          <w:numId w:val="1002"/>
        </w:numPr>
      </w:pPr>
      <w:r>
        <w:t xml:space="preserve">Report any concerns about students to management</w:t>
      </w:r>
    </w:p>
    <w:p>
      <w:pPr>
        <w:pStyle w:val="Compact"/>
        <w:numPr>
          <w:ilvl w:val="0"/>
          <w:numId w:val="1002"/>
        </w:numPr>
      </w:pPr>
      <w:r>
        <w:t xml:space="preserve">Maintain student records confidentially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section-2-lesson-planning"/>
    <w:p>
      <w:pPr>
        <w:pStyle w:val="Heading2"/>
      </w:pPr>
      <w:r>
        <w:t xml:space="preserve">SECTION 2 — LESSON PLANNING</w:t>
      </w:r>
    </w:p>
    <w:bookmarkStart w:id="24" w:name="the-ntandomods-4-part-lesson-structure"/>
    <w:p>
      <w:pPr>
        <w:pStyle w:val="Heading3"/>
      </w:pPr>
      <w:r>
        <w:t xml:space="preserve">The NtandoMods 4-Part Lesson Structure</w:t>
      </w:r>
    </w:p>
    <w:p>
      <w:pPr>
        <w:pStyle w:val="FirstParagraph"/>
      </w:pPr>
      <w:r>
        <w:t xml:space="preserve">Every lesson must follow this structure: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Warm-Up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yesterday’s content with 3 quick questions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Teach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mins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content delivery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mins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Students practice the new skill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mins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Quiz or verbal check of understanding</w:t>
            </w:r>
          </w:p>
        </w:tc>
      </w:tr>
    </w:tbl>
    <w:bookmarkEnd w:id="24"/>
    <w:bookmarkStart w:id="25" w:name="how-to-write-a-lesson-plan"/>
    <w:p>
      <w:pPr>
        <w:pStyle w:val="Heading3"/>
      </w:pPr>
      <w:r>
        <w:t xml:space="preserve">How to Write a Lesson Plan</w:t>
      </w:r>
    </w:p>
    <w:p>
      <w:pPr>
        <w:pStyle w:val="SourceCode"/>
      </w:pPr>
      <w:r>
        <w:rPr>
          <w:rStyle w:val="VerbatimChar"/>
        </w:rPr>
        <w:t xml:space="preserve">LESSON PLAN TEMPLATE</w:t>
      </w:r>
      <w:r>
        <w:br/>
      </w:r>
      <w:r>
        <w:br/>
      </w:r>
      <w:r>
        <w:rPr>
          <w:rStyle w:val="VerbatimChar"/>
        </w:rPr>
        <w:t xml:space="preserve">Course:          ___________________________</w:t>
      </w:r>
      <w:r>
        <w:br/>
      </w:r>
      <w:r>
        <w:rPr>
          <w:rStyle w:val="VerbatimChar"/>
        </w:rPr>
        <w:t xml:space="preserve">Module/Day:      ___________________________</w:t>
      </w:r>
      <w:r>
        <w:br/>
      </w:r>
      <w:r>
        <w:rPr>
          <w:rStyle w:val="VerbatimChar"/>
        </w:rPr>
        <w:t xml:space="preserve">Topic:           ___________________________</w:t>
      </w:r>
      <w:r>
        <w:br/>
      </w:r>
      <w:r>
        <w:rPr>
          <w:rStyle w:val="VerbatimChar"/>
        </w:rPr>
        <w:t xml:space="preserve">Duration:        ___________________________</w:t>
      </w:r>
      <w:r>
        <w:br/>
      </w:r>
      <w:r>
        <w:rPr>
          <w:rStyle w:val="VerbatimChar"/>
        </w:rPr>
        <w:t xml:space="preserve">Trainer:         ___________________________</w:t>
      </w:r>
      <w:r>
        <w:br/>
      </w:r>
      <w:r>
        <w:rPr>
          <w:rStyle w:val="VerbatimChar"/>
        </w:rPr>
        <w:t xml:space="preserve">Date:            ___________________________</w:t>
      </w:r>
      <w:r>
        <w:br/>
      </w:r>
      <w:r>
        <w:br/>
      </w:r>
      <w:r>
        <w:rPr>
          <w:rStyle w:val="VerbatimChar"/>
        </w:rPr>
        <w:t xml:space="preserve">LEARNING OUTCOMES (what students will be able to DO):</w:t>
      </w:r>
      <w:r>
        <w:br/>
      </w:r>
      <w:r>
        <w:rPr>
          <w:rStyle w:val="VerbatimChar"/>
        </w:rPr>
        <w:t xml:space="preserve">1. ___________________________</w:t>
      </w:r>
      <w:r>
        <w:br/>
      </w:r>
      <w:r>
        <w:rPr>
          <w:rStyle w:val="VerbatimChar"/>
        </w:rPr>
        <w:t xml:space="preserve">2. ___________________________</w:t>
      </w:r>
      <w:r>
        <w:br/>
      </w:r>
      <w:r>
        <w:rPr>
          <w:rStyle w:val="VerbatimChar"/>
        </w:rPr>
        <w:t xml:space="preserve">3. ___________________________</w:t>
      </w:r>
      <w:r>
        <w:br/>
      </w:r>
      <w:r>
        <w:br/>
      </w:r>
      <w:r>
        <w:rPr>
          <w:rStyle w:val="VerbatimChar"/>
        </w:rPr>
        <w:t xml:space="preserve">RESOURCES NEEDED:</w:t>
      </w:r>
      <w:r>
        <w:br/>
      </w:r>
      <w:r>
        <w:rPr>
          <w:rStyle w:val="VerbatimChar"/>
        </w:rPr>
        <w:t xml:space="preserve">- ___________________________</w:t>
      </w:r>
      <w:r>
        <w:br/>
      </w:r>
      <w:r>
        <w:br/>
      </w:r>
      <w:r>
        <w:rPr>
          <w:rStyle w:val="VerbatimChar"/>
        </w:rPr>
        <w:t xml:space="preserve">WARM-UP QUESTIONS:</w:t>
      </w:r>
      <w:r>
        <w:br/>
      </w:r>
      <w:r>
        <w:rPr>
          <w:rStyle w:val="VerbatimChar"/>
        </w:rPr>
        <w:t xml:space="preserve">1.  2.  3.</w:t>
      </w:r>
      <w:r>
        <w:br/>
      </w:r>
      <w:r>
        <w:br/>
      </w:r>
      <w:r>
        <w:rPr>
          <w:rStyle w:val="VerbatimChar"/>
        </w:rPr>
        <w:t xml:space="preserve">MAIN CONTENT (outline):</w:t>
      </w:r>
      <w:r>
        <w:br/>
      </w:r>
      <w:r>
        <w:rPr>
          <w:rStyle w:val="VerbatimChar"/>
        </w:rPr>
        <w:t xml:space="preserve">___________________________</w:t>
      </w:r>
      <w:r>
        <w:br/>
      </w:r>
      <w:r>
        <w:br/>
      </w:r>
      <w:r>
        <w:rPr>
          <w:rStyle w:val="VerbatimChar"/>
        </w:rPr>
        <w:t xml:space="preserve">PRACTICAL ACTIVITY:</w:t>
      </w:r>
      <w:r>
        <w:br/>
      </w:r>
      <w:r>
        <w:rPr>
          <w:rStyle w:val="VerbatimChar"/>
        </w:rPr>
        <w:t xml:space="preserve">___________________________</w:t>
      </w:r>
      <w:r>
        <w:br/>
      </w:r>
      <w:r>
        <w:br/>
      </w:r>
      <w:r>
        <w:rPr>
          <w:rStyle w:val="VerbatimChar"/>
        </w:rPr>
        <w:t xml:space="preserve">END-OF-LESSON CHECK:</w:t>
      </w:r>
      <w:r>
        <w:br/>
      </w:r>
      <w:r>
        <w:rPr>
          <w:rStyle w:val="VerbatimChar"/>
        </w:rPr>
        <w:t xml:space="preserve">___________________________</w:t>
      </w:r>
      <w:r>
        <w:br/>
      </w:r>
      <w:r>
        <w:br/>
      </w:r>
      <w:r>
        <w:rPr>
          <w:rStyle w:val="VerbatimChar"/>
        </w:rPr>
        <w:t xml:space="preserve">HOMEWORK (if any):</w:t>
      </w:r>
      <w:r>
        <w:br/>
      </w:r>
      <w:r>
        <w:rPr>
          <w:rStyle w:val="VerbatimChar"/>
        </w:rPr>
        <w:t xml:space="preserve">___________________________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section-3-teaching-methods"/>
    <w:p>
      <w:pPr>
        <w:pStyle w:val="Heading2"/>
      </w:pPr>
      <w:r>
        <w:t xml:space="preserve">SECTION 3 — TEACHING METHODS</w:t>
      </w:r>
    </w:p>
    <w:bookmarkStart w:id="27" w:name="method-1-demonstration-first"/>
    <w:p>
      <w:pPr>
        <w:pStyle w:val="Heading3"/>
      </w:pPr>
      <w:r>
        <w:t xml:space="preserve">Method 1: Demonstration First</w:t>
      </w:r>
    </w:p>
    <w:p>
      <w:pPr>
        <w:pStyle w:val="FirstParagraph"/>
      </w:pPr>
      <w:r>
        <w:t xml:space="preserve">Show students how to do something before asking them to try it.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Watch me do this first, then you try.</w:t>
      </w:r>
      <w:r>
        <w:t xml:space="preserve">”</w:t>
      </w:r>
    </w:p>
    <w:bookmarkEnd w:id="27"/>
    <w:bookmarkStart w:id="28" w:name="method-2-think-pair-share"/>
    <w:p>
      <w:pPr>
        <w:pStyle w:val="Heading3"/>
      </w:pPr>
      <w:r>
        <w:t xml:space="preserve">Method 2: Think-Pair-Share</w:t>
      </w:r>
    </w:p>
    <w:p>
      <w:pPr>
        <w:pStyle w:val="FirstParagraph"/>
      </w:pPr>
      <w:r>
        <w:t xml:space="preserve">Ask a question. Students think alone (1 min), discuss with partner (2 mins), share with class.</w:t>
      </w:r>
    </w:p>
    <w:bookmarkEnd w:id="28"/>
    <w:bookmarkStart w:id="29" w:name="method-3-role-play"/>
    <w:p>
      <w:pPr>
        <w:pStyle w:val="Heading3"/>
      </w:pPr>
      <w:r>
        <w:t xml:space="preserve">Method 3: Role Play</w:t>
      </w:r>
    </w:p>
    <w:p>
      <w:pPr>
        <w:pStyle w:val="FirstParagraph"/>
      </w:pPr>
      <w:r>
        <w:t xml:space="preserve">Essential for customer service, cashiering, and communication skills. Rotate roles so everyone practices both sides.</w:t>
      </w:r>
    </w:p>
    <w:bookmarkEnd w:id="29"/>
    <w:bookmarkStart w:id="30" w:name="method-4-peer-teaching"/>
    <w:p>
      <w:pPr>
        <w:pStyle w:val="Heading3"/>
      </w:pPr>
      <w:r>
        <w:t xml:space="preserve">Method 4: Peer Teaching</w:t>
      </w:r>
    </w:p>
    <w:p>
      <w:pPr>
        <w:pStyle w:val="FirstParagraph"/>
      </w:pPr>
      <w:r>
        <w:t xml:space="preserve">Once a student masters something, ask them to teach a struggling classmate. This reinforces both students’ learning.</w:t>
      </w:r>
    </w:p>
    <w:bookmarkEnd w:id="30"/>
    <w:bookmarkStart w:id="31" w:name="method-5-real-world-examples"/>
    <w:p>
      <w:pPr>
        <w:pStyle w:val="Heading3"/>
      </w:pPr>
      <w:r>
        <w:t xml:space="preserve">Method 5: Real-World Examples</w:t>
      </w:r>
    </w:p>
    <w:p>
      <w:pPr>
        <w:pStyle w:val="FirstParagraph"/>
      </w:pPr>
      <w:r>
        <w:t xml:space="preserve">Always use Zimbabwean examples: OK Supermarket, EcoCash, TM Pick n Pay, Choppies. Never use abstract foreign examples.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section-4-managing-a-classroom"/>
    <w:p>
      <w:pPr>
        <w:pStyle w:val="Heading2"/>
      </w:pPr>
      <w:r>
        <w:t xml:space="preserve">SECTION 4 — MANAGING A CLASSROOM</w:t>
      </w:r>
    </w:p>
    <w:bookmarkStart w:id="33" w:name="classroom-setup"/>
    <w:p>
      <w:pPr>
        <w:pStyle w:val="Heading3"/>
      </w:pPr>
      <w:r>
        <w:t xml:space="preserve">Classroom Setup</w:t>
      </w:r>
    </w:p>
    <w:p>
      <w:pPr>
        <w:pStyle w:val="Compact"/>
        <w:numPr>
          <w:ilvl w:val="0"/>
          <w:numId w:val="1003"/>
        </w:numPr>
      </w:pPr>
      <w:r>
        <w:t xml:space="preserve">Arrange desks in U-shape or rows facing the screen/board</w:t>
      </w:r>
    </w:p>
    <w:p>
      <w:pPr>
        <w:pStyle w:val="Compact"/>
        <w:numPr>
          <w:ilvl w:val="0"/>
          <w:numId w:val="1003"/>
        </w:numPr>
      </w:pPr>
      <w:r>
        <w:t xml:space="preserve">Ensure every student can see demonstrations clearly</w:t>
      </w:r>
    </w:p>
    <w:p>
      <w:pPr>
        <w:pStyle w:val="Compact"/>
        <w:numPr>
          <w:ilvl w:val="0"/>
          <w:numId w:val="1003"/>
        </w:numPr>
      </w:pPr>
      <w:r>
        <w:t xml:space="preserve">Keep the training area tidy and organised</w:t>
      </w:r>
    </w:p>
    <w:p>
      <w:pPr>
        <w:pStyle w:val="Compact"/>
        <w:numPr>
          <w:ilvl w:val="0"/>
          <w:numId w:val="1003"/>
        </w:numPr>
      </w:pPr>
      <w:r>
        <w:t xml:space="preserve">Post the weekly timetable visibly on the wall</w:t>
      </w:r>
    </w:p>
    <w:bookmarkEnd w:id="33"/>
    <w:bookmarkStart w:id="34" w:name="managing-different-learning-levels"/>
    <w:p>
      <w:pPr>
        <w:pStyle w:val="Heading3"/>
      </w:pPr>
      <w:r>
        <w:t xml:space="preserve">Managing Different Learning Levels</w:t>
      </w:r>
    </w:p>
    <w:p>
      <w:pPr>
        <w:pStyle w:val="FirstParagraph"/>
      </w:pPr>
      <w:r>
        <w:t xml:space="preserve">Some students will be fast learners, others will need more time. This is normal.</w:t>
      </w:r>
    </w:p>
    <w:p>
      <w:pPr>
        <w:pStyle w:val="BodyText"/>
      </w:pPr>
      <w:r>
        <w:rPr>
          <w:b/>
          <w:bCs/>
        </w:rPr>
        <w:t xml:space="preserve">For fast learners:</w:t>
      </w:r>
      <w:r>
        <w:t xml:space="preserve"> </w:t>
      </w:r>
      <w:r>
        <w:t xml:space="preserve">- Give extension tasks (more complex versions of the exercise)</w:t>
      </w:r>
      <w:r>
        <w:t xml:space="preserve"> </w:t>
      </w:r>
      <w:r>
        <w:t xml:space="preserve">- Ask them to assist slower learners (with your supervision)</w:t>
      </w:r>
      <w:r>
        <w:t xml:space="preserve"> </w:t>
      </w:r>
      <w:r>
        <w:t xml:space="preserve">- Give them leadership roles in group activities</w:t>
      </w:r>
    </w:p>
    <w:p>
      <w:pPr>
        <w:pStyle w:val="BodyText"/>
      </w:pPr>
      <w:r>
        <w:rPr>
          <w:b/>
          <w:bCs/>
        </w:rPr>
        <w:t xml:space="preserve">For slow learners:</w:t>
      </w:r>
      <w:r>
        <w:t xml:space="preserve"> </w:t>
      </w:r>
      <w:r>
        <w:t xml:space="preserve">- Never shame them in front of the class</w:t>
      </w:r>
      <w:r>
        <w:t xml:space="preserve"> </w:t>
      </w:r>
      <w:r>
        <w:t xml:space="preserve">- Spend additional time with them during practice sessions</w:t>
      </w:r>
      <w:r>
        <w:t xml:space="preserve"> </w:t>
      </w:r>
      <w:r>
        <w:t xml:space="preserve">- Break tasks into smaller steps</w:t>
      </w:r>
      <w:r>
        <w:t xml:space="preserve"> </w:t>
      </w:r>
      <w:r>
        <w:t xml:space="preserve">- Celebrate every small improvement</w:t>
      </w:r>
    </w:p>
    <w:bookmarkEnd w:id="34"/>
    <w:bookmarkStart w:id="35" w:name="handling-phones-in-class"/>
    <w:p>
      <w:pPr>
        <w:pStyle w:val="Heading3"/>
      </w:pPr>
      <w:r>
        <w:t xml:space="preserve">Handling Phones in Class</w:t>
      </w:r>
    </w:p>
    <w:p>
      <w:pPr>
        <w:pStyle w:val="Compact"/>
        <w:numPr>
          <w:ilvl w:val="0"/>
          <w:numId w:val="1004"/>
        </w:numPr>
      </w:pPr>
      <w:r>
        <w:t xml:space="preserve">Phones must be on silent during lessons</w:t>
      </w:r>
    </w:p>
    <w:p>
      <w:pPr>
        <w:pStyle w:val="Compact"/>
        <w:numPr>
          <w:ilvl w:val="0"/>
          <w:numId w:val="1004"/>
        </w:numPr>
      </w:pPr>
      <w:r>
        <w:t xml:space="preserve">Phones are ONLY allowed for WhatsApp Business lessons</w:t>
      </w:r>
    </w:p>
    <w:p>
      <w:pPr>
        <w:pStyle w:val="Compact"/>
        <w:numPr>
          <w:ilvl w:val="0"/>
          <w:numId w:val="1004"/>
        </w:numPr>
      </w:pPr>
      <w:r>
        <w:t xml:space="preserve">Students caught using phones for personal reasons lose phone privileges that day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section-5-assessment-grading"/>
    <w:p>
      <w:pPr>
        <w:pStyle w:val="Heading2"/>
      </w:pPr>
      <w:r>
        <w:t xml:space="preserve">SECTION 5 — ASSESSMENT &amp; GRADING</w:t>
      </w:r>
    </w:p>
    <w:bookmarkStart w:id="37" w:name="grading-scale"/>
    <w:p>
      <w:pPr>
        <w:pStyle w:val="Heading3"/>
      </w:pPr>
      <w:r>
        <w:t xml:space="preserve">Grading Scale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90–100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80–89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70–79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60–69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Below 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 — must rewrite</w:t>
            </w:r>
          </w:p>
        </w:tc>
      </w:tr>
    </w:tbl>
    <w:bookmarkEnd w:id="37"/>
    <w:bookmarkStart w:id="38" w:name="rules-for-running-examinations"/>
    <w:p>
      <w:pPr>
        <w:pStyle w:val="Heading3"/>
      </w:pPr>
      <w:r>
        <w:t xml:space="preserve">Rules for Running Examinations</w:t>
      </w:r>
    </w:p>
    <w:p>
      <w:pPr>
        <w:pStyle w:val="Compact"/>
        <w:numPr>
          <w:ilvl w:val="0"/>
          <w:numId w:val="1005"/>
        </w:numPr>
      </w:pPr>
      <w:r>
        <w:t xml:space="preserve">Read all exam instructions aloud before starting</w:t>
      </w:r>
    </w:p>
    <w:p>
      <w:pPr>
        <w:pStyle w:val="Compact"/>
        <w:numPr>
          <w:ilvl w:val="0"/>
          <w:numId w:val="1005"/>
        </w:numPr>
      </w:pPr>
      <w:r>
        <w:t xml:space="preserve">Ensure no student can see another’s paper</w:t>
      </w:r>
    </w:p>
    <w:p>
      <w:pPr>
        <w:pStyle w:val="Compact"/>
        <w:numPr>
          <w:ilvl w:val="0"/>
          <w:numId w:val="1005"/>
        </w:numPr>
      </w:pPr>
      <w:r>
        <w:t xml:space="preserve">No talking after exam begins</w:t>
      </w:r>
    </w:p>
    <w:p>
      <w:pPr>
        <w:pStyle w:val="Compact"/>
        <w:numPr>
          <w:ilvl w:val="0"/>
          <w:numId w:val="1005"/>
        </w:numPr>
      </w:pPr>
      <w:r>
        <w:t xml:space="preserve">If a student is caught cheating — remove paper, record incident, report to management</w:t>
      </w:r>
    </w:p>
    <w:p>
      <w:pPr>
        <w:pStyle w:val="Compact"/>
        <w:numPr>
          <w:ilvl w:val="0"/>
          <w:numId w:val="1005"/>
        </w:numPr>
      </w:pPr>
      <w:r>
        <w:t xml:space="preserve">Stay in the room for the entire exam duration</w:t>
      </w:r>
    </w:p>
    <w:p>
      <w:pPr>
        <w:pStyle w:val="Compact"/>
        <w:numPr>
          <w:ilvl w:val="0"/>
          <w:numId w:val="1005"/>
        </w:numPr>
      </w:pPr>
      <w:r>
        <w:t xml:space="preserve">Collect ALL papers before students leave</w:t>
      </w:r>
    </w:p>
    <w:bookmarkEnd w:id="38"/>
    <w:bookmarkStart w:id="39" w:name="marking-guidelines"/>
    <w:p>
      <w:pPr>
        <w:pStyle w:val="Heading3"/>
      </w:pPr>
      <w:r>
        <w:t xml:space="preserve">Marking Guidelines</w:t>
      </w:r>
    </w:p>
    <w:p>
      <w:pPr>
        <w:pStyle w:val="Compact"/>
        <w:numPr>
          <w:ilvl w:val="0"/>
          <w:numId w:val="1006"/>
        </w:numPr>
      </w:pPr>
      <w:r>
        <w:t xml:space="preserve">Mark consistently — use the marking guide for every paper</w:t>
      </w:r>
    </w:p>
    <w:p>
      <w:pPr>
        <w:pStyle w:val="Compact"/>
        <w:numPr>
          <w:ilvl w:val="0"/>
          <w:numId w:val="1006"/>
        </w:numPr>
      </w:pPr>
      <w:r>
        <w:t xml:space="preserve">Write brief feedback on each paper (not just a score)</w:t>
      </w:r>
    </w:p>
    <w:p>
      <w:pPr>
        <w:pStyle w:val="Compact"/>
        <w:numPr>
          <w:ilvl w:val="0"/>
          <w:numId w:val="1006"/>
        </w:numPr>
      </w:pPr>
      <w:r>
        <w:t xml:space="preserve">Return papers within 3 working days</w:t>
      </w:r>
    </w:p>
    <w:p>
      <w:pPr>
        <w:pStyle w:val="Compact"/>
        <w:numPr>
          <w:ilvl w:val="0"/>
          <w:numId w:val="1006"/>
        </w:numPr>
      </w:pPr>
      <w:r>
        <w:t xml:space="preserve">Keep all marked papers on file for 1 year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section-6-student-welfare"/>
    <w:p>
      <w:pPr>
        <w:pStyle w:val="Heading2"/>
      </w:pPr>
      <w:r>
        <w:t xml:space="preserve">SECTION 6 — STUDENT WELFARE</w:t>
      </w:r>
    </w:p>
    <w:bookmarkStart w:id="41" w:name="signs-a-student-may-be-struggling"/>
    <w:p>
      <w:pPr>
        <w:pStyle w:val="Heading3"/>
      </w:pPr>
      <w:r>
        <w:t xml:space="preserve">Signs a Student May Be Struggling</w:t>
      </w:r>
    </w:p>
    <w:p>
      <w:pPr>
        <w:pStyle w:val="Compact"/>
        <w:numPr>
          <w:ilvl w:val="0"/>
          <w:numId w:val="1007"/>
        </w:numPr>
      </w:pPr>
      <w:r>
        <w:t xml:space="preserve">Missing classes frequently</w:t>
      </w:r>
    </w:p>
    <w:p>
      <w:pPr>
        <w:pStyle w:val="Compact"/>
        <w:numPr>
          <w:ilvl w:val="0"/>
          <w:numId w:val="1007"/>
        </w:numPr>
      </w:pPr>
      <w:r>
        <w:t xml:space="preserve">Not participating in activities</w:t>
      </w:r>
    </w:p>
    <w:p>
      <w:pPr>
        <w:pStyle w:val="Compact"/>
        <w:numPr>
          <w:ilvl w:val="0"/>
          <w:numId w:val="1007"/>
        </w:numPr>
      </w:pPr>
      <w:r>
        <w:t xml:space="preserve">Falling asleep in class</w:t>
      </w:r>
    </w:p>
    <w:p>
      <w:pPr>
        <w:pStyle w:val="Compact"/>
        <w:numPr>
          <w:ilvl w:val="0"/>
          <w:numId w:val="1007"/>
        </w:numPr>
      </w:pPr>
      <w:r>
        <w:t xml:space="preserve">Submitting blank or incomplete assessments</w:t>
      </w:r>
    </w:p>
    <w:bookmarkEnd w:id="41"/>
    <w:bookmarkStart w:id="42" w:name="what-to-do"/>
    <w:p>
      <w:pPr>
        <w:pStyle w:val="Heading3"/>
      </w:pPr>
      <w:r>
        <w:t xml:space="preserve">What To Do</w:t>
      </w:r>
    </w:p>
    <w:p>
      <w:pPr>
        <w:pStyle w:val="Compact"/>
        <w:numPr>
          <w:ilvl w:val="0"/>
          <w:numId w:val="1008"/>
        </w:numPr>
      </w:pPr>
      <w:r>
        <w:t xml:space="preserve">Speak to the student privately — never in front of class</w:t>
      </w:r>
    </w:p>
    <w:p>
      <w:pPr>
        <w:pStyle w:val="Compact"/>
        <w:numPr>
          <w:ilvl w:val="0"/>
          <w:numId w:val="1008"/>
        </w:numPr>
      </w:pPr>
      <w:r>
        <w:t xml:space="preserve">Ask open questions:</w:t>
      </w:r>
      <w:r>
        <w:t xml:space="preserve"> </w:t>
      </w:r>
      <w:r>
        <w:t xml:space="preserve">“</w:t>
      </w:r>
      <w:r>
        <w:t xml:space="preserve">How are you finding the course? Is anything making it hard to attend?</w:t>
      </w:r>
      <w:r>
        <w:t xml:space="preserve">”</w:t>
      </w:r>
    </w:p>
    <w:p>
      <w:pPr>
        <w:pStyle w:val="Compact"/>
        <w:numPr>
          <w:ilvl w:val="0"/>
          <w:numId w:val="1008"/>
        </w:numPr>
      </w:pPr>
      <w:r>
        <w:t xml:space="preserve">Offer solutions: catch-up sessions, payment plans, flexible timetables</w:t>
      </w:r>
    </w:p>
    <w:p>
      <w:pPr>
        <w:pStyle w:val="Compact"/>
        <w:numPr>
          <w:ilvl w:val="0"/>
          <w:numId w:val="1008"/>
        </w:numPr>
      </w:pPr>
      <w:r>
        <w:t xml:space="preserve">Report serious concerns to management</w:t>
      </w:r>
    </w:p>
    <w:bookmarkEnd w:id="42"/>
    <w:bookmarkStart w:id="43" w:name="creating-an-inclusive-environment"/>
    <w:p>
      <w:pPr>
        <w:pStyle w:val="Heading3"/>
      </w:pPr>
      <w:r>
        <w:t xml:space="preserve">Creating an Inclusive Environment</w:t>
      </w:r>
    </w:p>
    <w:p>
      <w:pPr>
        <w:pStyle w:val="Compact"/>
        <w:numPr>
          <w:ilvl w:val="0"/>
          <w:numId w:val="1009"/>
        </w:numPr>
      </w:pPr>
      <w:r>
        <w:t xml:space="preserve">Use simple English — many students are not first-language speakers</w:t>
      </w:r>
    </w:p>
    <w:p>
      <w:pPr>
        <w:pStyle w:val="Compact"/>
        <w:numPr>
          <w:ilvl w:val="0"/>
          <w:numId w:val="1009"/>
        </w:numPr>
      </w:pPr>
      <w:r>
        <w:t xml:space="preserve">Allow questions in Shona or Ndebele if students struggle to express themselves in English</w:t>
      </w:r>
    </w:p>
    <w:p>
      <w:pPr>
        <w:pStyle w:val="Compact"/>
        <w:numPr>
          <w:ilvl w:val="0"/>
          <w:numId w:val="1009"/>
        </w:numPr>
      </w:pPr>
      <w:r>
        <w:t xml:space="preserve">Avoid jargon — always explain technical terms</w:t>
      </w:r>
    </w:p>
    <w:p>
      <w:pPr>
        <w:pStyle w:val="Compact"/>
        <w:numPr>
          <w:ilvl w:val="0"/>
          <w:numId w:val="1009"/>
        </w:numPr>
      </w:pPr>
      <w:r>
        <w:t xml:space="preserve">Celebrate diversity — students come from different backgrounds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section-7-record-keeping"/>
    <w:p>
      <w:pPr>
        <w:pStyle w:val="Heading2"/>
      </w:pPr>
      <w:r>
        <w:t xml:space="preserve">SECTION 7 — RECORD KEEPING</w:t>
      </w:r>
    </w:p>
    <w:bookmarkStart w:id="45" w:name="daily-register"/>
    <w:p>
      <w:pPr>
        <w:pStyle w:val="Heading3"/>
      </w:pPr>
      <w:r>
        <w:t xml:space="preserve">Daily Register</w:t>
      </w:r>
    </w:p>
    <w:p>
      <w:pPr>
        <w:pStyle w:val="FirstParagraph"/>
      </w:pPr>
      <w:r>
        <w:t xml:space="preserve">Take attendance every day. Use the standard register sheet. Students who miss more than 20% of classes cannot sit the exam without management approval.</w:t>
      </w:r>
    </w:p>
    <w:bookmarkEnd w:id="45"/>
    <w:bookmarkStart w:id="46" w:name="trainers-daily-log"/>
    <w:p>
      <w:pPr>
        <w:pStyle w:val="Heading3"/>
      </w:pPr>
      <w:r>
        <w:t xml:space="preserve">Trainer’s Daily Log</w:t>
      </w:r>
    </w:p>
    <w:p>
      <w:pPr>
        <w:pStyle w:val="FirstParagraph"/>
      </w:pPr>
      <w:r>
        <w:t xml:space="preserve">After each day, write 3 sentences:</w:t>
      </w:r>
      <w:r>
        <w:t xml:space="preserve"> </w:t>
      </w:r>
      <w:r>
        <w:t xml:space="preserve">1. What did I teach today?</w:t>
      </w:r>
      <w:r>
        <w:t xml:space="preserve"> </w:t>
      </w:r>
      <w:r>
        <w:t xml:space="preserve">2. What did students find difficult?</w:t>
      </w:r>
      <w:r>
        <w:t xml:space="preserve"> </w:t>
      </w:r>
      <w:r>
        <w:t xml:space="preserve">3. What will I do differently tomorrow?</w:t>
      </w:r>
    </w:p>
    <w:bookmarkEnd w:id="46"/>
    <w:bookmarkStart w:id="47" w:name="assessment-records"/>
    <w:p>
      <w:pPr>
        <w:pStyle w:val="Heading3"/>
      </w:pPr>
      <w:r>
        <w:t xml:space="preserve">Assessment Records</w:t>
      </w:r>
    </w:p>
    <w:p>
      <w:pPr>
        <w:pStyle w:val="FirstParagraph"/>
      </w:pPr>
      <w:r>
        <w:t xml:space="preserve">Keep a mark sheet for every student, every assessment. Submit copies to management at end of each month.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section-8-certificates-graduation"/>
    <w:p>
      <w:pPr>
        <w:pStyle w:val="Heading2"/>
      </w:pPr>
      <w:r>
        <w:t xml:space="preserve">SECTION 8 — CERTIFICATES &amp; GRADUATION</w:t>
      </w:r>
    </w:p>
    <w:bookmarkStart w:id="49" w:name="who-gets-a-certificate"/>
    <w:p>
      <w:pPr>
        <w:pStyle w:val="Heading3"/>
      </w:pPr>
      <w:r>
        <w:t xml:space="preserve">Who Gets a Certificate</w:t>
      </w:r>
    </w:p>
    <w:p>
      <w:pPr>
        <w:pStyle w:val="FirstParagraph"/>
      </w:pPr>
      <w:r>
        <w:t xml:space="preserve">Only students who:</w:t>
      </w:r>
      <w:r>
        <w:t xml:space="preserve"> </w:t>
      </w:r>
      <w:r>
        <w:t xml:space="preserve">- Attended at least 80% of classes</w:t>
      </w:r>
      <w:r>
        <w:t xml:space="preserve"> </w:t>
      </w:r>
      <w:r>
        <w:t xml:space="preserve">- Passed both written exam (60%+) AND practical assessment (60%+)</w:t>
      </w:r>
    </w:p>
    <w:bookmarkEnd w:id="49"/>
    <w:bookmarkStart w:id="50" w:name="the-ceremony"/>
    <w:p>
      <w:pPr>
        <w:pStyle w:val="Heading3"/>
      </w:pPr>
      <w:r>
        <w:t xml:space="preserve">The Ceremony</w:t>
      </w:r>
    </w:p>
    <w:p>
      <w:pPr>
        <w:pStyle w:val="FirstParagraph"/>
      </w:pPr>
      <w:r>
        <w:t xml:space="preserve">Even for small groups — hold a simple certificate ceremony. It matters enormously to students. Invite family members if possible. Take photos (with permission).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NtandoMods Master Teacher’s Guide | 2026</w:t>
      </w:r>
      <w:r>
        <w:t xml:space="preserve"> </w:t>
      </w:r>
      <w:r>
        <w:rPr>
          <w:i/>
          <w:iCs/>
        </w:rPr>
        <w:t xml:space="preserve">Zimbabwe’s #1 Practical Skills Programme</w:t>
      </w:r>
    </w:p>
    <w:bookmarkEnd w:id="50"/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TeacherGuide1-Master-Instructor-Handbook</dc:title>
  <dc:creator/>
  <cp:keywords/>
  <dcterms:created xsi:type="dcterms:W3CDTF">2026-06-06T08:16:41Z</dcterms:created>
  <dcterms:modified xsi:type="dcterms:W3CDTF">2026-06-06T08:16:41Z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