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Tableau 1 : Caractéristiques socio-démographiques de l'échantillon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 / Catégorie</w:t>
            </w:r>
          </w:p>
        </w:tc>
        <w:tc>
          <w:tcPr>
            <w:tcW w:type="dxa" w:w="2880"/>
          </w:tcPr>
          <w:p>
            <w:r>
              <w:t>Effectif brut (n)</w:t>
            </w:r>
          </w:p>
        </w:tc>
        <w:tc>
          <w:tcPr>
            <w:tcW w:type="dxa" w:w="2880"/>
          </w:tcPr>
          <w:p>
            <w:r>
              <w:t>Pourcentage pondéré (%)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Groupe d'âge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   20-24</w:t>
            </w:r>
          </w:p>
        </w:tc>
        <w:tc>
          <w:tcPr>
            <w:tcW w:type="dxa" w:w="2880"/>
          </w:tcPr>
          <w:p>
            <w:r>
              <w:t>2656</w:t>
            </w:r>
          </w:p>
        </w:tc>
        <w:tc>
          <w:tcPr>
            <w:tcW w:type="dxa" w:w="2880"/>
          </w:tcPr>
          <w:p>
            <w:r>
              <w:t>25.1%</w:t>
            </w:r>
          </w:p>
        </w:tc>
      </w:tr>
      <w:tr>
        <w:tc>
          <w:tcPr>
            <w:tcW w:type="dxa" w:w="2880"/>
          </w:tcPr>
          <w:p>
            <w:r>
              <w:t xml:space="preserve">   25-29</w:t>
            </w:r>
          </w:p>
        </w:tc>
        <w:tc>
          <w:tcPr>
            <w:tcW w:type="dxa" w:w="2880"/>
          </w:tcPr>
          <w:p>
            <w:r>
              <w:t>2304</w:t>
            </w:r>
          </w:p>
        </w:tc>
        <w:tc>
          <w:tcPr>
            <w:tcW w:type="dxa" w:w="2880"/>
          </w:tcPr>
          <w:p>
            <w:r>
              <w:t>23.0%</w:t>
            </w:r>
          </w:p>
        </w:tc>
      </w:tr>
      <w:tr>
        <w:tc>
          <w:tcPr>
            <w:tcW w:type="dxa" w:w="2880"/>
          </w:tcPr>
          <w:p>
            <w:r>
              <w:t xml:space="preserve">   30-34</w:t>
            </w:r>
          </w:p>
        </w:tc>
        <w:tc>
          <w:tcPr>
            <w:tcW w:type="dxa" w:w="2880"/>
          </w:tcPr>
          <w:p>
            <w:r>
              <w:t>2043</w:t>
            </w:r>
          </w:p>
        </w:tc>
        <w:tc>
          <w:tcPr>
            <w:tcW w:type="dxa" w:w="2880"/>
          </w:tcPr>
          <w:p>
            <w:r>
              <w:t>20.8%</w:t>
            </w:r>
          </w:p>
        </w:tc>
      </w:tr>
      <w:tr>
        <w:tc>
          <w:tcPr>
            <w:tcW w:type="dxa" w:w="2880"/>
          </w:tcPr>
          <w:p>
            <w:r>
              <w:t xml:space="preserve">   35-39</w:t>
            </w:r>
          </w:p>
        </w:tc>
        <w:tc>
          <w:tcPr>
            <w:tcW w:type="dxa" w:w="2880"/>
          </w:tcPr>
          <w:p>
            <w:r>
              <w:t>1688</w:t>
            </w:r>
          </w:p>
        </w:tc>
        <w:tc>
          <w:tcPr>
            <w:tcW w:type="dxa" w:w="2880"/>
          </w:tcPr>
          <w:p>
            <w:r>
              <w:t>16.6%</w:t>
            </w:r>
          </w:p>
        </w:tc>
      </w:tr>
      <w:tr>
        <w:tc>
          <w:tcPr>
            <w:tcW w:type="dxa" w:w="2880"/>
          </w:tcPr>
          <w:p>
            <w:r>
              <w:t xml:space="preserve">   40-44</w:t>
            </w:r>
          </w:p>
        </w:tc>
        <w:tc>
          <w:tcPr>
            <w:tcW w:type="dxa" w:w="2880"/>
          </w:tcPr>
          <w:p>
            <w:r>
              <w:t>764</w:t>
            </w:r>
          </w:p>
        </w:tc>
        <w:tc>
          <w:tcPr>
            <w:tcW w:type="dxa" w:w="2880"/>
          </w:tcPr>
          <w:p>
            <w:r>
              <w:t>6.9%</w:t>
            </w:r>
          </w:p>
        </w:tc>
      </w:tr>
      <w:tr>
        <w:tc>
          <w:tcPr>
            <w:tcW w:type="dxa" w:w="2880"/>
          </w:tcPr>
          <w:p>
            <w:r>
              <w:t xml:space="preserve">   15-19</w:t>
            </w:r>
          </w:p>
        </w:tc>
        <w:tc>
          <w:tcPr>
            <w:tcW w:type="dxa" w:w="2880"/>
          </w:tcPr>
          <w:p>
            <w:r>
              <w:t>721</w:t>
            </w:r>
          </w:p>
        </w:tc>
        <w:tc>
          <w:tcPr>
            <w:tcW w:type="dxa" w:w="2880"/>
          </w:tcPr>
          <w:p>
            <w:r>
              <w:t>6.0%</w:t>
            </w:r>
          </w:p>
        </w:tc>
      </w:tr>
      <w:tr>
        <w:tc>
          <w:tcPr>
            <w:tcW w:type="dxa" w:w="2880"/>
          </w:tcPr>
          <w:p>
            <w:r>
              <w:t xml:space="preserve">   45-49</w:t>
            </w:r>
          </w:p>
        </w:tc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1.6%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Province / Région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   kasaï central</w:t>
            </w:r>
          </w:p>
        </w:tc>
        <w:tc>
          <w:tcPr>
            <w:tcW w:type="dxa" w:w="2880"/>
          </w:tcPr>
          <w:p>
            <w:r>
              <w:t>577</w:t>
            </w:r>
          </w:p>
        </w:tc>
        <w:tc>
          <w:tcPr>
            <w:tcW w:type="dxa" w:w="2880"/>
          </w:tcPr>
          <w:p>
            <w:r>
              <w:t>5.0%</w:t>
            </w:r>
          </w:p>
        </w:tc>
      </w:tr>
      <w:tr>
        <w:tc>
          <w:tcPr>
            <w:tcW w:type="dxa" w:w="2880"/>
          </w:tcPr>
          <w:p>
            <w:r>
              <w:t xml:space="preserve">   sud ubangi</w:t>
            </w:r>
          </w:p>
        </w:tc>
        <w:tc>
          <w:tcPr>
            <w:tcW w:type="dxa" w:w="2880"/>
          </w:tcPr>
          <w:p>
            <w:r>
              <w:t>531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 xml:space="preserve">   haut lomami</w:t>
            </w:r>
          </w:p>
        </w:tc>
        <w:tc>
          <w:tcPr>
            <w:tcW w:type="dxa" w:w="2880"/>
          </w:tcPr>
          <w:p>
            <w:r>
              <w:t>520</w:t>
            </w:r>
          </w:p>
        </w:tc>
        <w:tc>
          <w:tcPr>
            <w:tcW w:type="dxa" w:w="2880"/>
          </w:tcPr>
          <w:p>
            <w:r>
              <w:t>3.7%</w:t>
            </w:r>
          </w:p>
        </w:tc>
      </w:tr>
      <w:tr>
        <w:tc>
          <w:tcPr>
            <w:tcW w:type="dxa" w:w="2880"/>
          </w:tcPr>
          <w:p>
            <w:r>
              <w:t xml:space="preserve">   maniema</w:t>
            </w:r>
          </w:p>
        </w:tc>
        <w:tc>
          <w:tcPr>
            <w:tcW w:type="dxa" w:w="2880"/>
          </w:tcPr>
          <w:p>
            <w:r>
              <w:t>504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</w:tr>
      <w:tr>
        <w:tc>
          <w:tcPr>
            <w:tcW w:type="dxa" w:w="2880"/>
          </w:tcPr>
          <w:p>
            <w:r>
              <w:t xml:space="preserve">   sud-kivu</w:t>
            </w:r>
          </w:p>
        </w:tc>
        <w:tc>
          <w:tcPr>
            <w:tcW w:type="dxa" w:w="2880"/>
          </w:tcPr>
          <w:p>
            <w:r>
              <w:t>475</w:t>
            </w:r>
          </w:p>
        </w:tc>
        <w:tc>
          <w:tcPr>
            <w:tcW w:type="dxa" w:w="2880"/>
          </w:tcPr>
          <w:p>
            <w:r>
              <w:t>6.6%</w:t>
            </w:r>
          </w:p>
        </w:tc>
      </w:tr>
      <w:tr>
        <w:tc>
          <w:tcPr>
            <w:tcW w:type="dxa" w:w="2880"/>
          </w:tcPr>
          <w:p>
            <w:r>
              <w:t xml:space="preserve">   lomami</w:t>
            </w:r>
          </w:p>
        </w:tc>
        <w:tc>
          <w:tcPr>
            <w:tcW w:type="dxa" w:w="2880"/>
          </w:tcPr>
          <w:p>
            <w:r>
              <w:t>473</w:t>
            </w:r>
          </w:p>
        </w:tc>
        <w:tc>
          <w:tcPr>
            <w:tcW w:type="dxa" w:w="2880"/>
          </w:tcPr>
          <w:p>
            <w:r>
              <w:t>3.7%</w:t>
            </w:r>
          </w:p>
        </w:tc>
      </w:tr>
      <w:tr>
        <w:tc>
          <w:tcPr>
            <w:tcW w:type="dxa" w:w="2880"/>
          </w:tcPr>
          <w:p>
            <w:r>
              <w:t xml:space="preserve">   kasaï</w:t>
            </w:r>
          </w:p>
        </w:tc>
        <w:tc>
          <w:tcPr>
            <w:tcW w:type="dxa" w:w="2880"/>
          </w:tcPr>
          <w:p>
            <w:r>
              <w:t>473</w:t>
            </w:r>
          </w:p>
        </w:tc>
        <w:tc>
          <w:tcPr>
            <w:tcW w:type="dxa" w:w="2880"/>
          </w:tcPr>
          <w:p>
            <w:r>
              <w:t>4.2%</w:t>
            </w:r>
          </w:p>
        </w:tc>
      </w:tr>
      <w:tr>
        <w:tc>
          <w:tcPr>
            <w:tcW w:type="dxa" w:w="2880"/>
          </w:tcPr>
          <w:p>
            <w:r>
              <w:t xml:space="preserve">   lualaba</w:t>
            </w:r>
          </w:p>
        </w:tc>
        <w:tc>
          <w:tcPr>
            <w:tcW w:type="dxa" w:w="2880"/>
          </w:tcPr>
          <w:p>
            <w:r>
              <w:t>463</w:t>
            </w:r>
          </w:p>
        </w:tc>
        <w:tc>
          <w:tcPr>
            <w:tcW w:type="dxa" w:w="2880"/>
          </w:tcPr>
          <w:p>
            <w:r>
              <w:t>4.9%</w:t>
            </w:r>
          </w:p>
        </w:tc>
      </w:tr>
      <w:tr>
        <w:tc>
          <w:tcPr>
            <w:tcW w:type="dxa" w:w="2880"/>
          </w:tcPr>
          <w:p>
            <w:r>
              <w:t xml:space="preserve">   nord-kivu</w:t>
            </w:r>
          </w:p>
        </w:tc>
        <w:tc>
          <w:tcPr>
            <w:tcW w:type="dxa" w:w="2880"/>
          </w:tcPr>
          <w:p>
            <w:r>
              <w:t>450</w:t>
            </w:r>
          </w:p>
        </w:tc>
        <w:tc>
          <w:tcPr>
            <w:tcW w:type="dxa" w:w="2880"/>
          </w:tcPr>
          <w:p>
            <w:r>
              <w:t>7.5%</w:t>
            </w:r>
          </w:p>
        </w:tc>
      </w:tr>
      <w:tr>
        <w:tc>
          <w:tcPr>
            <w:tcW w:type="dxa" w:w="2880"/>
          </w:tcPr>
          <w:p>
            <w:r>
              <w:t xml:space="preserve">   tanganyika</w:t>
            </w:r>
          </w:p>
        </w:tc>
        <w:tc>
          <w:tcPr>
            <w:tcW w:type="dxa" w:w="2880"/>
          </w:tcPr>
          <w:p>
            <w:r>
              <w:t>428</w:t>
            </w:r>
          </w:p>
        </w:tc>
        <w:tc>
          <w:tcPr>
            <w:tcW w:type="dxa" w:w="2880"/>
          </w:tcPr>
          <w:p>
            <w:r>
              <w:t>3.0%</w:t>
            </w:r>
          </w:p>
        </w:tc>
      </w:tr>
      <w:tr>
        <w:tc>
          <w:tcPr>
            <w:tcW w:type="dxa" w:w="2880"/>
          </w:tcPr>
          <w:p>
            <w:r>
              <w:t xml:space="preserve">   haut-katanga</w:t>
            </w:r>
          </w:p>
        </w:tc>
        <w:tc>
          <w:tcPr>
            <w:tcW w:type="dxa" w:w="2880"/>
          </w:tcPr>
          <w:p>
            <w:r>
              <w:t>420</w:t>
            </w:r>
          </w:p>
        </w:tc>
        <w:tc>
          <w:tcPr>
            <w:tcW w:type="dxa" w:w="2880"/>
          </w:tcPr>
          <w:p>
            <w:r>
              <w:t>6.0%</w:t>
            </w:r>
          </w:p>
        </w:tc>
      </w:tr>
      <w:tr>
        <w:tc>
          <w:tcPr>
            <w:tcW w:type="dxa" w:w="2880"/>
          </w:tcPr>
          <w:p>
            <w:r>
              <w:t xml:space="preserve">   mongala</w:t>
            </w:r>
          </w:p>
        </w:tc>
        <w:tc>
          <w:tcPr>
            <w:tcW w:type="dxa" w:w="2880"/>
          </w:tcPr>
          <w:p>
            <w:r>
              <w:t>407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 xml:space="preserve">   nord ubangi</w:t>
            </w:r>
          </w:p>
        </w:tc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>1.6%</w:t>
            </w:r>
          </w:p>
        </w:tc>
      </w:tr>
      <w:tr>
        <w:tc>
          <w:tcPr>
            <w:tcW w:type="dxa" w:w="2880"/>
          </w:tcPr>
          <w:p>
            <w:r>
              <w:t xml:space="preserve">   ituri</w:t>
            </w:r>
          </w:p>
        </w:tc>
        <w:tc>
          <w:tcPr>
            <w:tcW w:type="dxa" w:w="2880"/>
          </w:tcPr>
          <w:p>
            <w:r>
              <w:t>391</w:t>
            </w:r>
          </w:p>
        </w:tc>
        <w:tc>
          <w:tcPr>
            <w:tcW w:type="dxa" w:w="2880"/>
          </w:tcPr>
          <w:p>
            <w:r>
              <w:t>3.8%</w:t>
            </w:r>
          </w:p>
        </w:tc>
      </w:tr>
      <w:tr>
        <w:tc>
          <w:tcPr>
            <w:tcW w:type="dxa" w:w="2880"/>
          </w:tcPr>
          <w:p>
            <w:r>
              <w:t xml:space="preserve">   kwilu</w:t>
            </w:r>
          </w:p>
        </w:tc>
        <w:tc>
          <w:tcPr>
            <w:tcW w:type="dxa" w:w="2880"/>
          </w:tcPr>
          <w:p>
            <w:r>
              <w:t>387</w:t>
            </w:r>
          </w:p>
        </w:tc>
        <w:tc>
          <w:tcPr>
            <w:tcW w:type="dxa" w:w="2880"/>
          </w:tcPr>
          <w:p>
            <w:r>
              <w:t>6.0%</w:t>
            </w:r>
          </w:p>
        </w:tc>
      </w:tr>
      <w:tr>
        <w:tc>
          <w:tcPr>
            <w:tcW w:type="dxa" w:w="2880"/>
          </w:tcPr>
          <w:p>
            <w:r>
              <w:t xml:space="preserve">   tshopo</w:t>
            </w:r>
          </w:p>
        </w:tc>
        <w:tc>
          <w:tcPr>
            <w:tcW w:type="dxa" w:w="2880"/>
          </w:tcPr>
          <w:p>
            <w:r>
              <w:t>381</w:t>
            </w:r>
          </w:p>
        </w:tc>
        <w:tc>
          <w:tcPr>
            <w:tcW w:type="dxa" w:w="2880"/>
          </w:tcPr>
          <w:p>
            <w:r>
              <w:t>1.7%</w:t>
            </w:r>
          </w:p>
        </w:tc>
      </w:tr>
      <w:tr>
        <w:tc>
          <w:tcPr>
            <w:tcW w:type="dxa" w:w="2880"/>
          </w:tcPr>
          <w:p>
            <w:r>
              <w:t xml:space="preserve">   kasaï oriental</w:t>
            </w:r>
          </w:p>
        </w:tc>
        <w:tc>
          <w:tcPr>
            <w:tcW w:type="dxa" w:w="2880"/>
          </w:tcPr>
          <w:p>
            <w:r>
              <w:t>379</w:t>
            </w:r>
          </w:p>
        </w:tc>
        <w:tc>
          <w:tcPr>
            <w:tcW w:type="dxa" w:w="2880"/>
          </w:tcPr>
          <w:p>
            <w:r>
              <w:t>3.4%</w:t>
            </w:r>
          </w:p>
        </w:tc>
      </w:tr>
      <w:tr>
        <w:tc>
          <w:tcPr>
            <w:tcW w:type="dxa" w:w="2880"/>
          </w:tcPr>
          <w:p>
            <w:r>
              <w:t xml:space="preserve">   kwango</w:t>
            </w:r>
          </w:p>
        </w:tc>
        <w:tc>
          <w:tcPr>
            <w:tcW w:type="dxa" w:w="2880"/>
          </w:tcPr>
          <w:p>
            <w:r>
              <w:t>379</w:t>
            </w:r>
          </w:p>
        </w:tc>
        <w:tc>
          <w:tcPr>
            <w:tcW w:type="dxa" w:w="2880"/>
          </w:tcPr>
          <w:p>
            <w:r>
              <w:t>3.4%</w:t>
            </w:r>
          </w:p>
        </w:tc>
      </w:tr>
      <w:tr>
        <w:tc>
          <w:tcPr>
            <w:tcW w:type="dxa" w:w="2880"/>
          </w:tcPr>
          <w:p>
            <w:r>
              <w:t xml:space="preserve">   tshuapa</w:t>
            </w:r>
          </w:p>
        </w:tc>
        <w:tc>
          <w:tcPr>
            <w:tcW w:type="dxa" w:w="2880"/>
          </w:tcPr>
          <w:p>
            <w:r>
              <w:t>358</w:t>
            </w:r>
          </w:p>
        </w:tc>
        <w:tc>
          <w:tcPr>
            <w:tcW w:type="dxa" w:w="2880"/>
          </w:tcPr>
          <w:p>
            <w:r>
              <w:t>2.1%</w:t>
            </w:r>
          </w:p>
        </w:tc>
      </w:tr>
      <w:tr>
        <w:tc>
          <w:tcPr>
            <w:tcW w:type="dxa" w:w="2880"/>
          </w:tcPr>
          <w:p>
            <w:r>
              <w:t xml:space="preserve">   sankuru</w:t>
            </w:r>
          </w:p>
        </w:tc>
        <w:tc>
          <w:tcPr>
            <w:tcW w:type="dxa" w:w="2880"/>
          </w:tcPr>
          <w:p>
            <w:r>
              <w:t>340</w:t>
            </w:r>
          </w:p>
        </w:tc>
        <w:tc>
          <w:tcPr>
            <w:tcW w:type="dxa" w:w="2880"/>
          </w:tcPr>
          <w:p>
            <w:r>
              <w:t>1.9%</w:t>
            </w:r>
          </w:p>
        </w:tc>
      </w:tr>
      <w:tr>
        <w:tc>
          <w:tcPr>
            <w:tcW w:type="dxa" w:w="2880"/>
          </w:tcPr>
          <w:p>
            <w:r>
              <w:t xml:space="preserve">   equateur</w:t>
            </w:r>
          </w:p>
        </w:tc>
        <w:tc>
          <w:tcPr>
            <w:tcW w:type="dxa" w:w="2880"/>
          </w:tcPr>
          <w:p>
            <w:r>
              <w:t>340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  <w:tr>
        <w:tc>
          <w:tcPr>
            <w:tcW w:type="dxa" w:w="2880"/>
          </w:tcPr>
          <w:p>
            <w:r>
              <w:t xml:space="preserve">   kinshasa</w:t>
            </w:r>
          </w:p>
        </w:tc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9.6%</w:t>
            </w:r>
          </w:p>
        </w:tc>
      </w:tr>
      <w:tr>
        <w:tc>
          <w:tcPr>
            <w:tcW w:type="dxa" w:w="2880"/>
          </w:tcPr>
          <w:p>
            <w:r>
              <w:t xml:space="preserve">   bas-uele</w:t>
            </w:r>
          </w:p>
        </w:tc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1.4%</w:t>
            </w:r>
          </w:p>
        </w:tc>
      </w:tr>
      <w:tr>
        <w:tc>
          <w:tcPr>
            <w:tcW w:type="dxa" w:w="2880"/>
          </w:tcPr>
          <w:p>
            <w:r>
              <w:t xml:space="preserve">   mai-ndombe</w:t>
            </w:r>
          </w:p>
        </w:tc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1.8%</w:t>
            </w:r>
          </w:p>
        </w:tc>
      </w:tr>
      <w:tr>
        <w:tc>
          <w:tcPr>
            <w:tcW w:type="dxa" w:w="2880"/>
          </w:tcPr>
          <w:p>
            <w:r>
              <w:t xml:space="preserve">   kongo central</w:t>
            </w:r>
          </w:p>
        </w:tc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4.5%</w:t>
            </w:r>
          </w:p>
        </w:tc>
      </w:tr>
      <w:tr>
        <w:tc>
          <w:tcPr>
            <w:tcW w:type="dxa" w:w="2880"/>
          </w:tcPr>
          <w:p>
            <w:r>
              <w:t xml:space="preserve">   haut uele</w:t>
            </w:r>
          </w:p>
        </w:tc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1.4%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Milieu de résidence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   rural</w:t>
            </w:r>
          </w:p>
        </w:tc>
        <w:tc>
          <w:tcPr>
            <w:tcW w:type="dxa" w:w="2880"/>
          </w:tcPr>
          <w:p>
            <w:r>
              <w:t>7847</w:t>
            </w:r>
          </w:p>
        </w:tc>
        <w:tc>
          <w:tcPr>
            <w:tcW w:type="dxa" w:w="2880"/>
          </w:tcPr>
          <w:p>
            <w:r>
              <w:t>70.2%</w:t>
            </w:r>
          </w:p>
        </w:tc>
      </w:tr>
      <w:tr>
        <w:tc>
          <w:tcPr>
            <w:tcW w:type="dxa" w:w="2880"/>
          </w:tcPr>
          <w:p>
            <w:r>
              <w:t xml:space="preserve">   urban</w:t>
            </w:r>
          </w:p>
        </w:tc>
        <w:tc>
          <w:tcPr>
            <w:tcW w:type="dxa" w:w="2880"/>
          </w:tcPr>
          <w:p>
            <w:r>
              <w:t>2515</w:t>
            </w:r>
          </w:p>
        </w:tc>
        <w:tc>
          <w:tcPr>
            <w:tcW w:type="dxa" w:w="2880"/>
          </w:tcPr>
          <w:p>
            <w:r>
              <w:t>29.8%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Niveau d'éducation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   secondary</w:t>
            </w:r>
          </w:p>
        </w:tc>
        <w:tc>
          <w:tcPr>
            <w:tcW w:type="dxa" w:w="2880"/>
          </w:tcPr>
          <w:p>
            <w:r>
              <w:t>4500</w:t>
            </w:r>
          </w:p>
        </w:tc>
        <w:tc>
          <w:tcPr>
            <w:tcW w:type="dxa" w:w="2880"/>
          </w:tcPr>
          <w:p>
            <w:r>
              <w:t>48.7%</w:t>
            </w:r>
          </w:p>
        </w:tc>
      </w:tr>
      <w:tr>
        <w:tc>
          <w:tcPr>
            <w:tcW w:type="dxa" w:w="2880"/>
          </w:tcPr>
          <w:p>
            <w:r>
              <w:t xml:space="preserve">   primary</w:t>
            </w:r>
          </w:p>
        </w:tc>
        <w:tc>
          <w:tcPr>
            <w:tcW w:type="dxa" w:w="2880"/>
          </w:tcPr>
          <w:p>
            <w:r>
              <w:t>3490</w:t>
            </w:r>
          </w:p>
        </w:tc>
        <w:tc>
          <w:tcPr>
            <w:tcW w:type="dxa" w:w="2880"/>
          </w:tcPr>
          <w:p>
            <w:r>
              <w:t>28.7%</w:t>
            </w:r>
          </w:p>
        </w:tc>
      </w:tr>
      <w:tr>
        <w:tc>
          <w:tcPr>
            <w:tcW w:type="dxa" w:w="2880"/>
          </w:tcPr>
          <w:p>
            <w:r>
              <w:t xml:space="preserve">   no education</w:t>
            </w:r>
          </w:p>
        </w:tc>
        <w:tc>
          <w:tcPr>
            <w:tcW w:type="dxa" w:w="2880"/>
          </w:tcPr>
          <w:p>
            <w:r>
              <w:t>2162</w:t>
            </w:r>
          </w:p>
        </w:tc>
        <w:tc>
          <w:tcPr>
            <w:tcW w:type="dxa" w:w="2880"/>
          </w:tcPr>
          <w:p>
            <w:r>
              <w:t>18.4%</w:t>
            </w:r>
          </w:p>
        </w:tc>
      </w:tr>
      <w:tr>
        <w:tc>
          <w:tcPr>
            <w:tcW w:type="dxa" w:w="2880"/>
          </w:tcPr>
          <w:p>
            <w:r>
              <w:t xml:space="preserve">   higher</w:t>
            </w:r>
          </w:p>
        </w:tc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4.3%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Religion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   non denominational/charismatic/apostolic</w:t>
            </w:r>
          </w:p>
        </w:tc>
        <w:tc>
          <w:tcPr>
            <w:tcW w:type="dxa" w:w="2880"/>
          </w:tcPr>
          <w:p>
            <w:r>
              <w:t>3761</w:t>
            </w:r>
          </w:p>
        </w:tc>
        <w:tc>
          <w:tcPr>
            <w:tcW w:type="dxa" w:w="2880"/>
          </w:tcPr>
          <w:p>
            <w:r>
              <w:t>38.5%</w:t>
            </w:r>
          </w:p>
        </w:tc>
      </w:tr>
      <w:tr>
        <w:tc>
          <w:tcPr>
            <w:tcW w:type="dxa" w:w="2880"/>
          </w:tcPr>
          <w:p>
            <w:r>
              <w:t xml:space="preserve">   protestant</w:t>
            </w:r>
          </w:p>
        </w:tc>
        <w:tc>
          <w:tcPr>
            <w:tcW w:type="dxa" w:w="2880"/>
          </w:tcPr>
          <w:p>
            <w:r>
              <w:t>3280</w:t>
            </w:r>
          </w:p>
        </w:tc>
        <w:tc>
          <w:tcPr>
            <w:tcW w:type="dxa" w:w="2880"/>
          </w:tcPr>
          <w:p>
            <w:r>
              <w:t>29.8%</w:t>
            </w:r>
          </w:p>
        </w:tc>
      </w:tr>
      <w:tr>
        <w:tc>
          <w:tcPr>
            <w:tcW w:type="dxa" w:w="2880"/>
          </w:tcPr>
          <w:p>
            <w:r>
              <w:t xml:space="preserve">   catholic</w:t>
            </w:r>
          </w:p>
        </w:tc>
        <w:tc>
          <w:tcPr>
            <w:tcW w:type="dxa" w:w="2880"/>
          </w:tcPr>
          <w:p>
            <w:r>
              <w:t>2314</w:t>
            </w:r>
          </w:p>
        </w:tc>
        <w:tc>
          <w:tcPr>
            <w:tcW w:type="dxa" w:w="2880"/>
          </w:tcPr>
          <w:p>
            <w:r>
              <w:t>21.3%</w:t>
            </w:r>
          </w:p>
        </w:tc>
      </w:tr>
      <w:tr>
        <w:tc>
          <w:tcPr>
            <w:tcW w:type="dxa" w:w="2880"/>
          </w:tcPr>
          <w:p>
            <w:r>
              <w:t xml:space="preserve">   animist/traditional religion</w:t>
            </w:r>
          </w:p>
        </w:tc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3.1%</w:t>
            </w:r>
          </w:p>
        </w:tc>
      </w:tr>
      <w:tr>
        <w:tc>
          <w:tcPr>
            <w:tcW w:type="dxa" w:w="2880"/>
          </w:tcPr>
          <w:p>
            <w:r>
              <w:t xml:space="preserve">   kimbanguiste</w:t>
            </w:r>
          </w:p>
        </w:tc>
        <w:tc>
          <w:tcPr>
            <w:tcW w:type="dxa" w:w="2880"/>
          </w:tcPr>
          <w:p>
            <w:r>
              <w:t>279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 xml:space="preserve">   muslim</w:t>
            </w:r>
          </w:p>
        </w:tc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1.9%</w:t>
            </w:r>
          </w:p>
        </w:tc>
      </w:tr>
      <w:tr>
        <w:tc>
          <w:tcPr>
            <w:tcW w:type="dxa" w:w="2880"/>
          </w:tcPr>
          <w:p>
            <w:r>
              <w:t xml:space="preserve">   jehovah witness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1.3%</w:t>
            </w:r>
          </w:p>
        </w:tc>
      </w:tr>
      <w:tr>
        <w:tc>
          <w:tcPr>
            <w:tcW w:type="dxa" w:w="2880"/>
          </w:tcPr>
          <w:p>
            <w:r>
              <w:t xml:space="preserve">   no religion</w:t>
            </w:r>
          </w:p>
        </w:tc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1.1%</w:t>
            </w:r>
          </w:p>
        </w:tc>
      </w:tr>
      <w:tr>
        <w:tc>
          <w:tcPr>
            <w:tcW w:type="dxa" w:w="2880"/>
          </w:tcPr>
          <w:p>
            <w:r>
              <w:t xml:space="preserve">   salvation army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0.2%</w:t>
            </w:r>
          </w:p>
        </w:tc>
      </w:tr>
      <w:tr>
        <w:tc>
          <w:tcPr>
            <w:tcW w:type="dxa" w:w="2880"/>
          </w:tcPr>
          <w:p>
            <w:r>
              <w:t xml:space="preserve">   other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0.1%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Quintile de richesse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   poorest</w:t>
            </w:r>
          </w:p>
        </w:tc>
        <w:tc>
          <w:tcPr>
            <w:tcW w:type="dxa" w:w="2880"/>
          </w:tcPr>
          <w:p>
            <w:r>
              <w:t>3183</w:t>
            </w:r>
          </w:p>
        </w:tc>
        <w:tc>
          <w:tcPr>
            <w:tcW w:type="dxa" w:w="2880"/>
          </w:tcPr>
          <w:p>
            <w:r>
              <w:t>24.4%</w:t>
            </w:r>
          </w:p>
        </w:tc>
      </w:tr>
      <w:tr>
        <w:tc>
          <w:tcPr>
            <w:tcW w:type="dxa" w:w="2880"/>
          </w:tcPr>
          <w:p>
            <w:r>
              <w:t xml:space="preserve">   poorer</w:t>
            </w:r>
          </w:p>
        </w:tc>
        <w:tc>
          <w:tcPr>
            <w:tcW w:type="dxa" w:w="2880"/>
          </w:tcPr>
          <w:p>
            <w:r>
              <w:t>2741</w:t>
            </w:r>
          </w:p>
        </w:tc>
        <w:tc>
          <w:tcPr>
            <w:tcW w:type="dxa" w:w="2880"/>
          </w:tcPr>
          <w:p>
            <w:r>
              <w:t>22.1%</w:t>
            </w:r>
          </w:p>
        </w:tc>
      </w:tr>
      <w:tr>
        <w:tc>
          <w:tcPr>
            <w:tcW w:type="dxa" w:w="2880"/>
          </w:tcPr>
          <w:p>
            <w:r>
              <w:t xml:space="preserve">   middle</w:t>
            </w:r>
          </w:p>
        </w:tc>
        <w:tc>
          <w:tcPr>
            <w:tcW w:type="dxa" w:w="2880"/>
          </w:tcPr>
          <w:p>
            <w:r>
              <w:t>2173</w:t>
            </w:r>
          </w:p>
        </w:tc>
        <w:tc>
          <w:tcPr>
            <w:tcW w:type="dxa" w:w="2880"/>
          </w:tcPr>
          <w:p>
            <w:r>
              <w:t>19.5%</w:t>
            </w:r>
          </w:p>
        </w:tc>
      </w:tr>
      <w:tr>
        <w:tc>
          <w:tcPr>
            <w:tcW w:type="dxa" w:w="2880"/>
          </w:tcPr>
          <w:p>
            <w:r>
              <w:t xml:space="preserve">   richer</w:t>
            </w:r>
          </w:p>
        </w:tc>
        <w:tc>
          <w:tcPr>
            <w:tcW w:type="dxa" w:w="2880"/>
          </w:tcPr>
          <w:p>
            <w:r>
              <w:t>1472</w:t>
            </w:r>
          </w:p>
        </w:tc>
        <w:tc>
          <w:tcPr>
            <w:tcW w:type="dxa" w:w="2880"/>
          </w:tcPr>
          <w:p>
            <w:r>
              <w:t>18.0%</w:t>
            </w:r>
          </w:p>
        </w:tc>
      </w:tr>
      <w:tr>
        <w:tc>
          <w:tcPr>
            <w:tcW w:type="dxa" w:w="2880"/>
          </w:tcPr>
          <w:p>
            <w:r>
              <w:t xml:space="preserve">   richest</w:t>
            </w:r>
          </w:p>
        </w:tc>
        <w:tc>
          <w:tcPr>
            <w:tcW w:type="dxa" w:w="2880"/>
          </w:tcPr>
          <w:p>
            <w:r>
              <w:t>793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Occupation de la femme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   agricultural - self employed</w:t>
            </w:r>
          </w:p>
        </w:tc>
        <w:tc>
          <w:tcPr>
            <w:tcW w:type="dxa" w:w="2880"/>
          </w:tcPr>
          <w:p>
            <w:r>
              <w:t>5009</w:t>
            </w:r>
          </w:p>
        </w:tc>
        <w:tc>
          <w:tcPr>
            <w:tcW w:type="dxa" w:w="2880"/>
          </w:tcPr>
          <w:p>
            <w:r>
              <w:t>43.4%</w:t>
            </w:r>
          </w:p>
        </w:tc>
      </w:tr>
      <w:tr>
        <w:tc>
          <w:tcPr>
            <w:tcW w:type="dxa" w:w="2880"/>
          </w:tcPr>
          <w:p>
            <w:r>
              <w:t xml:space="preserve">   not working</w:t>
            </w:r>
          </w:p>
        </w:tc>
        <w:tc>
          <w:tcPr>
            <w:tcW w:type="dxa" w:w="2880"/>
          </w:tcPr>
          <w:p>
            <w:r>
              <w:t>2960</w:t>
            </w:r>
          </w:p>
        </w:tc>
        <w:tc>
          <w:tcPr>
            <w:tcW w:type="dxa" w:w="2880"/>
          </w:tcPr>
          <w:p>
            <w:r>
              <w:t>30.8%</w:t>
            </w:r>
          </w:p>
        </w:tc>
      </w:tr>
      <w:tr>
        <w:tc>
          <w:tcPr>
            <w:tcW w:type="dxa" w:w="2880"/>
          </w:tcPr>
          <w:p>
            <w:r>
              <w:t xml:space="preserve">   services</w:t>
            </w:r>
          </w:p>
        </w:tc>
        <w:tc>
          <w:tcPr>
            <w:tcW w:type="dxa" w:w="2880"/>
          </w:tcPr>
          <w:p>
            <w:r>
              <w:t>1793</w:t>
            </w:r>
          </w:p>
        </w:tc>
        <w:tc>
          <w:tcPr>
            <w:tcW w:type="dxa" w:w="2880"/>
          </w:tcPr>
          <w:p>
            <w:r>
              <w:t>19.1%</w:t>
            </w:r>
          </w:p>
        </w:tc>
      </w:tr>
      <w:tr>
        <w:tc>
          <w:tcPr>
            <w:tcW w:type="dxa" w:w="2880"/>
          </w:tcPr>
          <w:p>
            <w:r>
              <w:t xml:space="preserve">   professional/technical/managerial</w:t>
            </w:r>
          </w:p>
        </w:tc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2.5%</w:t>
            </w:r>
          </w:p>
        </w:tc>
      </w:tr>
      <w:tr>
        <w:tc>
          <w:tcPr>
            <w:tcW w:type="dxa" w:w="2880"/>
          </w:tcPr>
          <w:p>
            <w:r>
              <w:t xml:space="preserve">   unskilled manual</w:t>
            </w:r>
          </w:p>
        </w:tc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</w:tcPr>
          <w:p>
            <w:r>
              <w:t xml:space="preserve">   don't know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  <w:tr>
        <w:tc>
          <w:tcPr>
            <w:tcW w:type="dxa" w:w="2880"/>
          </w:tcPr>
          <w:p>
            <w:r>
              <w:t xml:space="preserve">   skilled manual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1.1%</w:t>
            </w:r>
          </w:p>
        </w:tc>
      </w:tr>
      <w:tr>
        <w:tc>
          <w:tcPr>
            <w:tcW w:type="dxa" w:w="2880"/>
          </w:tcPr>
          <w:p>
            <w:r>
              <w:t xml:space="preserve">   clerical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0.6%</w:t>
            </w:r>
          </w:p>
        </w:tc>
      </w:tr>
      <w:tr>
        <w:tc>
          <w:tcPr>
            <w:tcW w:type="dxa" w:w="2880"/>
          </w:tcPr>
          <w:p>
            <w:r>
              <w:t xml:space="preserve">   household and domestic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0.2%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Nombre d'enfants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   2</w:t>
            </w:r>
          </w:p>
        </w:tc>
        <w:tc>
          <w:tcPr>
            <w:tcW w:type="dxa" w:w="2880"/>
          </w:tcPr>
          <w:p>
            <w:r>
              <w:t>1687</w:t>
            </w:r>
          </w:p>
        </w:tc>
        <w:tc>
          <w:tcPr>
            <w:tcW w:type="dxa" w:w="2880"/>
          </w:tcPr>
          <w:p>
            <w:r>
              <w:t>17.2%</w:t>
            </w:r>
          </w:p>
        </w:tc>
      </w:tr>
      <w:tr>
        <w:tc>
          <w:tcPr>
            <w:tcW w:type="dxa" w:w="2880"/>
          </w:tcPr>
          <w:p>
            <w:r>
              <w:t xml:space="preserve">   3</w:t>
            </w:r>
          </w:p>
        </w:tc>
        <w:tc>
          <w:tcPr>
            <w:tcW w:type="dxa" w:w="2880"/>
          </w:tcPr>
          <w:p>
            <w:r>
              <w:t>1640</w:t>
            </w:r>
          </w:p>
        </w:tc>
        <w:tc>
          <w:tcPr>
            <w:tcW w:type="dxa" w:w="2880"/>
          </w:tcPr>
          <w:p>
            <w:r>
              <w:t>16.3%</w:t>
            </w:r>
          </w:p>
        </w:tc>
      </w:tr>
      <w:tr>
        <w:tc>
          <w:tcPr>
            <w:tcW w:type="dxa" w:w="2880"/>
          </w:tcPr>
          <w:p>
            <w:r>
              <w:t xml:space="preserve">   1</w:t>
            </w:r>
          </w:p>
        </w:tc>
        <w:tc>
          <w:tcPr>
            <w:tcW w:type="dxa" w:w="2880"/>
          </w:tcPr>
          <w:p>
            <w:r>
              <w:t>1483</w:t>
            </w:r>
          </w:p>
        </w:tc>
        <w:tc>
          <w:tcPr>
            <w:tcW w:type="dxa" w:w="2880"/>
          </w:tcPr>
          <w:p>
            <w:r>
              <w:t>14.3%</w:t>
            </w:r>
          </w:p>
        </w:tc>
      </w:tr>
      <w:tr>
        <w:tc>
          <w:tcPr>
            <w:tcW w:type="dxa" w:w="2880"/>
          </w:tcPr>
          <w:p>
            <w:r>
              <w:t xml:space="preserve">   4</w:t>
            </w:r>
          </w:p>
        </w:tc>
        <w:tc>
          <w:tcPr>
            <w:tcW w:type="dxa" w:w="2880"/>
          </w:tcPr>
          <w:p>
            <w:r>
              <w:t>1407</w:t>
            </w:r>
          </w:p>
        </w:tc>
        <w:tc>
          <w:tcPr>
            <w:tcW w:type="dxa" w:w="2880"/>
          </w:tcPr>
          <w:p>
            <w:r>
              <w:t>13.6%</w:t>
            </w:r>
          </w:p>
        </w:tc>
      </w:tr>
      <w:tr>
        <w:tc>
          <w:tcPr>
            <w:tcW w:type="dxa" w:w="2880"/>
          </w:tcPr>
          <w:p>
            <w:r>
              <w:t xml:space="preserve">   5</w:t>
            </w:r>
          </w:p>
        </w:tc>
        <w:tc>
          <w:tcPr>
            <w:tcW w:type="dxa" w:w="2880"/>
          </w:tcPr>
          <w:p>
            <w:r>
              <w:t>1174</w:t>
            </w:r>
          </w:p>
        </w:tc>
        <w:tc>
          <w:tcPr>
            <w:tcW w:type="dxa" w:w="2880"/>
          </w:tcPr>
          <w:p>
            <w:r>
              <w:t>11.3%</w:t>
            </w:r>
          </w:p>
        </w:tc>
      </w:tr>
      <w:tr>
        <w:tc>
          <w:tcPr>
            <w:tcW w:type="dxa" w:w="2880"/>
          </w:tcPr>
          <w:p>
            <w:r>
              <w:t xml:space="preserve">   6</w:t>
            </w:r>
          </w:p>
        </w:tc>
        <w:tc>
          <w:tcPr>
            <w:tcW w:type="dxa" w:w="2880"/>
          </w:tcPr>
          <w:p>
            <w:r>
              <w:t>971</w:t>
            </w:r>
          </w:p>
        </w:tc>
        <w:tc>
          <w:tcPr>
            <w:tcW w:type="dxa" w:w="2880"/>
          </w:tcPr>
          <w:p>
            <w:r>
              <w:t>9.1%</w:t>
            </w:r>
          </w:p>
        </w:tc>
      </w:tr>
      <w:tr>
        <w:tc>
          <w:tcPr>
            <w:tcW w:type="dxa" w:w="2880"/>
          </w:tcPr>
          <w:p>
            <w:r>
              <w:t xml:space="preserve">   7</w:t>
            </w:r>
          </w:p>
        </w:tc>
        <w:tc>
          <w:tcPr>
            <w:tcW w:type="dxa" w:w="2880"/>
          </w:tcPr>
          <w:p>
            <w:r>
              <w:t>773</w:t>
            </w:r>
          </w:p>
        </w:tc>
        <w:tc>
          <w:tcPr>
            <w:tcW w:type="dxa" w:w="2880"/>
          </w:tcPr>
          <w:p>
            <w:r>
              <w:t>7.2%</w:t>
            </w:r>
          </w:p>
        </w:tc>
      </w:tr>
      <w:tr>
        <w:tc>
          <w:tcPr>
            <w:tcW w:type="dxa" w:w="2880"/>
          </w:tcPr>
          <w:p>
            <w:r>
              <w:t xml:space="preserve">   8</w:t>
            </w:r>
          </w:p>
        </w:tc>
        <w:tc>
          <w:tcPr>
            <w:tcW w:type="dxa" w:w="2880"/>
          </w:tcPr>
          <w:p>
            <w:r>
              <w:t>531</w:t>
            </w:r>
          </w:p>
        </w:tc>
        <w:tc>
          <w:tcPr>
            <w:tcW w:type="dxa" w:w="2880"/>
          </w:tcPr>
          <w:p>
            <w:r>
              <w:t>4.9%</w:t>
            </w:r>
          </w:p>
        </w:tc>
      </w:tr>
      <w:tr>
        <w:tc>
          <w:tcPr>
            <w:tcW w:type="dxa" w:w="2880"/>
          </w:tcPr>
          <w:p>
            <w:r>
              <w:t xml:space="preserve">   9</w:t>
            </w:r>
          </w:p>
        </w:tc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>3.0%</w:t>
            </w:r>
          </w:p>
        </w:tc>
      </w:tr>
      <w:tr>
        <w:tc>
          <w:tcPr>
            <w:tcW w:type="dxa" w:w="2880"/>
          </w:tcPr>
          <w:p>
            <w:r>
              <w:t xml:space="preserve">   10</w:t>
            </w:r>
          </w:p>
        </w:tc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1.7%</w:t>
            </w:r>
          </w:p>
        </w:tc>
      </w:tr>
      <w:tr>
        <w:tc>
          <w:tcPr>
            <w:tcW w:type="dxa" w:w="2880"/>
          </w:tcPr>
          <w:p>
            <w:r>
              <w:t xml:space="preserve">   11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0.6%</w:t>
            </w:r>
          </w:p>
        </w:tc>
      </w:tr>
      <w:tr>
        <w:tc>
          <w:tcPr>
            <w:tcW w:type="dxa" w:w="2880"/>
          </w:tcPr>
          <w:p>
            <w:r>
              <w:t xml:space="preserve">   12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0.4%</w:t>
            </w:r>
          </w:p>
        </w:tc>
      </w:tr>
      <w:tr>
        <w:tc>
          <w:tcPr>
            <w:tcW w:type="dxa" w:w="2880"/>
          </w:tcPr>
          <w:p>
            <w:r>
              <w:t xml:space="preserve">   0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0.2%</w:t>
            </w:r>
          </w:p>
        </w:tc>
      </w:tr>
      <w:tr>
        <w:tc>
          <w:tcPr>
            <w:tcW w:type="dxa" w:w="2880"/>
          </w:tcPr>
          <w:p>
            <w:r>
              <w:t xml:space="preserve">   13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0.1%</w:t>
            </w:r>
          </w:p>
        </w:tc>
      </w:tr>
      <w:tr>
        <w:tc>
          <w:tcPr>
            <w:tcW w:type="dxa" w:w="2880"/>
          </w:tcPr>
          <w:p>
            <w:r>
              <w:t xml:space="preserve">   14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0.1%</w:t>
            </w:r>
          </w:p>
        </w:tc>
      </w:tr>
      <w:tr>
        <w:tc>
          <w:tcPr>
            <w:tcW w:type="dxa" w:w="2880"/>
          </w:tcPr>
          <w:p>
            <w:r>
              <w:t xml:space="preserve">   15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 xml:space="preserve">   18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 xml:space="preserve">   16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 xml:space="preserve">   17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v701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   secondary</w:t>
            </w:r>
          </w:p>
        </w:tc>
        <w:tc>
          <w:tcPr>
            <w:tcW w:type="dxa" w:w="2880"/>
          </w:tcPr>
          <w:p>
            <w:r>
              <w:t>6629</w:t>
            </w:r>
          </w:p>
        </w:tc>
        <w:tc>
          <w:tcPr>
            <w:tcW w:type="dxa" w:w="2880"/>
          </w:tcPr>
          <w:p>
            <w:r>
              <w:t>63.8%</w:t>
            </w:r>
          </w:p>
        </w:tc>
      </w:tr>
      <w:tr>
        <w:tc>
          <w:tcPr>
            <w:tcW w:type="dxa" w:w="2880"/>
          </w:tcPr>
          <w:p>
            <w:r>
              <w:t xml:space="preserve">   primary</w:t>
            </w:r>
          </w:p>
        </w:tc>
        <w:tc>
          <w:tcPr>
            <w:tcW w:type="dxa" w:w="2880"/>
          </w:tcPr>
          <w:p>
            <w:r>
              <w:t>1853</w:t>
            </w:r>
          </w:p>
        </w:tc>
        <w:tc>
          <w:tcPr>
            <w:tcW w:type="dxa" w:w="2880"/>
          </w:tcPr>
          <w:p>
            <w:r>
              <w:t>14.6%</w:t>
            </w:r>
          </w:p>
        </w:tc>
      </w:tr>
      <w:tr>
        <w:tc>
          <w:tcPr>
            <w:tcW w:type="dxa" w:w="2880"/>
          </w:tcPr>
          <w:p>
            <w:r>
              <w:t xml:space="preserve">   no education</w:t>
            </w:r>
          </w:p>
        </w:tc>
        <w:tc>
          <w:tcPr>
            <w:tcW w:type="dxa" w:w="2880"/>
          </w:tcPr>
          <w:p>
            <w:r>
              <w:t>877</w:t>
            </w:r>
          </w:p>
        </w:tc>
        <w:tc>
          <w:tcPr>
            <w:tcW w:type="dxa" w:w="2880"/>
          </w:tcPr>
          <w:p>
            <w:r>
              <w:t>7.9%</w:t>
            </w:r>
          </w:p>
        </w:tc>
      </w:tr>
      <w:tr>
        <w:tc>
          <w:tcPr>
            <w:tcW w:type="dxa" w:w="2880"/>
          </w:tcPr>
          <w:p>
            <w:r>
              <w:t xml:space="preserve">   higher</w:t>
            </w:r>
          </w:p>
        </w:tc>
        <w:tc>
          <w:tcPr>
            <w:tcW w:type="dxa" w:w="2880"/>
          </w:tcPr>
          <w:p>
            <w:r>
              <w:t>834</w:t>
            </w:r>
          </w:p>
        </w:tc>
        <w:tc>
          <w:tcPr>
            <w:tcW w:type="dxa" w:w="2880"/>
          </w:tcPr>
          <w:p>
            <w:r>
              <w:t>12.0%</w:t>
            </w:r>
          </w:p>
        </w:tc>
      </w:tr>
      <w:tr>
        <w:tc>
          <w:tcPr>
            <w:tcW w:type="dxa" w:w="2880"/>
          </w:tcPr>
          <w:p>
            <w:r>
              <w:t xml:space="preserve">   don't know</w:t>
            </w:r>
          </w:p>
        </w:tc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1.6%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Lecture Presse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   not at all</w:t>
            </w:r>
          </w:p>
        </w:tc>
        <w:tc>
          <w:tcPr>
            <w:tcW w:type="dxa" w:w="2880"/>
          </w:tcPr>
          <w:p>
            <w:r>
              <w:t>9584</w:t>
            </w:r>
          </w:p>
        </w:tc>
        <w:tc>
          <w:tcPr>
            <w:tcW w:type="dxa" w:w="2880"/>
          </w:tcPr>
          <w:p>
            <w:r>
              <w:t>91.2%</w:t>
            </w:r>
          </w:p>
        </w:tc>
      </w:tr>
      <w:tr>
        <w:tc>
          <w:tcPr>
            <w:tcW w:type="dxa" w:w="2880"/>
          </w:tcPr>
          <w:p>
            <w:r>
              <w:t xml:space="preserve">   less than once a week</w:t>
            </w:r>
          </w:p>
        </w:tc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5.7%</w:t>
            </w:r>
          </w:p>
        </w:tc>
      </w:tr>
      <w:tr>
        <w:tc>
          <w:tcPr>
            <w:tcW w:type="dxa" w:w="2880"/>
          </w:tcPr>
          <w:p>
            <w:r>
              <w:t xml:space="preserve">   at least once a week</w:t>
            </w:r>
          </w:p>
        </w:tc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>3.1%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Écoute Radio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   not at all</w:t>
            </w:r>
          </w:p>
        </w:tc>
        <w:tc>
          <w:tcPr>
            <w:tcW w:type="dxa" w:w="2880"/>
          </w:tcPr>
          <w:p>
            <w:r>
              <w:t>7632</w:t>
            </w:r>
          </w:p>
        </w:tc>
        <w:tc>
          <w:tcPr>
            <w:tcW w:type="dxa" w:w="2880"/>
          </w:tcPr>
          <w:p>
            <w:r>
              <w:t>70.4%</w:t>
            </w:r>
          </w:p>
        </w:tc>
      </w:tr>
      <w:tr>
        <w:tc>
          <w:tcPr>
            <w:tcW w:type="dxa" w:w="2880"/>
          </w:tcPr>
          <w:p>
            <w:r>
              <w:t xml:space="preserve">   at least once a week</w:t>
            </w:r>
          </w:p>
        </w:tc>
        <w:tc>
          <w:tcPr>
            <w:tcW w:type="dxa" w:w="2880"/>
          </w:tcPr>
          <w:p>
            <w:r>
              <w:t>1412</w:t>
            </w:r>
          </w:p>
        </w:tc>
        <w:tc>
          <w:tcPr>
            <w:tcW w:type="dxa" w:w="2880"/>
          </w:tcPr>
          <w:p>
            <w:r>
              <w:t>15.1%</w:t>
            </w:r>
          </w:p>
        </w:tc>
      </w:tr>
      <w:tr>
        <w:tc>
          <w:tcPr>
            <w:tcW w:type="dxa" w:w="2880"/>
          </w:tcPr>
          <w:p>
            <w:r>
              <w:t xml:space="preserve">   less than once a week</w:t>
            </w:r>
          </w:p>
        </w:tc>
        <w:tc>
          <w:tcPr>
            <w:tcW w:type="dxa" w:w="2880"/>
          </w:tcPr>
          <w:p>
            <w:r>
              <w:t>1318</w:t>
            </w:r>
          </w:p>
        </w:tc>
        <w:tc>
          <w:tcPr>
            <w:tcW w:type="dxa" w:w="2880"/>
          </w:tcPr>
          <w:p>
            <w:r>
              <w:t>14.5%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Regarder TV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   not at all</w:t>
            </w:r>
          </w:p>
        </w:tc>
        <w:tc>
          <w:tcPr>
            <w:tcW w:type="dxa" w:w="2880"/>
          </w:tcPr>
          <w:p>
            <w:r>
              <w:t>8906</w:t>
            </w:r>
          </w:p>
        </w:tc>
        <w:tc>
          <w:tcPr>
            <w:tcW w:type="dxa" w:w="2880"/>
          </w:tcPr>
          <w:p>
            <w:r>
              <w:t>78.1%</w:t>
            </w:r>
          </w:p>
        </w:tc>
      </w:tr>
      <w:tr>
        <w:tc>
          <w:tcPr>
            <w:tcW w:type="dxa" w:w="2880"/>
          </w:tcPr>
          <w:p>
            <w:r>
              <w:t xml:space="preserve">   at least once a week</w:t>
            </w:r>
          </w:p>
        </w:tc>
        <w:tc>
          <w:tcPr>
            <w:tcW w:type="dxa" w:w="2880"/>
          </w:tcPr>
          <w:p>
            <w:r>
              <w:t>833</w:t>
            </w:r>
          </w:p>
        </w:tc>
        <w:tc>
          <w:tcPr>
            <w:tcW w:type="dxa" w:w="2880"/>
          </w:tcPr>
          <w:p>
            <w:r>
              <w:t>14.2%</w:t>
            </w:r>
          </w:p>
        </w:tc>
      </w:tr>
      <w:tr>
        <w:tc>
          <w:tcPr>
            <w:tcW w:type="dxa" w:w="2880"/>
          </w:tcPr>
          <w:p>
            <w:r>
              <w:t xml:space="preserve">   less than once a week</w:t>
            </w:r>
          </w:p>
        </w:tc>
        <w:tc>
          <w:tcPr>
            <w:tcW w:type="dxa" w:w="2880"/>
          </w:tcPr>
          <w:p>
            <w:r>
              <w:t>623</w:t>
            </w:r>
          </w:p>
        </w:tc>
        <w:tc>
          <w:tcPr>
            <w:tcW w:type="dxa" w:w="2880"/>
          </w:tcPr>
          <w:p>
            <w:r>
              <w:t>7.7%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Autonomie Santé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   husband/partner alone</w:t>
            </w:r>
          </w:p>
        </w:tc>
        <w:tc>
          <w:tcPr>
            <w:tcW w:type="dxa" w:w="2880"/>
          </w:tcPr>
          <w:p>
            <w:r>
              <w:t>5255</w:t>
            </w:r>
          </w:p>
        </w:tc>
        <w:tc>
          <w:tcPr>
            <w:tcW w:type="dxa" w:w="2880"/>
          </w:tcPr>
          <w:p>
            <w:r>
              <w:t>45.6%</w:t>
            </w:r>
          </w:p>
        </w:tc>
      </w:tr>
      <w:tr>
        <w:tc>
          <w:tcPr>
            <w:tcW w:type="dxa" w:w="2880"/>
          </w:tcPr>
          <w:p>
            <w:r>
              <w:t xml:space="preserve">   respondent and husband/partner</w:t>
            </w:r>
          </w:p>
        </w:tc>
        <w:tc>
          <w:tcPr>
            <w:tcW w:type="dxa" w:w="2880"/>
          </w:tcPr>
          <w:p>
            <w:r>
              <w:t>3950</w:t>
            </w:r>
          </w:p>
        </w:tc>
        <w:tc>
          <w:tcPr>
            <w:tcW w:type="dxa" w:w="2880"/>
          </w:tcPr>
          <w:p>
            <w:r>
              <w:t>43.1%</w:t>
            </w:r>
          </w:p>
        </w:tc>
      </w:tr>
      <w:tr>
        <w:tc>
          <w:tcPr>
            <w:tcW w:type="dxa" w:w="2880"/>
          </w:tcPr>
          <w:p>
            <w:r>
              <w:t xml:space="preserve">   respondent alone</w:t>
            </w:r>
          </w:p>
        </w:tc>
        <w:tc>
          <w:tcPr>
            <w:tcW w:type="dxa" w:w="2880"/>
          </w:tcPr>
          <w:p>
            <w:r>
              <w:t>1104</w:t>
            </w:r>
          </w:p>
        </w:tc>
        <w:tc>
          <w:tcPr>
            <w:tcW w:type="dxa" w:w="2880"/>
          </w:tcPr>
          <w:p>
            <w:r>
              <w:t>11.0%</w:t>
            </w:r>
          </w:p>
        </w:tc>
      </w:tr>
      <w:tr>
        <w:tc>
          <w:tcPr>
            <w:tcW w:type="dxa" w:w="2880"/>
          </w:tcPr>
          <w:p>
            <w:r>
              <w:t xml:space="preserve">   someone else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 xml:space="preserve">   other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0.1%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v743b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   respondent and husband/partner</w:t>
            </w:r>
          </w:p>
        </w:tc>
        <w:tc>
          <w:tcPr>
            <w:tcW w:type="dxa" w:w="2880"/>
          </w:tcPr>
          <w:p>
            <w:r>
              <w:t>4340</w:t>
            </w:r>
          </w:p>
        </w:tc>
        <w:tc>
          <w:tcPr>
            <w:tcW w:type="dxa" w:w="2880"/>
          </w:tcPr>
          <w:p>
            <w:r>
              <w:t>48.0%</w:t>
            </w:r>
          </w:p>
        </w:tc>
      </w:tr>
      <w:tr>
        <w:tc>
          <w:tcPr>
            <w:tcW w:type="dxa" w:w="2880"/>
          </w:tcPr>
          <w:p>
            <w:r>
              <w:t xml:space="preserve">   husband/partner alone</w:t>
            </w:r>
          </w:p>
        </w:tc>
        <w:tc>
          <w:tcPr>
            <w:tcW w:type="dxa" w:w="2880"/>
          </w:tcPr>
          <w:p>
            <w:r>
              <w:t>4235</w:t>
            </w:r>
          </w:p>
        </w:tc>
        <w:tc>
          <w:tcPr>
            <w:tcW w:type="dxa" w:w="2880"/>
          </w:tcPr>
          <w:p>
            <w:r>
              <w:t>36.2%</w:t>
            </w:r>
          </w:p>
        </w:tc>
      </w:tr>
      <w:tr>
        <w:tc>
          <w:tcPr>
            <w:tcW w:type="dxa" w:w="2880"/>
          </w:tcPr>
          <w:p>
            <w:r>
              <w:t xml:space="preserve">   respondent alone</w:t>
            </w:r>
          </w:p>
        </w:tc>
        <w:tc>
          <w:tcPr>
            <w:tcW w:type="dxa" w:w="2880"/>
          </w:tcPr>
          <w:p>
            <w:r>
              <w:t>1724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 xml:space="preserve">   someone else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 xml:space="preserve">   other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0.2%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v743d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   respondent and husband/partner</w:t>
            </w:r>
          </w:p>
        </w:tc>
        <w:tc>
          <w:tcPr>
            <w:tcW w:type="dxa" w:w="2880"/>
          </w:tcPr>
          <w:p>
            <w:r>
              <w:t>4178</w:t>
            </w:r>
          </w:p>
        </w:tc>
        <w:tc>
          <w:tcPr>
            <w:tcW w:type="dxa" w:w="2880"/>
          </w:tcPr>
          <w:p>
            <w:r>
              <w:t>46.2%</w:t>
            </w:r>
          </w:p>
        </w:tc>
      </w:tr>
      <w:tr>
        <w:tc>
          <w:tcPr>
            <w:tcW w:type="dxa" w:w="2880"/>
          </w:tcPr>
          <w:p>
            <w:r>
              <w:t xml:space="preserve">   husband/partner alone</w:t>
            </w:r>
          </w:p>
        </w:tc>
        <w:tc>
          <w:tcPr>
            <w:tcW w:type="dxa" w:w="2880"/>
          </w:tcPr>
          <w:p>
            <w:r>
              <w:t>4133</w:t>
            </w:r>
          </w:p>
        </w:tc>
        <w:tc>
          <w:tcPr>
            <w:tcW w:type="dxa" w:w="2880"/>
          </w:tcPr>
          <w:p>
            <w:r>
              <w:t>35.0%</w:t>
            </w:r>
          </w:p>
        </w:tc>
      </w:tr>
      <w:tr>
        <w:tc>
          <w:tcPr>
            <w:tcW w:type="dxa" w:w="2880"/>
          </w:tcPr>
          <w:p>
            <w:r>
              <w:t xml:space="preserve">   respondent alone</w:t>
            </w:r>
          </w:p>
        </w:tc>
        <w:tc>
          <w:tcPr>
            <w:tcW w:type="dxa" w:w="2880"/>
          </w:tcPr>
          <w:p>
            <w:r>
              <w:t>2028</w:t>
            </w:r>
          </w:p>
        </w:tc>
        <w:tc>
          <w:tcPr>
            <w:tcW w:type="dxa" w:w="2880"/>
          </w:tcPr>
          <w:p>
            <w:r>
              <w:t>18.6%</w:t>
            </w:r>
          </w:p>
        </w:tc>
      </w:tr>
      <w:tr>
        <w:tc>
          <w:tcPr>
            <w:tcW w:type="dxa" w:w="2880"/>
          </w:tcPr>
          <w:p>
            <w:r>
              <w:t xml:space="preserve">   someone else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0.1%</w:t>
            </w:r>
          </w:p>
        </w:tc>
      </w:tr>
      <w:tr>
        <w:tc>
          <w:tcPr>
            <w:tcW w:type="dxa" w:w="2880"/>
          </w:tcPr>
          <w:p>
            <w:r>
              <w:t xml:space="preserve">   other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Consultations Prénatales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   3.0</w:t>
            </w:r>
          </w:p>
        </w:tc>
        <w:tc>
          <w:tcPr>
            <w:tcW w:type="dxa" w:w="2880"/>
          </w:tcPr>
          <w:p>
            <w:r>
              <w:t>2539</w:t>
            </w:r>
          </w:p>
        </w:tc>
        <w:tc>
          <w:tcPr>
            <w:tcW w:type="dxa" w:w="2880"/>
          </w:tcPr>
          <w:p>
            <w:r>
              <w:t>24.8%</w:t>
            </w:r>
          </w:p>
        </w:tc>
      </w:tr>
      <w:tr>
        <w:tc>
          <w:tcPr>
            <w:tcW w:type="dxa" w:w="2880"/>
          </w:tcPr>
          <w:p>
            <w:r>
              <w:t xml:space="preserve">   0.0</w:t>
            </w:r>
          </w:p>
        </w:tc>
        <w:tc>
          <w:tcPr>
            <w:tcW w:type="dxa" w:w="2880"/>
          </w:tcPr>
          <w:p>
            <w:r>
              <w:t>2095</w:t>
            </w:r>
          </w:p>
        </w:tc>
        <w:tc>
          <w:tcPr>
            <w:tcW w:type="dxa" w:w="2880"/>
          </w:tcPr>
          <w:p>
            <w:r>
              <w:t>16.3%</w:t>
            </w:r>
          </w:p>
        </w:tc>
      </w:tr>
      <w:tr>
        <w:tc>
          <w:tcPr>
            <w:tcW w:type="dxa" w:w="2880"/>
          </w:tcPr>
          <w:p>
            <w:r>
              <w:t xml:space="preserve">   4.0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  <w:tc>
          <w:tcPr>
            <w:tcW w:type="dxa" w:w="2880"/>
          </w:tcPr>
          <w:p>
            <w:r>
              <w:t>19.8%</w:t>
            </w:r>
          </w:p>
        </w:tc>
      </w:tr>
      <w:tr>
        <w:tc>
          <w:tcPr>
            <w:tcW w:type="dxa" w:w="2880"/>
          </w:tcPr>
          <w:p>
            <w:r>
              <w:t xml:space="preserve">   5.0</w:t>
            </w:r>
          </w:p>
        </w:tc>
        <w:tc>
          <w:tcPr>
            <w:tcW w:type="dxa" w:w="2880"/>
          </w:tcPr>
          <w:p>
            <w:r>
              <w:t>1220</w:t>
            </w:r>
          </w:p>
        </w:tc>
        <w:tc>
          <w:tcPr>
            <w:tcW w:type="dxa" w:w="2880"/>
          </w:tcPr>
          <w:p>
            <w:r>
              <w:t>13.4%</w:t>
            </w:r>
          </w:p>
        </w:tc>
      </w:tr>
      <w:tr>
        <w:tc>
          <w:tcPr>
            <w:tcW w:type="dxa" w:w="2880"/>
          </w:tcPr>
          <w:p>
            <w:r>
              <w:t xml:space="preserve">   2.0</w:t>
            </w:r>
          </w:p>
        </w:tc>
        <w:tc>
          <w:tcPr>
            <w:tcW w:type="dxa" w:w="2880"/>
          </w:tcPr>
          <w:p>
            <w:r>
              <w:t>1212</w:t>
            </w:r>
          </w:p>
        </w:tc>
        <w:tc>
          <w:tcPr>
            <w:tcW w:type="dxa" w:w="2880"/>
          </w:tcPr>
          <w:p>
            <w:r>
              <w:t>10.4%</w:t>
            </w:r>
          </w:p>
        </w:tc>
      </w:tr>
      <w:tr>
        <w:tc>
          <w:tcPr>
            <w:tcW w:type="dxa" w:w="2880"/>
          </w:tcPr>
          <w:p>
            <w:r>
              <w:t xml:space="preserve">   6.0</w:t>
            </w:r>
          </w:p>
        </w:tc>
        <w:tc>
          <w:tcPr>
            <w:tcW w:type="dxa" w:w="2880"/>
          </w:tcPr>
          <w:p>
            <w:r>
              <w:t>620</w:t>
            </w:r>
          </w:p>
        </w:tc>
        <w:tc>
          <w:tcPr>
            <w:tcW w:type="dxa" w:w="2880"/>
          </w:tcPr>
          <w:p>
            <w:r>
              <w:t>7.8%</w:t>
            </w:r>
          </w:p>
        </w:tc>
      </w:tr>
      <w:tr>
        <w:tc>
          <w:tcPr>
            <w:tcW w:type="dxa" w:w="2880"/>
          </w:tcPr>
          <w:p>
            <w:r>
              <w:t xml:space="preserve">   1.0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4.1%</w:t>
            </w:r>
          </w:p>
        </w:tc>
      </w:tr>
      <w:tr>
        <w:tc>
          <w:tcPr>
            <w:tcW w:type="dxa" w:w="2880"/>
          </w:tcPr>
          <w:p>
            <w:r>
              <w:t xml:space="preserve">   7.0</w:t>
            </w:r>
          </w:p>
        </w:tc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1.8%</w:t>
            </w:r>
          </w:p>
        </w:tc>
      </w:tr>
      <w:tr>
        <w:tc>
          <w:tcPr>
            <w:tcW w:type="dxa" w:w="2880"/>
          </w:tcPr>
          <w:p>
            <w:r>
              <w:t xml:space="preserve">   8.0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0.9%</w:t>
            </w:r>
          </w:p>
        </w:tc>
      </w:tr>
      <w:tr>
        <w:tc>
          <w:tcPr>
            <w:tcW w:type="dxa" w:w="2880"/>
          </w:tcPr>
          <w:p>
            <w:r>
              <w:t xml:space="preserve">   10.0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 xml:space="preserve">   9.0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 xml:space="preserve">   12.0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0.1%</w:t>
            </w:r>
          </w:p>
        </w:tc>
      </w:tr>
      <w:tr>
        <w:tc>
          <w:tcPr>
            <w:tcW w:type="dxa" w:w="2880"/>
          </w:tcPr>
          <w:p>
            <w:r>
              <w:t xml:space="preserve">   20.0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 xml:space="preserve">   14.0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 xml:space="preserve">   16.0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 xml:space="preserve">   15.0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 xml:space="preserve">   19.0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 xml:space="preserve">   11.0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