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7B7D" w14:textId="77777777" w:rsidR="00095401" w:rsidRPr="00095401" w:rsidRDefault="00095401" w:rsidP="00095401">
      <w:pPr>
        <w:rPr>
          <w:b/>
          <w:bCs/>
        </w:rPr>
      </w:pPr>
      <w:r w:rsidRPr="00095401">
        <w:rPr>
          <w:b/>
          <w:bCs/>
        </w:rPr>
        <w:t>PHẦN 1 — PHÂN TÍCH LỖI SAI AS-IS</w:t>
      </w:r>
    </w:p>
    <w:p w14:paraId="36D62F45" w14:textId="77777777" w:rsidR="00095401" w:rsidRPr="00095401" w:rsidRDefault="00095401" w:rsidP="00095401">
      <w:r w:rsidRPr="00095401">
        <w:t xml:space="preserve">BA tập sự mắc </w:t>
      </w:r>
      <w:r w:rsidRPr="00095401">
        <w:rPr>
          <w:b/>
          <w:bCs/>
        </w:rPr>
        <w:t>2 lỗi nghiêm trọng</w:t>
      </w:r>
      <w:r w:rsidRPr="00095401">
        <w:t>:</w:t>
      </w:r>
    </w:p>
    <w:p w14:paraId="51E04122" w14:textId="77777777" w:rsidR="00095401" w:rsidRPr="00095401" w:rsidRDefault="00095401" w:rsidP="00095401">
      <w:pPr>
        <w:rPr>
          <w:b/>
          <w:bCs/>
        </w:rPr>
      </w:pPr>
      <w:r w:rsidRPr="00095401">
        <w:rPr>
          <w:b/>
          <w:bCs/>
        </w:rPr>
        <w:t>Lỗi 1: Dùng &lt;&lt;extend&gt;&gt; cho “Đặt hàng” → “Kiểm tra giỏ hàng”</w:t>
      </w:r>
    </w:p>
    <w:p w14:paraId="232F91BD" w14:textId="77777777" w:rsidR="00095401" w:rsidRPr="00095401" w:rsidRDefault="00095401" w:rsidP="00095401">
      <w:r w:rsidRPr="00095401">
        <w:t>BA vẽ:</w:t>
      </w:r>
    </w:p>
    <w:p w14:paraId="72F6D813" w14:textId="77777777" w:rsidR="00095401" w:rsidRPr="00095401" w:rsidRDefault="00095401" w:rsidP="00095401">
      <w:r w:rsidRPr="00095401">
        <w:t>Đặt hàng ──&lt;&lt;extend&gt;&gt;──→ Kiểm tra giỏ hàng</w:t>
      </w:r>
    </w:p>
    <w:p w14:paraId="02CC37A2" w14:textId="77777777" w:rsidR="00095401" w:rsidRPr="00095401" w:rsidRDefault="00095401" w:rsidP="00095401">
      <w:r w:rsidRPr="00095401">
        <w:rPr>
          <w:b/>
          <w:bCs/>
        </w:rPr>
        <w:t>Sai</w:t>
      </w:r>
      <w:r w:rsidRPr="00095401">
        <w:t xml:space="preserve">, vì Kiểm tra giỏ hàng là chức năng </w:t>
      </w:r>
      <w:r w:rsidRPr="00095401">
        <w:rPr>
          <w:b/>
          <w:bCs/>
        </w:rPr>
        <w:t>bắt buộc</w:t>
      </w:r>
      <w:r w:rsidRPr="00095401">
        <w:t xml:space="preserve"> mỗi khi khách hàng đặt hàng.</w:t>
      </w:r>
    </w:p>
    <w:p w14:paraId="6F7EF686" w14:textId="77777777" w:rsidR="00095401" w:rsidRPr="00095401" w:rsidRDefault="00095401" w:rsidP="00095401">
      <w:r w:rsidRPr="00095401">
        <w:t xml:space="preserve">Quan hệ &lt;&lt;extend&gt;&gt; dùng cho chức năng </w:t>
      </w:r>
      <w:r w:rsidRPr="00095401">
        <w:rPr>
          <w:b/>
          <w:bCs/>
        </w:rPr>
        <w:t>tùy chọn / có điều kiện</w:t>
      </w:r>
      <w:r w:rsidRPr="00095401">
        <w:t>, không phù hợp với quy tắc bắt buộc.</w:t>
      </w:r>
    </w:p>
    <w:p w14:paraId="74C4671E" w14:textId="77777777" w:rsidR="00095401" w:rsidRPr="00095401" w:rsidRDefault="00095401" w:rsidP="00095401">
      <w:pPr>
        <w:rPr>
          <w:b/>
          <w:bCs/>
        </w:rPr>
      </w:pPr>
      <w:r w:rsidRPr="00095401">
        <w:rPr>
          <w:b/>
          <w:bCs/>
        </w:rPr>
        <w:t>Cách đúng:</w:t>
      </w:r>
    </w:p>
    <w:p w14:paraId="2DB4E528" w14:textId="77777777" w:rsidR="00095401" w:rsidRPr="00095401" w:rsidRDefault="00095401" w:rsidP="00095401">
      <w:r w:rsidRPr="00095401">
        <w:t>Đặt hàng ──&lt;&lt;include&gt;&gt;──→ Kiểm tra giỏ hàng</w:t>
      </w:r>
    </w:p>
    <w:p w14:paraId="0FC801BB" w14:textId="77777777" w:rsidR="00095401" w:rsidRPr="00095401" w:rsidRDefault="00095401" w:rsidP="00095401">
      <w:r w:rsidRPr="00095401">
        <w:t xml:space="preserve">Đặt hàng luôn phải thực hiện Kiểm tra giỏ hàng, nên dùng </w:t>
      </w:r>
      <w:r w:rsidRPr="00095401">
        <w:rPr>
          <w:b/>
          <w:bCs/>
        </w:rPr>
        <w:t>&lt;&lt;include&gt;&gt;</w:t>
      </w:r>
      <w:r w:rsidRPr="00095401">
        <w:t>.</w:t>
      </w:r>
    </w:p>
    <w:p w14:paraId="51A1DA9E" w14:textId="77777777" w:rsidR="00095401" w:rsidRPr="00095401" w:rsidRDefault="00095401" w:rsidP="00095401">
      <w:pPr>
        <w:rPr>
          <w:b/>
          <w:bCs/>
        </w:rPr>
      </w:pPr>
      <w:r w:rsidRPr="00095401">
        <w:rPr>
          <w:b/>
          <w:bCs/>
        </w:rPr>
        <w:t>Lỗi 2: Dùng &lt;&lt;include&gt;&gt; cho “Áp dụng mã giảm giá” → “Đặt hàng”</w:t>
      </w:r>
    </w:p>
    <w:p w14:paraId="494CADC6" w14:textId="77777777" w:rsidR="00095401" w:rsidRPr="00095401" w:rsidRDefault="00095401" w:rsidP="00095401">
      <w:r w:rsidRPr="00095401">
        <w:t>BA vẽ:</w:t>
      </w:r>
    </w:p>
    <w:p w14:paraId="1DB35E9F" w14:textId="77777777" w:rsidR="00095401" w:rsidRPr="00095401" w:rsidRDefault="00095401" w:rsidP="00095401">
      <w:r w:rsidRPr="00095401">
        <w:t>Áp dụng mã giảm giá ──&lt;&lt;include&gt;&gt;──→ Đặt hàng</w:t>
      </w:r>
    </w:p>
    <w:p w14:paraId="0541BD80" w14:textId="77777777" w:rsidR="00095401" w:rsidRPr="00095401" w:rsidRDefault="00095401" w:rsidP="00095401">
      <w:r w:rsidRPr="00095401">
        <w:rPr>
          <w:b/>
          <w:bCs/>
        </w:rPr>
        <w:t>Sai</w:t>
      </w:r>
      <w:r w:rsidRPr="00095401">
        <w:t xml:space="preserve">, vì khách hàng </w:t>
      </w:r>
      <w:r w:rsidRPr="00095401">
        <w:rPr>
          <w:b/>
          <w:bCs/>
        </w:rPr>
        <w:t>không bắt buộc</w:t>
      </w:r>
      <w:r w:rsidRPr="00095401">
        <w:t xml:space="preserve"> phải áp dụng voucher mới được đặt hàng.</w:t>
      </w:r>
    </w:p>
    <w:p w14:paraId="460F92C5" w14:textId="77777777" w:rsidR="00095401" w:rsidRPr="00095401" w:rsidRDefault="00095401" w:rsidP="00095401">
      <w:r w:rsidRPr="00095401">
        <w:t xml:space="preserve">&lt;&lt;include&gt;&gt; thể hiện hành vi được thực hiện </w:t>
      </w:r>
      <w:r w:rsidRPr="00095401">
        <w:rPr>
          <w:b/>
          <w:bCs/>
        </w:rPr>
        <w:t>bắt buộc</w:t>
      </w:r>
      <w:r w:rsidRPr="00095401">
        <w:t xml:space="preserve"> trong Use Case gốc.</w:t>
      </w:r>
    </w:p>
    <w:p w14:paraId="5E7E5D0A" w14:textId="77777777" w:rsidR="00095401" w:rsidRPr="00095401" w:rsidRDefault="00095401" w:rsidP="00095401">
      <w:r w:rsidRPr="00095401">
        <w:t xml:space="preserve">Ở đây, Áp dụng mã giảm giá chỉ là chức năng </w:t>
      </w:r>
      <w:r w:rsidRPr="00095401">
        <w:rPr>
          <w:b/>
          <w:bCs/>
        </w:rPr>
        <w:t>tùy chọn</w:t>
      </w:r>
      <w:r w:rsidRPr="00095401">
        <w:t xml:space="preserve"> khi đặt hàng.</w:t>
      </w:r>
    </w:p>
    <w:p w14:paraId="30C441CB" w14:textId="77777777" w:rsidR="00095401" w:rsidRPr="00095401" w:rsidRDefault="00095401" w:rsidP="00095401">
      <w:pPr>
        <w:rPr>
          <w:b/>
          <w:bCs/>
        </w:rPr>
      </w:pPr>
      <w:r w:rsidRPr="00095401">
        <w:rPr>
          <w:b/>
          <w:bCs/>
        </w:rPr>
        <w:t>Cách đúng:</w:t>
      </w:r>
    </w:p>
    <w:p w14:paraId="741CD791" w14:textId="77777777" w:rsidR="00095401" w:rsidRPr="00095401" w:rsidRDefault="00095401" w:rsidP="00095401">
      <w:r w:rsidRPr="00095401">
        <w:t>Áp dụng mã giảm giá ──&lt;&lt;extend&gt;&gt;──→ Đặt hàng</w:t>
      </w:r>
    </w:p>
    <w:p w14:paraId="1186D92E" w14:textId="77777777" w:rsidR="00095401" w:rsidRPr="00095401" w:rsidRDefault="00095401" w:rsidP="00095401">
      <w:r w:rsidRPr="00095401">
        <w:t>Tức là:</w:t>
      </w:r>
    </w:p>
    <w:p w14:paraId="7D4664CB" w14:textId="77777777" w:rsidR="00095401" w:rsidRPr="00095401" w:rsidRDefault="00095401" w:rsidP="00095401">
      <w:r w:rsidRPr="00095401">
        <w:t>Khi khách hàng có voucher và muốn sử dụng, chức năng "Áp dụng mã giảm giá" mở rộng quy trình "Đặt hàng".</w:t>
      </w:r>
    </w:p>
    <w:p w14:paraId="1095AA99" w14:textId="77777777" w:rsidR="00095401" w:rsidRPr="00095401" w:rsidRDefault="00095401" w:rsidP="00095401">
      <w:r w:rsidRPr="00095401">
        <w:rPr>
          <w:b/>
          <w:bCs/>
        </w:rPr>
        <w:t>Voucher hết hạn cũng không thay đổi quan hệ này</w:t>
      </w:r>
      <w:r w:rsidRPr="00095401">
        <w:t>. Vì dù voucher hợp lệ hay hết hạn, việc áp dụng voucher vẫn là hành vi tùy chọn; nếu hết hạn thì hệ thống báo lỗi và khách hàng vẫn có thể tiếp tục đặt hàng với giá gốc.</w:t>
      </w:r>
    </w:p>
    <w:p w14:paraId="5488A208" w14:textId="1ECD508E" w:rsidR="002610A4" w:rsidRDefault="00095401">
      <w:r w:rsidRPr="00095401">
        <w:t>PHẦN 2 — SƠ ĐỒ USE CASE TO-BE</w:t>
      </w:r>
    </w:p>
    <w:p w14:paraId="321FE19E" w14:textId="77777777" w:rsidR="001502B1" w:rsidRDefault="001502B1"/>
    <w:p w14:paraId="26F6E4EB" w14:textId="2DE63887" w:rsidR="001502B1" w:rsidRDefault="001502B1">
      <w:r w:rsidRPr="001502B1">
        <w:lastRenderedPageBreak/>
        <w:drawing>
          <wp:inline distT="0" distB="0" distL="0" distR="0" wp14:anchorId="74136516" wp14:editId="17F72C5F">
            <wp:extent cx="5943600" cy="3208655"/>
            <wp:effectExtent l="0" t="0" r="0" b="0"/>
            <wp:docPr id="13362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01"/>
    <w:rsid w:val="00095401"/>
    <w:rsid w:val="0012145F"/>
    <w:rsid w:val="001502B1"/>
    <w:rsid w:val="002610A4"/>
    <w:rsid w:val="002934CD"/>
    <w:rsid w:val="004C682B"/>
    <w:rsid w:val="00745035"/>
    <w:rsid w:val="00806BDA"/>
    <w:rsid w:val="00A01FB4"/>
    <w:rsid w:val="00A96CB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715E"/>
  <w15:chartTrackingRefBased/>
  <w15:docId w15:val="{E853932C-1D16-4639-A492-F51EC152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09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4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4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2026-09-09T03:25:00Z</dcterms:created>
  <dcterms:modified xsi:type="dcterms:W3CDTF">2026-09-09T03:27:00Z</dcterms:modified>
</cp:coreProperties>
</file>