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sz w:val="33"/>
          <w:szCs w:val="33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Olá!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Chegamos na etapa do teste prático para a vaga de </w:t>
      </w:r>
      <w:r w:rsidDel="00000000" w:rsidR="00000000" w:rsidRPr="00000000">
        <w:rPr>
          <w:b w:val="1"/>
          <w:rtl w:val="0"/>
        </w:rPr>
        <w:t xml:space="preserve">Analytics Engineer</w:t>
      </w:r>
      <w:r w:rsidDel="00000000" w:rsidR="00000000" w:rsidRPr="00000000">
        <w:rPr>
          <w:rtl w:val="0"/>
        </w:rPr>
        <w:t xml:space="preserve">. </w:t>
        <w:br w:type="textWrapping"/>
        <w:t xml:space="preserve">Neste momento, esperamos que você seja capaz de resolver um desafio baseado em um cenário proposto, para que possamos avaliar você tecnicamente. </w:t>
      </w:r>
    </w:p>
    <w:p w:rsidR="00000000" w:rsidDel="00000000" w:rsidP="00000000" w:rsidRDefault="00000000" w:rsidRPr="00000000" w14:paraId="00000003">
      <w:pPr>
        <w:pStyle w:val="Heading2"/>
        <w:pageBreakBefore w:val="0"/>
        <w:jc w:val="both"/>
        <w:rPr/>
      </w:pPr>
      <w:bookmarkStart w:colFirst="0" w:colLast="0" w:name="_cy9p0a9t8syx" w:id="0"/>
      <w:bookmarkEnd w:id="0"/>
      <w:r w:rsidDel="00000000" w:rsidR="00000000" w:rsidRPr="00000000">
        <w:rPr>
          <w:rtl w:val="0"/>
        </w:rPr>
        <w:t xml:space="preserve">Entregável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Esperamos receber o seu desafio da seguinte forma: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O código do seu projeto precisa estar disponível no Github (precisa ser público);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Se você utilizar notebooks, nos mostre sua linha de raciocínio, contando a história dos seus passos;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o processo utilizar múltiplas etapas, explique a arquitetura envolvida para que possamos entender melhor o fluxo;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Lembre-se: não há solução certa ou errada.</w:t>
      </w:r>
      <w:r w:rsidDel="00000000" w:rsidR="00000000" w:rsidRPr="00000000">
        <w:rPr>
          <w:rtl w:val="0"/>
        </w:rPr>
        <w:t xml:space="preserve"> Existem diversas maneiras diferentes de alcançar o mesmo objetivo e o importante neste desafio, é conseguirmos avaliar sua linha de raciocínio, a clareza do seu código, o nível de organização dos seus projetos e sua criatividade.</w:t>
      </w:r>
    </w:p>
    <w:p w:rsidR="00000000" w:rsidDel="00000000" w:rsidP="00000000" w:rsidRDefault="00000000" w:rsidRPr="00000000" w14:paraId="00000009">
      <w:pPr>
        <w:pStyle w:val="Heading2"/>
        <w:pageBreakBefore w:val="0"/>
        <w:spacing w:line="276" w:lineRule="auto"/>
        <w:jc w:val="both"/>
        <w:rPr/>
      </w:pPr>
      <w:bookmarkStart w:colFirst="0" w:colLast="0" w:name="_cy8whn1dqhb1" w:id="1"/>
      <w:bookmarkEnd w:id="1"/>
      <w:r w:rsidDel="00000000" w:rsidR="00000000" w:rsidRPr="00000000">
        <w:rPr>
          <w:rtl w:val="0"/>
        </w:rPr>
        <w:t xml:space="preserve">Critérios de avaliação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Manutenibilidade;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Simplicidade;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Testabilidade;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Documentação;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Se tiver qualquer dúvida é só perguntar, ligar, entrar em contato ou enviar sinais de fumaça - estaremos à disposição.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Um abraço e sucesso,</w:t>
        <w:br w:type="textWrapping"/>
        <w:t xml:space="preserve">Time Pismo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jc w:val="both"/>
        <w:rPr/>
      </w:pPr>
      <w:bookmarkStart w:colFirst="0" w:colLast="0" w:name="_97ft4dzc2hx7" w:id="2"/>
      <w:bookmarkEnd w:id="2"/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Considere um fluxo onde necessitamos saber a cotação diária do café em 4 moedas (Real - BRL, Euro - EUR e Peso Chileno - CLP), da consulta diária do câmbio de 4 moedas distintas e como o mesmo vem sofrendo alterações nos últimos 3 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jc w:val="both"/>
        <w:rPr/>
      </w:pPr>
      <w:bookmarkStart w:colFirst="0" w:colLast="0" w:name="_hdduiv1xu4g" w:id="3"/>
      <w:bookmarkEnd w:id="3"/>
      <w:r w:rsidDel="00000000" w:rsidR="00000000" w:rsidRPr="00000000">
        <w:rPr>
          <w:rtl w:val="0"/>
        </w:rPr>
        <w:t xml:space="preserve">O desafio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Dado o contexto acima, queremos que você desenvolva uma solução capaz de consumir uma api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https://currencylayer.com/</w:t>
        </w:r>
      </w:hyperlink>
      <w:r w:rsidDel="00000000" w:rsidR="00000000" w:rsidRPr="00000000">
        <w:rPr>
          <w:rtl w:val="0"/>
        </w:rPr>
        <w:t xml:space="preserve">) onde podemos encontrar o câmbios de 4 moedas (Real - BRL, Euro - EUR e Peso Chileno - CLP)  nos últimos 30 dias . Esses dados devem ser estruturados (Moeda, Câmbio e Data) e persistidos em uma base relacional (SQLite por exemplo).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Após a persistência, uma consulta SQL deve ser realizada cruzando as informações da base coffee trazendo as seguintes informações: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Maior volume negociado de café no dia e as cotações de fechamento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Total de café negociado por ano e as cotações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Média de volume negociado mensal e anual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O resultado da query deve ser salvo em um drive (google drive), em seguida necessitamos que seja gerado um painel apresentando 3 big numbers que seriam o câmbio atual das 4 moedas e um histórico de alteração das quatro moedas nos últimos 3 anos.</w:t>
      </w:r>
    </w:p>
    <w:p w:rsidR="00000000" w:rsidDel="00000000" w:rsidP="00000000" w:rsidRDefault="00000000" w:rsidRPr="00000000" w14:paraId="0000001A">
      <w:pPr>
        <w:pStyle w:val="Heading2"/>
        <w:pageBreakBefore w:val="0"/>
        <w:jc w:val="both"/>
        <w:rPr/>
      </w:pPr>
      <w:bookmarkStart w:colFirst="0" w:colLast="0" w:name="_6dmtmfodxx31" w:id="4"/>
      <w:bookmarkEnd w:id="4"/>
      <w:r w:rsidDel="00000000" w:rsidR="00000000" w:rsidRPr="00000000">
        <w:rPr>
          <w:rtl w:val="0"/>
        </w:rPr>
        <w:t xml:space="preserve">Observações técnicas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Python e SQL;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formato de saída dos arquivos deve ser csv;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 geração do painel pode ser usada qualquer ferramenta de BI (PowerBI, Data Studio, etc.) que possua uma versão free e possa ser compartilhada para que validem;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jc w:val="both"/>
        <w:rPr/>
      </w:pPr>
      <w:bookmarkStart w:colFirst="0" w:colLast="0" w:name="_i27cx34tprlo" w:id="5"/>
      <w:bookmarkEnd w:id="5"/>
      <w:r w:rsidDel="00000000" w:rsidR="00000000" w:rsidRPr="00000000">
        <w:rPr>
          <w:rtl w:val="0"/>
        </w:rPr>
        <w:t xml:space="preserve">Dicas úteis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Aqui vão algumas dicas que podem lhe ajudar no desafio: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Qualquer outra API pode ser utilizada, contanto que apresente os dados solicitados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Existem formas de gerar estruturas de banco de dados dentro da própria sessão do notebook.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apis free normalmente possuem um limite de requisições, logo será necessário deixar uma quantidade de requisições no token gerado para que possamos testar a solução.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260" w:top="720" w:left="1440" w:right="1440" w:header="720" w:footer="15.0000000000017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tabs>
        <w:tab w:val="center" w:pos="4819"/>
        <w:tab w:val="right" w:pos="9612"/>
      </w:tabs>
      <w:spacing w:after="850" w:line="240" w:lineRule="auto"/>
      <w:jc w:val="center"/>
      <w:rPr/>
    </w:pPr>
    <w:r w:rsidDel="00000000" w:rsidR="00000000" w:rsidRPr="00000000">
      <w:rPr>
        <w:rFonts w:ascii="Helvetica Neue" w:cs="Helvetica Neue" w:eastAsia="Helvetica Neue" w:hAnsi="Helvetica Neue"/>
        <w:sz w:val="24"/>
        <w:szCs w:val="24"/>
      </w:rPr>
      <w:drawing>
        <wp:inline distB="0" distT="0" distL="0" distR="0">
          <wp:extent cx="1054100" cy="26080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4100" cy="2608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urrencylayer.com/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