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75" w:rsidRPr="00436454" w:rsidRDefault="00690475" w:rsidP="00690475">
      <w:pPr>
        <w:pStyle w:val="Heading2"/>
        <w:numPr>
          <w:ilvl w:val="0"/>
          <w:numId w:val="0"/>
        </w:numPr>
        <w:spacing w:line="360" w:lineRule="auto"/>
        <w:ind w:left="720" w:hanging="720"/>
        <w:rPr>
          <w:rFonts w:ascii="Times New Roman" w:hAnsi="Times New Roman"/>
          <w:bCs/>
        </w:rPr>
      </w:pPr>
      <w:r w:rsidRPr="00436454">
        <w:rPr>
          <w:rFonts w:ascii="Times New Roman" w:hAnsi="Times New Roman"/>
          <w:bCs/>
        </w:rPr>
        <w:t>Phụ lục E. Các hoạt động nhóm</w:t>
      </w:r>
    </w:p>
    <w:p w:rsidR="00690475" w:rsidRPr="005C60AB" w:rsidRDefault="00690475" w:rsidP="00690475">
      <w:pPr>
        <w:pStyle w:val="Heading3"/>
        <w:spacing w:line="360" w:lineRule="auto"/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</w:pPr>
      <w:r w:rsidRPr="005C60AB"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  <w:t>1) Thành lập nhóm làm việ</w:t>
      </w:r>
      <w:r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  <w:t>c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Thiết lập mục tiêu của nhóm:</w:t>
      </w:r>
    </w:p>
    <w:p w:rsidR="00690475" w:rsidRDefault="00690475" w:rsidP="00690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560" w:hanging="197"/>
        <w:rPr>
          <w:rFonts w:eastAsia="Times New Roman"/>
          <w:noProof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Mục </w:t>
      </w:r>
      <w:r>
        <w:rPr>
          <w:color w:val="000000"/>
          <w:sz w:val="28"/>
          <w:szCs w:val="28"/>
          <w:lang w:val="pt-BR"/>
        </w:rPr>
        <w:t>tiêu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 của nhóm được thiết lập và thống nhất bởi cả nhóm</w:t>
      </w:r>
      <w:r>
        <w:rPr>
          <w:rFonts w:eastAsia="Times New Roman"/>
          <w:noProof/>
          <w:color w:val="000000"/>
          <w:sz w:val="28"/>
          <w:szCs w:val="28"/>
        </w:rPr>
        <w:t>;</w:t>
      </w:r>
    </w:p>
    <w:p w:rsidR="00690475" w:rsidRDefault="00690475" w:rsidP="00690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560" w:hanging="197"/>
        <w:rPr>
          <w:rFonts w:eastAsia="Times New Roman"/>
          <w:noProof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t>Thiết lập mục tiêu t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uân theo ng</w:t>
      </w:r>
      <w:bookmarkStart w:id="0" w:name="_GoBack"/>
      <w:bookmarkEnd w:id="0"/>
      <w:r>
        <w:rPr>
          <w:rFonts w:eastAsia="Times New Roman"/>
          <w:noProof/>
          <w:color w:val="000000"/>
          <w:sz w:val="28"/>
          <w:szCs w:val="28"/>
          <w:lang w:val="vi-VN"/>
        </w:rPr>
        <w:t>uyên tắc SMART</w:t>
      </w:r>
      <w:r>
        <w:rPr>
          <w:rFonts w:eastAsia="Times New Roman"/>
          <w:noProof/>
          <w:color w:val="000000"/>
          <w:sz w:val="28"/>
          <w:szCs w:val="28"/>
        </w:rPr>
        <w:t>:</w:t>
      </w:r>
    </w:p>
    <w:p w:rsidR="00690475" w:rsidRDefault="00690475" w:rsidP="0069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2268"/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S </w:t>
      </w:r>
      <w:r>
        <w:rPr>
          <w:rFonts w:eastAsia="Times New Roman"/>
          <w:noProof/>
          <w:color w:val="000000"/>
          <w:sz w:val="28"/>
          <w:szCs w:val="28"/>
        </w:rPr>
        <w:t>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Specific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: Mục tiêu phải rõ ràng và cụ thể</w:t>
      </w:r>
      <w:r>
        <w:rPr>
          <w:rFonts w:eastAsia="Times New Roman"/>
          <w:noProof/>
          <w:color w:val="000000"/>
          <w:sz w:val="28"/>
          <w:szCs w:val="28"/>
        </w:rPr>
        <w:t xml:space="preserve"> 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đơn giản, hợp lý, cụ thể</w:t>
      </w:r>
      <w:r>
        <w:rPr>
          <w:rFonts w:eastAsia="Times New Roman"/>
          <w:noProof/>
          <w:color w:val="000000"/>
          <w:sz w:val="28"/>
          <w:szCs w:val="28"/>
        </w:rPr>
        <w:t xml:space="preserve">); </w:t>
      </w:r>
    </w:p>
    <w:p w:rsidR="00690475" w:rsidRDefault="00690475" w:rsidP="0069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2268"/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M </w:t>
      </w:r>
      <w:r>
        <w:rPr>
          <w:rFonts w:eastAsia="Times New Roman"/>
          <w:noProof/>
          <w:color w:val="000000"/>
          <w:sz w:val="28"/>
          <w:szCs w:val="28"/>
        </w:rPr>
        <w:t>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Measurable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: </w:t>
      </w:r>
      <w:r>
        <w:rPr>
          <w:rFonts w:eastAsia="Times New Roman"/>
          <w:noProof/>
          <w:color w:val="000000"/>
          <w:sz w:val="28"/>
          <w:szCs w:val="28"/>
        </w:rPr>
        <w:t>M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ục tiêu có thể đo lường được để có thể theo dõi tiến trình và duy trì</w:t>
      </w:r>
      <w:r>
        <w:rPr>
          <w:rFonts w:eastAsia="Times New Roman"/>
          <w:noProof/>
          <w:color w:val="000000"/>
          <w:sz w:val="28"/>
          <w:szCs w:val="28"/>
        </w:rPr>
        <w:t xml:space="preserve"> hoạt động (đ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o lường </w:t>
      </w:r>
      <w:r>
        <w:rPr>
          <w:color w:val="000000"/>
          <w:sz w:val="28"/>
          <w:szCs w:val="28"/>
          <w:lang w:val="pt-BR"/>
        </w:rPr>
        <w:t>được)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; </w:t>
      </w:r>
    </w:p>
    <w:p w:rsidR="00690475" w:rsidRDefault="00690475" w:rsidP="0069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2268"/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A </w:t>
      </w:r>
      <w:r>
        <w:rPr>
          <w:rFonts w:eastAsia="Times New Roman"/>
          <w:noProof/>
          <w:color w:val="000000"/>
          <w:sz w:val="28"/>
          <w:szCs w:val="28"/>
        </w:rPr>
        <w:t>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Achievable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: Mục tiêu cũng cần phải thực tế, có tính khả thi và có thể đạt được</w:t>
      </w:r>
      <w:r>
        <w:rPr>
          <w:rFonts w:eastAsia="Times New Roman"/>
          <w:noProof/>
          <w:color w:val="000000"/>
          <w:sz w:val="28"/>
          <w:szCs w:val="28"/>
        </w:rPr>
        <w:t xml:space="preserve"> (t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ính thực tế, có thể đạt được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; </w:t>
      </w:r>
    </w:p>
    <w:p w:rsidR="00690475" w:rsidRDefault="00690475" w:rsidP="0069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2268"/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R </w:t>
      </w:r>
      <w:r>
        <w:rPr>
          <w:rFonts w:eastAsia="Times New Roman"/>
          <w:noProof/>
          <w:color w:val="000000"/>
          <w:sz w:val="28"/>
          <w:szCs w:val="28"/>
        </w:rPr>
        <w:t>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Relevant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: Mục tiêu đặt ra phải có liên quan </w:t>
      </w:r>
      <w:r>
        <w:rPr>
          <w:rFonts w:eastAsia="Times New Roman"/>
          <w:noProof/>
          <w:color w:val="000000"/>
          <w:sz w:val="28"/>
          <w:szCs w:val="28"/>
        </w:rPr>
        <w:t xml:space="preserve">và 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phù hợp với </w:t>
      </w:r>
      <w:r>
        <w:rPr>
          <w:rFonts w:eastAsia="Times New Roman"/>
          <w:noProof/>
          <w:color w:val="000000"/>
          <w:sz w:val="28"/>
          <w:szCs w:val="28"/>
        </w:rPr>
        <w:t>dự án phần mềm (t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ính liên quan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; </w:t>
      </w:r>
    </w:p>
    <w:p w:rsidR="00690475" w:rsidRDefault="00690475" w:rsidP="0069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2268"/>
        <w:rPr>
          <w:rFonts w:eastAsia="Times New Roman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T </w:t>
      </w:r>
      <w:r>
        <w:rPr>
          <w:rFonts w:eastAsia="Times New Roman"/>
          <w:noProof/>
          <w:color w:val="000000"/>
          <w:sz w:val="28"/>
          <w:szCs w:val="28"/>
        </w:rPr>
        <w:t>(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Time-Bound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: </w:t>
      </w:r>
      <w:r>
        <w:rPr>
          <w:rFonts w:eastAsia="Times New Roman"/>
          <w:noProof/>
          <w:color w:val="000000"/>
          <w:sz w:val="28"/>
          <w:szCs w:val="28"/>
        </w:rPr>
        <w:t>M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ục tiêu </w:t>
      </w:r>
      <w:r>
        <w:rPr>
          <w:rFonts w:eastAsia="Times New Roman"/>
          <w:noProof/>
          <w:color w:val="000000"/>
          <w:sz w:val="28"/>
          <w:szCs w:val="28"/>
        </w:rPr>
        <w:t>đề ra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 xml:space="preserve"> cần đi kèm với kế hoạch, thời gian thực hiện và thời hạn hoàn thành </w:t>
      </w:r>
      <w:r>
        <w:rPr>
          <w:rFonts w:eastAsia="Times New Roman"/>
          <w:noProof/>
          <w:color w:val="000000"/>
          <w:sz w:val="28"/>
          <w:szCs w:val="28"/>
        </w:rPr>
        <w:t>(t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hời hạn đạt được mục tiêu</w:t>
      </w:r>
      <w:r>
        <w:rPr>
          <w:rFonts w:eastAsia="Times New Roman"/>
          <w:noProof/>
          <w:color w:val="000000"/>
          <w:sz w:val="28"/>
          <w:szCs w:val="28"/>
        </w:rPr>
        <w:t>)</w:t>
      </w:r>
      <w:r>
        <w:rPr>
          <w:rFonts w:eastAsia="Times New Roman"/>
          <w:noProof/>
          <w:color w:val="000000"/>
          <w:sz w:val="28"/>
          <w:szCs w:val="28"/>
          <w:lang w:val="vi-VN"/>
        </w:rPr>
        <w:t>.</w:t>
      </w:r>
    </w:p>
    <w:p w:rsidR="00690475" w:rsidRDefault="00690475" w:rsidP="006904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560" w:hanging="19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Mục tiêu được ghi chép trong Phiếu đề xuất chủ đề BTL (Phụ lục A).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Phân chia vai trò thành viên trong nhóm (BM02);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Thiết lập cách thức giao tiếp trong nhóm (ghi cụ thể trong Kế hoạch thực hiện Bài tập lớn – BM02);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Đặt ra các quy tắc chung trong làm việc nhóm: Quy tắc chung làm việc nhóm được nhóm thống nhất đặt ra: 3-5 quy tắc; ngắn gọn; dễ nhớ và khả thi thực hiện.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Xây dựng kế hoạch làm việc nhóm (BM02).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Các nội dung được ghi chép đầy đủ trong tài liệu và thông báo đến tất cả các thành viên;</w:t>
      </w:r>
    </w:p>
    <w:p w:rsidR="00690475" w:rsidRPr="005C60AB" w:rsidRDefault="00690475" w:rsidP="00690475">
      <w:pPr>
        <w:pStyle w:val="Heading3"/>
        <w:spacing w:line="360" w:lineRule="auto"/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</w:pPr>
      <w:r w:rsidRPr="005C60AB"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  <w:t>2) Triển khai kế hoạch làm việc nhóm và đóng góp vào công việ</w:t>
      </w:r>
      <w:r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  <w:t>c nhóm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Thực hiện công việc được giao;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- Tuân thủ các quy tắc chung làm việc nhóm;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Đóng góp vào công việc nhóm.</w:t>
      </w:r>
    </w:p>
    <w:p w:rsidR="00690475" w:rsidRPr="005C60AB" w:rsidRDefault="00690475" w:rsidP="00690475">
      <w:pPr>
        <w:pStyle w:val="Heading3"/>
        <w:spacing w:line="360" w:lineRule="auto"/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</w:pPr>
      <w:r w:rsidRPr="005C60AB">
        <w:rPr>
          <w:rFonts w:ascii="Times New Roman" w:hAnsi="Times New Roman"/>
          <w:b/>
          <w:i/>
          <w:color w:val="0D0D0D" w:themeColor="text1" w:themeTint="F2"/>
          <w:sz w:val="28"/>
          <w:szCs w:val="28"/>
        </w:rPr>
        <w:t>3) Điều phối nhóm làm việc hiệu quả với vai trò người đứng đầu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Phối hợp nhóm làm việc;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Tổ chức làm việc nhóm; </w:t>
      </w:r>
    </w:p>
    <w:p w:rsidR="00690475" w:rsidRDefault="00690475" w:rsidP="00690475">
      <w:pPr>
        <w:autoSpaceDE w:val="0"/>
        <w:autoSpaceDN w:val="0"/>
        <w:adjustRightInd w:val="0"/>
        <w:spacing w:before="0" w:after="0" w:line="360" w:lineRule="auto"/>
        <w:ind w:left="7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Phối hợp giải quyết vấn đề nhóm.</w:t>
      </w:r>
    </w:p>
    <w:p w:rsidR="008D5119" w:rsidRDefault="008D5119"/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92A"/>
    <w:multiLevelType w:val="hybridMultilevel"/>
    <w:tmpl w:val="15A6D4DC"/>
    <w:lvl w:ilvl="0" w:tplc="042A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305912F8"/>
    <w:multiLevelType w:val="hybridMultilevel"/>
    <w:tmpl w:val="E7B0E4EC"/>
    <w:lvl w:ilvl="0" w:tplc="8ED044D2">
      <w:numFmt w:val="bullet"/>
      <w:lvlText w:val="+"/>
      <w:lvlJc w:val="left"/>
      <w:pPr>
        <w:ind w:left="22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75"/>
    <w:rsid w:val="004A46F6"/>
    <w:rsid w:val="00690475"/>
    <w:rsid w:val="007B18B6"/>
    <w:rsid w:val="008D5119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D2497-C696-46C8-84A0-45F1529B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475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690475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0475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04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2022-10-06T00:40:00Z</dcterms:created>
  <dcterms:modified xsi:type="dcterms:W3CDTF">2022-10-06T00:40:00Z</dcterms:modified>
</cp:coreProperties>
</file>