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C5E3" w14:textId="09F85B2C" w:rsidR="003B710A" w:rsidRPr="00505193" w:rsidRDefault="0059684F" w:rsidP="0065654D">
      <w:pPr>
        <w:jc w:val="both"/>
        <w:rPr>
          <w:b/>
          <w:bCs/>
          <w:sz w:val="24"/>
          <w:szCs w:val="24"/>
        </w:rPr>
      </w:pPr>
      <w:r w:rsidRPr="00505193">
        <w:rPr>
          <w:b/>
          <w:bCs/>
          <w:sz w:val="24"/>
          <w:szCs w:val="24"/>
        </w:rPr>
        <w:t xml:space="preserve">Cách 1: </w:t>
      </w:r>
      <w:r w:rsidR="00505193" w:rsidRPr="00505193">
        <w:rPr>
          <w:b/>
          <w:bCs/>
          <w:sz w:val="24"/>
          <w:szCs w:val="24"/>
        </w:rPr>
        <w:t>T</w:t>
      </w:r>
      <w:r w:rsidRPr="00505193">
        <w:rPr>
          <w:b/>
          <w:bCs/>
          <w:sz w:val="24"/>
          <w:szCs w:val="24"/>
        </w:rPr>
        <w:t xml:space="preserve">huật toán Euclid </w:t>
      </w:r>
    </w:p>
    <w:p w14:paraId="2F918098" w14:textId="1426B4FB" w:rsidR="0059684F" w:rsidRDefault="0059684F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Cần tìm UCLN(a, b) </w:t>
      </w:r>
      <w:r w:rsidRPr="005968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tức số lớn nhất mà a và b chia hết</w:t>
      </w:r>
    </w:p>
    <w:p w14:paraId="3A8D02F3" w14:textId="4BD73FB2" w:rsidR="00505193" w:rsidRDefault="00505193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Nguyên lý: UCLN(a, b) = UCLN(b, a%b)</w:t>
      </w:r>
    </w:p>
    <w:p w14:paraId="6B5F5E48" w14:textId="6027C411" w:rsidR="00001BA9" w:rsidRDefault="00565823" w:rsidP="0065654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E05EE" wp14:editId="7099A40D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5029200" cy="1066800"/>
            <wp:effectExtent l="0" t="0" r="0" b="0"/>
            <wp:wrapNone/>
            <wp:docPr id="17579615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1515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1BA9">
        <w:rPr>
          <w:sz w:val="24"/>
          <w:szCs w:val="24"/>
        </w:rPr>
        <w:t xml:space="preserve">Nếu a chia b được dư r thì UCLN của a và b là UCLN của b và r. Khi r =0 </w:t>
      </w:r>
      <w:r w:rsidR="00001BA9" w:rsidRPr="00001BA9">
        <w:rPr>
          <w:sz w:val="24"/>
          <w:szCs w:val="24"/>
        </w:rPr>
        <w:sym w:font="Wingdings" w:char="F0E0"/>
      </w:r>
      <w:r w:rsidR="00001BA9">
        <w:rPr>
          <w:sz w:val="24"/>
          <w:szCs w:val="24"/>
        </w:rPr>
        <w:t xml:space="preserve"> UCLN chính là b</w:t>
      </w:r>
    </w:p>
    <w:p w14:paraId="04929BDA" w14:textId="6ABFEE59" w:rsidR="00565823" w:rsidRDefault="00565823" w:rsidP="0065654D">
      <w:pPr>
        <w:jc w:val="both"/>
        <w:rPr>
          <w:sz w:val="24"/>
          <w:szCs w:val="24"/>
        </w:rPr>
      </w:pPr>
    </w:p>
    <w:p w14:paraId="5AFADB5D" w14:textId="77777777" w:rsidR="00565823" w:rsidRDefault="00565823" w:rsidP="0065654D">
      <w:pPr>
        <w:jc w:val="both"/>
        <w:rPr>
          <w:sz w:val="24"/>
          <w:szCs w:val="24"/>
        </w:rPr>
      </w:pPr>
    </w:p>
    <w:p w14:paraId="3CE9E867" w14:textId="77777777" w:rsidR="00565823" w:rsidRDefault="00565823" w:rsidP="0065654D">
      <w:pPr>
        <w:jc w:val="both"/>
        <w:rPr>
          <w:sz w:val="24"/>
          <w:szCs w:val="24"/>
        </w:rPr>
      </w:pPr>
    </w:p>
    <w:p w14:paraId="44B1F0AC" w14:textId="77777777" w:rsidR="00565823" w:rsidRDefault="00565823" w:rsidP="0065654D">
      <w:pPr>
        <w:jc w:val="both"/>
        <w:rPr>
          <w:sz w:val="24"/>
          <w:szCs w:val="24"/>
        </w:rPr>
      </w:pPr>
    </w:p>
    <w:p w14:paraId="4D032631" w14:textId="5EA75D85" w:rsidR="00FC263C" w:rsidRDefault="00FC263C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17E4BB65" w14:textId="5E32BDAB" w:rsidR="00FC263C" w:rsidRDefault="00FC263C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UCLN(48, 18)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FC263C" w14:paraId="2299B70F" w14:textId="77777777" w:rsidTr="00FC263C">
        <w:tc>
          <w:tcPr>
            <w:tcW w:w="1879" w:type="dxa"/>
            <w:vAlign w:val="center"/>
          </w:tcPr>
          <w:p w14:paraId="7E33C673" w14:textId="7AE2687B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Lặp</w:t>
            </w:r>
          </w:p>
        </w:tc>
        <w:tc>
          <w:tcPr>
            <w:tcW w:w="1879" w:type="dxa"/>
            <w:vAlign w:val="center"/>
          </w:tcPr>
          <w:p w14:paraId="23512C28" w14:textId="1D1E5DC6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9" w:type="dxa"/>
            <w:vAlign w:val="center"/>
          </w:tcPr>
          <w:p w14:paraId="7C17B01A" w14:textId="31003359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9" w:type="dxa"/>
            <w:vAlign w:val="center"/>
          </w:tcPr>
          <w:p w14:paraId="33CBD0C7" w14:textId="14B1016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a%b</w:t>
            </w:r>
          </w:p>
        </w:tc>
        <w:tc>
          <w:tcPr>
            <w:tcW w:w="1879" w:type="dxa"/>
            <w:vAlign w:val="center"/>
          </w:tcPr>
          <w:p w14:paraId="2D153B89" w14:textId="54925AB8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</w:t>
            </w:r>
          </w:p>
        </w:tc>
      </w:tr>
      <w:tr w:rsidR="00FC263C" w14:paraId="44BF32E3" w14:textId="77777777" w:rsidTr="00FC263C">
        <w:tc>
          <w:tcPr>
            <w:tcW w:w="1879" w:type="dxa"/>
            <w:vAlign w:val="center"/>
          </w:tcPr>
          <w:p w14:paraId="7E108E71" w14:textId="6EAE0BB8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14:paraId="5C3576A4" w14:textId="6DB64D1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879" w:type="dxa"/>
            <w:vAlign w:val="center"/>
          </w:tcPr>
          <w:p w14:paraId="0A155982" w14:textId="41C8ABFB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9" w:type="dxa"/>
            <w:vAlign w:val="center"/>
          </w:tcPr>
          <w:p w14:paraId="7017813A" w14:textId="42348DB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48%18 = 12</w:t>
            </w:r>
          </w:p>
        </w:tc>
        <w:tc>
          <w:tcPr>
            <w:tcW w:w="1879" w:type="dxa"/>
            <w:vAlign w:val="center"/>
          </w:tcPr>
          <w:p w14:paraId="50C58654" w14:textId="2AE82537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12</w:t>
            </w:r>
          </w:p>
        </w:tc>
      </w:tr>
      <w:tr w:rsidR="00FC263C" w14:paraId="33EFE9A8" w14:textId="77777777" w:rsidTr="00FC263C">
        <w:tc>
          <w:tcPr>
            <w:tcW w:w="1879" w:type="dxa"/>
            <w:vAlign w:val="center"/>
          </w:tcPr>
          <w:p w14:paraId="760FF74B" w14:textId="752CAA2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9" w:type="dxa"/>
            <w:vAlign w:val="center"/>
          </w:tcPr>
          <w:p w14:paraId="5D8EE75D" w14:textId="01344366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9" w:type="dxa"/>
            <w:vAlign w:val="center"/>
          </w:tcPr>
          <w:p w14:paraId="4E4EC303" w14:textId="20C033BF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9" w:type="dxa"/>
            <w:vAlign w:val="center"/>
          </w:tcPr>
          <w:p w14:paraId="3E9C16F7" w14:textId="244305FD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18%12 = 6</w:t>
            </w:r>
          </w:p>
        </w:tc>
        <w:tc>
          <w:tcPr>
            <w:tcW w:w="1879" w:type="dxa"/>
            <w:vAlign w:val="center"/>
          </w:tcPr>
          <w:p w14:paraId="0529E983" w14:textId="01478B3C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6</w:t>
            </w:r>
          </w:p>
        </w:tc>
      </w:tr>
      <w:tr w:rsidR="00FC263C" w14:paraId="6584E214" w14:textId="77777777" w:rsidTr="00FC263C">
        <w:tc>
          <w:tcPr>
            <w:tcW w:w="1879" w:type="dxa"/>
            <w:vAlign w:val="center"/>
          </w:tcPr>
          <w:p w14:paraId="15E3AC2C" w14:textId="30B5300D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9" w:type="dxa"/>
            <w:vAlign w:val="center"/>
          </w:tcPr>
          <w:p w14:paraId="5A50DB2A" w14:textId="7021EFA9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9" w:type="dxa"/>
            <w:vAlign w:val="center"/>
          </w:tcPr>
          <w:p w14:paraId="6AF4C986" w14:textId="60F4288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9" w:type="dxa"/>
            <w:vAlign w:val="center"/>
          </w:tcPr>
          <w:p w14:paraId="4BE40FC4" w14:textId="7ED2613E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12%6 = 0</w:t>
            </w:r>
          </w:p>
        </w:tc>
        <w:tc>
          <w:tcPr>
            <w:tcW w:w="1879" w:type="dxa"/>
            <w:vAlign w:val="center"/>
          </w:tcPr>
          <w:p w14:paraId="073DB63C" w14:textId="195854A3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0</w:t>
            </w:r>
          </w:p>
        </w:tc>
      </w:tr>
      <w:tr w:rsidR="00FC263C" w14:paraId="22F04C98" w14:textId="77777777" w:rsidTr="00FC263C">
        <w:tc>
          <w:tcPr>
            <w:tcW w:w="1879" w:type="dxa"/>
            <w:vAlign w:val="center"/>
          </w:tcPr>
          <w:p w14:paraId="35E201A4" w14:textId="6CB3A10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9" w:type="dxa"/>
            <w:vAlign w:val="center"/>
          </w:tcPr>
          <w:p w14:paraId="3A65CB64" w14:textId="42352950" w:rsidR="00FC263C" w:rsidRDefault="00FC263C" w:rsidP="00FC263C">
            <w:pPr>
              <w:jc w:val="center"/>
              <w:rPr>
                <w:sz w:val="24"/>
                <w:szCs w:val="24"/>
              </w:rPr>
            </w:pPr>
            <w:r w:rsidRPr="00714A55">
              <w:rPr>
                <w:color w:val="EE0000"/>
                <w:sz w:val="24"/>
                <w:szCs w:val="24"/>
              </w:rPr>
              <w:t>6</w:t>
            </w:r>
          </w:p>
        </w:tc>
        <w:tc>
          <w:tcPr>
            <w:tcW w:w="1879" w:type="dxa"/>
            <w:vAlign w:val="center"/>
          </w:tcPr>
          <w:p w14:paraId="6E389ADC" w14:textId="0C7EBC8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9" w:type="dxa"/>
            <w:vAlign w:val="center"/>
          </w:tcPr>
          <w:p w14:paraId="0C99DA78" w14:textId="4DF01F1C" w:rsidR="00FC263C" w:rsidRPr="00FC263C" w:rsidRDefault="00FC263C" w:rsidP="00FC263C">
            <w:pPr>
              <w:jc w:val="center"/>
              <w:rPr>
                <w:color w:val="EE0000"/>
                <w:sz w:val="24"/>
                <w:szCs w:val="24"/>
              </w:rPr>
            </w:pPr>
            <w:r w:rsidRPr="00FC263C">
              <w:rPr>
                <w:color w:val="EE0000"/>
                <w:sz w:val="24"/>
                <w:szCs w:val="24"/>
              </w:rPr>
              <w:t>stop</w:t>
            </w:r>
          </w:p>
        </w:tc>
        <w:tc>
          <w:tcPr>
            <w:tcW w:w="1879" w:type="dxa"/>
            <w:vAlign w:val="center"/>
          </w:tcPr>
          <w:p w14:paraId="055EDA7B" w14:textId="398D7EF2" w:rsidR="00FC263C" w:rsidRPr="00FC263C" w:rsidRDefault="00FC263C" w:rsidP="00FC263C">
            <w:pPr>
              <w:jc w:val="center"/>
              <w:rPr>
                <w:color w:val="EE0000"/>
                <w:sz w:val="24"/>
                <w:szCs w:val="24"/>
              </w:rPr>
            </w:pPr>
            <w:r w:rsidRPr="00FC263C">
              <w:rPr>
                <w:color w:val="EE0000"/>
                <w:sz w:val="24"/>
                <w:szCs w:val="24"/>
              </w:rPr>
              <w:t>stop</w:t>
            </w:r>
          </w:p>
        </w:tc>
      </w:tr>
    </w:tbl>
    <w:p w14:paraId="2FA2F548" w14:textId="77777777" w:rsidR="00FC263C" w:rsidRPr="0059684F" w:rsidRDefault="00FC263C" w:rsidP="0065654D">
      <w:pPr>
        <w:jc w:val="both"/>
        <w:rPr>
          <w:sz w:val="24"/>
          <w:szCs w:val="24"/>
        </w:rPr>
      </w:pPr>
    </w:p>
    <w:sectPr w:rsidR="00FC263C" w:rsidRPr="0059684F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4D"/>
    <w:rsid w:val="00001BA9"/>
    <w:rsid w:val="00064E51"/>
    <w:rsid w:val="003B710A"/>
    <w:rsid w:val="005005BC"/>
    <w:rsid w:val="00505193"/>
    <w:rsid w:val="00565823"/>
    <w:rsid w:val="0059684F"/>
    <w:rsid w:val="0065654D"/>
    <w:rsid w:val="00714A55"/>
    <w:rsid w:val="008700DD"/>
    <w:rsid w:val="00A46768"/>
    <w:rsid w:val="00B43375"/>
    <w:rsid w:val="00B62EC4"/>
    <w:rsid w:val="00BC5427"/>
    <w:rsid w:val="00D82617"/>
    <w:rsid w:val="00E0392F"/>
    <w:rsid w:val="00EB559A"/>
    <w:rsid w:val="00FC263C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865F"/>
  <w15:chartTrackingRefBased/>
  <w15:docId w15:val="{04ED55D2-7090-4AAD-8E93-416882C0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4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4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259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8</cp:revision>
  <dcterms:created xsi:type="dcterms:W3CDTF">2025-10-07T08:17:00Z</dcterms:created>
  <dcterms:modified xsi:type="dcterms:W3CDTF">2025-10-07T08:51:00Z</dcterms:modified>
</cp:coreProperties>
</file>