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坝区安全智能巡查日报</w:t>
      </w:r>
    </w:p>
    <w:p>
      <w:pPr>
        <w:jc w:val="center"/>
      </w:pPr>
      <w:r>
        <w:t>报告日期：{{ report_date }}    生成时间：{{ generated_at }}</w:t>
      </w:r>
    </w:p>
    <w:p>
      <w:pPr>
        <w:pStyle w:val="Heading1"/>
        <w:jc w:val="left"/>
      </w:pPr>
      <w:r>
        <w:t>一、巡查概况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今日事件总数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stats.total_events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stats.low_count 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 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stats.medium_count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stats.high_count 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人员事件数量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stats.person_event_count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船只/捕鱼事件数量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stats.boat_fishing_event_count 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自动广播次数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stats.auto_broadcast_count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人工广播次数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stats.manual_broadcast_count 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已闭环数量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stats.closed_count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未闭环数量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stats.unclosed_count }}</w:t>
            </w:r>
          </w:p>
        </w:tc>
      </w:tr>
    </w:tbl>
    <w:p>
      <w:r>
        <w:rPr>
          <w:b/>
        </w:rPr>
        <w:t>平均响应时间：</w:t>
      </w:r>
      <w:r>
        <w:t>{{ stats.avg_response_time }}</w:t>
      </w:r>
      <w:r>
        <w:rPr>
          <w:b/>
        </w:rPr>
        <w:t xml:space="preserve">    平均处置时间：</w:t>
      </w:r>
      <w:r>
        <w:t>{{ stats.avg_disposal_time }}</w:t>
      </w:r>
    </w:p>
    <w:p>
      <w:pPr>
        <w:pStyle w:val="Heading1"/>
        <w:jc w:val="left"/>
      </w:pPr>
      <w:r>
        <w:t>二、事件明细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8"/>
              </w:rPr>
              <w:t>发生时间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摄像头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事件类型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风险等级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广播情况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处置人员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处置结果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完成时间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{%tr for row in event_rows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{{ row.occur_time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row.camera_name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row.scene_type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row.risk_level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row.broadcast_status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row.operator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row.disposal_result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row.completed_at }}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1"/>
        <w:jc w:val="left"/>
      </w:pPr>
      <w:r>
        <w:t>三、重点事件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发生时间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摄像头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事件类型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处置人员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处置结果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{%tr for row in high_event_rows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{{ row.occur_time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row.camera_name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row.scene_type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row.risk_level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row.operator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row.disposal_result }}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  <w:jc w:val="left"/>
      </w:pPr>
      <w:r>
        <w:t>四、闭环情况</w:t>
      </w:r>
    </w:p>
    <w:p>
      <w:r>
        <w:t>闭环率：{{ stats.closed_rate }}。未闭环事件需继续跟踪处置。</w:t>
      </w:r>
    </w:p>
    <w:p>
      <w:pPr>
        <w:pStyle w:val="Heading1"/>
        <w:jc w:val="left"/>
      </w:pPr>
      <w:r>
        <w:t>五、数据来源</w:t>
      </w:r>
    </w:p>
    <w:p>
      <w:r>
        <w:t>本报告所有统计数字均来自数据库表：{{ data_sources }}。</w:t>
      </w:r>
    </w:p>
    <w:p>
      <w:r>
        <w:t>事件基础信息、处置动作、广播记录按报告日期自动汇总，未调用大模型自由生成事件内容。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