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4C61D22F" w14:textId="23CF5B4E" w:rsidR="008767C4" w:rsidRPr="008F5073" w:rsidRDefault="00000000" w:rsidP="008F5073">
      <w:pPr>
        <w:pStyle w:val="NoSpacing"/>
        <w:rPr>
          <w:rFonts w:asciiTheme="majorHAnsi" w:hAnsiTheme="majorHAnsi" w:cstheme="majorHAnsi"/>
        </w:rPr>
      </w:pPr>
      <w:r w:rsidRPr="008F5073">
        <w:rPr>
          <w:rFonts w:asciiTheme="majorHAnsi" w:hAnsiTheme="majorHAnsi" w:cstheme="majorHAnsi"/>
          <w:b/>
        </w:rPr>
        <w:t>Appraise</w:t>
      </w:r>
      <w:r w:rsidR="008C73B3" w:rsidRPr="008F5073">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8C73B3" w:rsidRPr="008F5073">
        <w:rPr>
          <w:rFonts w:asciiTheme="majorHAnsi" w:hAnsiTheme="majorHAnsi" w:cstheme="majorHAnsi"/>
        </w:rPr>
        <w:t>.</w:t>
      </w:r>
      <w:r w:rsidR="00673B93" w:rsidRPr="008F5073">
        <w:rPr>
          <w:rFonts w:asciiTheme="majorHAnsi" w:hAnsiTheme="majorHAnsi" w:cstheme="majorHAnsi"/>
        </w:rPr>
        <w:t xml:space="preserve"> </w:t>
      </w:r>
      <w:r w:rsidRPr="008F5073">
        <w:rPr>
          <w:rFonts w:asciiTheme="majorHAnsi" w:hAnsiTheme="majorHAnsi" w:cstheme="majorHAnsi"/>
        </w:rPr>
        <w:t>Gems (Bangles, Broaches, Rings)</w:t>
      </w:r>
      <w:r w:rsidR="00466B6B" w:rsidRPr="008F5073">
        <w:rPr>
          <w:rFonts w:asciiTheme="majorHAnsi" w:hAnsiTheme="majorHAnsi" w:cstheme="majorHAnsi"/>
        </w:rPr>
        <w:t xml:space="preserve">, </w:t>
      </w:r>
      <w:r w:rsidRPr="008F5073">
        <w:rPr>
          <w:rFonts w:asciiTheme="majorHAnsi" w:hAnsiTheme="majorHAnsi" w:cstheme="majorHAnsi"/>
        </w:rPr>
        <w:t>Runes (Tattoos, Brands, Etchings)</w:t>
      </w:r>
      <w:r w:rsidR="00466B6B" w:rsidRPr="008F5073">
        <w:rPr>
          <w:rFonts w:asciiTheme="majorHAnsi" w:hAnsiTheme="majorHAnsi" w:cstheme="majorHAnsi"/>
        </w:rPr>
        <w:t xml:space="preserve">, </w:t>
      </w:r>
      <w:r w:rsidRPr="008F5073">
        <w:rPr>
          <w:rFonts w:asciiTheme="majorHAnsi" w:hAnsiTheme="majorHAnsi" w:cstheme="majorHAnsi"/>
        </w:rPr>
        <w:t>Weaponry (Blades, Hammers, Spears, etc.)</w:t>
      </w:r>
      <w:r w:rsidR="00466B6B" w:rsidRPr="008F5073">
        <w:rPr>
          <w:rFonts w:asciiTheme="majorHAnsi" w:hAnsiTheme="majorHAnsi" w:cstheme="majorHAnsi"/>
        </w:rPr>
        <w:t xml:space="preserve">, </w:t>
      </w:r>
      <w:r w:rsidRPr="008F5073">
        <w:rPr>
          <w:rFonts w:asciiTheme="majorHAnsi" w:hAnsiTheme="majorHAnsi" w:cstheme="majorHAnsi"/>
        </w:rPr>
        <w:t>Armor (Breastplates, Greaves, Helms, Shields, etc.)</w:t>
      </w:r>
      <w:r w:rsidR="00466B6B" w:rsidRPr="008F5073">
        <w:rPr>
          <w:rFonts w:asciiTheme="majorHAnsi" w:hAnsiTheme="majorHAnsi" w:cstheme="majorHAnsi"/>
        </w:rPr>
        <w:t xml:space="preserve">, </w:t>
      </w:r>
      <w:r w:rsidRPr="008F5073">
        <w:rPr>
          <w:rFonts w:asciiTheme="majorHAnsi" w:hAnsiTheme="majorHAnsi" w:cstheme="majorHAnsi"/>
        </w:rPr>
        <w:t xml:space="preserve">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Holy Symbols, etc.)</w:t>
      </w:r>
      <w:r w:rsidR="00466B6B" w:rsidRPr="008F5073">
        <w:rPr>
          <w:rFonts w:asciiTheme="majorHAnsi" w:hAnsiTheme="majorHAnsi" w:cstheme="majorHAnsi"/>
        </w:rPr>
        <w:t xml:space="preserve">, </w:t>
      </w:r>
      <w:r w:rsidRPr="008F5073">
        <w:rPr>
          <w:rFonts w:asciiTheme="majorHAnsi" w:hAnsiTheme="majorHAnsi" w:cstheme="majorHAnsi"/>
        </w:rPr>
        <w:t>Alchemy (Potions, Reagents, Monster Parts, etc.)</w:t>
      </w:r>
      <w:r w:rsidR="00466B6B" w:rsidRPr="008F5073">
        <w:rPr>
          <w:rFonts w:asciiTheme="majorHAnsi" w:hAnsiTheme="majorHAnsi" w:cstheme="majorHAnsi"/>
        </w:rPr>
        <w:t xml:space="preserve">, </w:t>
      </w:r>
      <w:r w:rsidRPr="008F5073">
        <w:rPr>
          <w:rFonts w:asciiTheme="majorHAnsi" w:hAnsiTheme="majorHAnsi" w:cstheme="majorHAnsi"/>
        </w:rPr>
        <w:t>Machinery (Clockwork Machines, Engines, Traps, etc.)</w:t>
      </w:r>
      <w:r w:rsidR="00466B6B" w:rsidRPr="008F5073">
        <w:rPr>
          <w:rFonts w:asciiTheme="majorHAnsi" w:hAnsiTheme="majorHAnsi" w:cstheme="majorHAnsi"/>
        </w:rPr>
        <w:t xml:space="preserve">, </w:t>
      </w:r>
      <w:r w:rsidRPr="008F5073">
        <w:rPr>
          <w:rFonts w:asciiTheme="majorHAnsi" w:hAnsiTheme="majorHAnsi" w:cstheme="majorHAnsi"/>
        </w:rPr>
        <w:t>Clothing (Boots, Capes, Cloaks, Hats, etc.)</w:t>
      </w:r>
      <w:r w:rsidR="00466B6B" w:rsidRPr="008F5073">
        <w:rPr>
          <w:rFonts w:asciiTheme="majorHAnsi" w:hAnsiTheme="majorHAnsi" w:cstheme="majorHAnsi"/>
        </w:rPr>
        <w:t>,</w:t>
      </w:r>
      <w:r w:rsidRPr="008F5073">
        <w:rPr>
          <w:rFonts w:asciiTheme="majorHAnsi" w:hAnsiTheme="majorHAnsi" w:cstheme="majorHAnsi"/>
        </w:rPr>
        <w:t>Art (Paintings, Sculptures, Tapestries, etc.)</w:t>
      </w:r>
      <w:r w:rsidR="00466B6B"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FC92DF0" w14:textId="6A6C6DE5"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Phys</w:t>
      </w:r>
      <w:r w:rsidR="006D1B89" w:rsidRPr="008F5073">
        <w:rPr>
          <w:rFonts w:asciiTheme="majorHAnsi" w:eastAsia="Calibri" w:hAnsiTheme="majorHAnsi" w:cstheme="majorHAnsi"/>
        </w:rPr>
        <w:t xml:space="preserve"> Rep</w:t>
      </w:r>
      <w:r w:rsidRPr="008F5073">
        <w:rPr>
          <w:rFonts w:asciiTheme="majorHAnsi" w:eastAsia="Calibri" w:hAnsiTheme="majorHAnsi" w:cstheme="majorHAnsi"/>
        </w:rPr>
        <w:t>: To Appraise</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 magnifying glass, examiner’s loupe, or craftsperson-specific object.  For Schematics</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an artistic architectural document that shows the fashioning of an object or demonstration of an ability.</w:t>
      </w:r>
    </w:p>
    <w:p w14:paraId="43F43A5C" w14:textId="77777777"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8C73B3">
      <w:pPr>
        <w:spacing w:line="240" w:lineRule="auto"/>
        <w:ind w:left="720"/>
        <w:rPr>
          <w:rFonts w:ascii="Calibri" w:eastAsia="Calibri" w:hAnsi="Calibri" w:cs="Calibri"/>
        </w:rPr>
      </w:pPr>
    </w:p>
    <w:p w14:paraId="59BFE389" w14:textId="031F505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attach a mechanism to an object that alters its properties in one way of your choice with no gem cost</w:t>
      </w:r>
      <w:r w:rsidR="00757D9D">
        <w:rPr>
          <w:rFonts w:ascii="Calibri" w:eastAsia="Calibri" w:hAnsi="Calibri" w:cs="Calibri"/>
        </w:rPr>
        <w:t xml:space="preserve"> -</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6FFCFE6B"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 Schematic (see The Object’s Schematics below) that hides the description, tier, and other information behind a card or other device that is labeled with the Artificer Tier necessary to decrypt.</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3E29DA10" w:rsidR="008767C4" w:rsidRPr="006D1B89" w:rsidRDefault="00C1066E" w:rsidP="008C73B3">
      <w:pPr>
        <w:spacing w:line="240" w:lineRule="auto"/>
      </w:pPr>
      <w:r w:rsidRPr="00C1066E">
        <w:rPr>
          <w:rFonts w:ascii="Calibri" w:eastAsia="Calibri" w:hAnsi="Calibri" w:cs="Calibri"/>
          <w:b/>
        </w:rPr>
        <w:t>Cooperative Action [Artificer]</w:t>
      </w:r>
      <w:r w:rsidR="006D1B89">
        <w:rPr>
          <w:rFonts w:ascii="Calibri" w:eastAsia="Calibri" w:hAnsi="Calibri" w:cs="Calibri"/>
          <w:b/>
        </w:rPr>
        <w:t>:</w:t>
      </w:r>
      <w:r w:rsidR="00000000" w:rsidRPr="006D1B89">
        <w:rPr>
          <w:rFonts w:ascii="Calibri" w:eastAsia="Calibri" w:hAnsi="Calibri" w:cs="Calibri"/>
          <w:b/>
        </w:rPr>
        <w:t xml:space="preserve"> </w:t>
      </w:r>
      <w:r w:rsidR="00000000"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w:t>
      </w:r>
      <w:proofErr w:type="gramStart"/>
      <w:r w:rsidR="00000000" w:rsidRPr="006D1B89">
        <w:rPr>
          <w:rFonts w:ascii="Calibri" w:eastAsia="Calibri" w:hAnsi="Calibri" w:cs="Calibri"/>
        </w:rPr>
        <w:t>In order for</w:t>
      </w:r>
      <w:proofErr w:type="gramEnd"/>
      <w:r w:rsidR="00000000" w:rsidRPr="006D1B89">
        <w:rPr>
          <w:rFonts w:ascii="Calibri" w:eastAsia="Calibri" w:hAnsi="Calibri" w:cs="Calibri"/>
        </w:rPr>
        <w:t xml:space="preserve">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lastRenderedPageBreak/>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 xml:space="preserve">Limitations: Keep in mind that if you encrypt a Schematic at a Tier higher than you are capable </w:t>
      </w:r>
      <w:proofErr w:type="gramStart"/>
      <w:r w:rsidRPr="006D1B89">
        <w:rPr>
          <w:rFonts w:ascii="Calibri" w:eastAsia="Calibri" w:hAnsi="Calibri" w:cs="Calibri"/>
        </w:rPr>
        <w:t>of that</w:t>
      </w:r>
      <w:proofErr w:type="gramEnd"/>
      <w:r w:rsidRPr="006D1B89">
        <w:rPr>
          <w:rFonts w:ascii="Calibri" w:eastAsia="Calibri" w:hAnsi="Calibri" w:cs="Calibri"/>
        </w:rPr>
        <w:t xml:space="preserve">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13264547" w14:textId="55E0C75A" w:rsidR="008767C4" w:rsidRPr="006D1B89" w:rsidRDefault="00000000" w:rsidP="008C73B3">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Through careful art, science, and ritual, you </w:t>
      </w:r>
      <w:proofErr w:type="gramStart"/>
      <w:r w:rsidRPr="006D1B89">
        <w:rPr>
          <w:rFonts w:ascii="Calibri" w:eastAsia="Calibri" w:hAnsi="Calibri" w:cs="Calibri"/>
        </w:rPr>
        <w:t>are able to</w:t>
      </w:r>
      <w:proofErr w:type="gramEnd"/>
      <w:r w:rsidRPr="006D1B89">
        <w:rPr>
          <w:rFonts w:ascii="Calibri" w:eastAsia="Calibri" w:hAnsi="Calibri" w:cs="Calibri"/>
        </w:rPr>
        <w:t xml:space="preserve"> silver-plate to your weapon’s blade like Sir Artorias the </w:t>
      </w:r>
      <w:proofErr w:type="spellStart"/>
      <w:r w:rsidRPr="006D1B89">
        <w:rPr>
          <w:rFonts w:ascii="Calibri" w:eastAsia="Calibri" w:hAnsi="Calibri" w:cs="Calibri"/>
        </w:rPr>
        <w:t>Moonslayer</w:t>
      </w:r>
      <w:proofErr w:type="spellEnd"/>
      <w:r w:rsidRPr="006D1B89">
        <w:rPr>
          <w:rFonts w:ascii="Calibri" w:eastAsia="Calibri" w:hAnsi="Calibri" w:cs="Calibri"/>
        </w:rPr>
        <w:t xml:space="preserve">.  Until the end of the day, your blade is silvered, allowing your attacks with this weapon to be harrowing against lycanthropes, wraiths, vampires, and other cursed entities. </w:t>
      </w:r>
    </w:p>
    <w:p w14:paraId="3E3C70A9"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Augment: Expending a Small gem and a Fusion Point, ground in during the alchemical process, instead renders the weapon silvered for an entire event.  Expending a Large gem and a Fusion Point during its creation renders the silver plating permanent on the weapon.</w:t>
      </w:r>
    </w:p>
    <w:p w14:paraId="2FBAE241" w14:textId="261228EB"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w:t>
      </w:r>
      <w:proofErr w:type="gramStart"/>
      <w:r w:rsidRPr="006D1B89">
        <w:rPr>
          <w:rFonts w:ascii="Calibri" w:eastAsia="Calibri" w:hAnsi="Calibri" w:cs="Calibri"/>
        </w:rPr>
        <w:t>A number of</w:t>
      </w:r>
      <w:proofErr w:type="gramEnd"/>
      <w:r w:rsidRPr="006D1B89">
        <w:rPr>
          <w:rFonts w:ascii="Calibri" w:eastAsia="Calibri" w:hAnsi="Calibri" w:cs="Calibri"/>
        </w:rPr>
        <w:t xml:space="preserve"> silver pieces that, laid flat against the blade portion to cover, multiplied by three, is consumed in the act of silvering it (returned to Organizers).  The bigger the blade, the more surface area to cover in coin.  The silver coin, once applied, is consumed.  Once complete, applying a black ribbon with three silver stripes to the weapon indicates that it is </w:t>
      </w:r>
      <w:proofErr w:type="gramStart"/>
      <w:r w:rsidRPr="006D1B89">
        <w:rPr>
          <w:rFonts w:ascii="Calibri" w:eastAsia="Calibri" w:hAnsi="Calibri" w:cs="Calibri"/>
        </w:rPr>
        <w:t>silvered</w:t>
      </w:r>
      <w:proofErr w:type="gramEnd"/>
      <w:r w:rsidRPr="006D1B89">
        <w:rPr>
          <w:rFonts w:ascii="Calibri" w:eastAsia="Calibri" w:hAnsi="Calibri" w:cs="Calibri"/>
        </w:rPr>
        <w:t>.</w:t>
      </w:r>
    </w:p>
    <w:p w14:paraId="2F86AFCE" w14:textId="77777777" w:rsidR="008767C4" w:rsidRPr="006D1B89" w:rsidRDefault="008767C4" w:rsidP="008C73B3">
      <w:pPr>
        <w:spacing w:line="240" w:lineRule="auto"/>
        <w:rPr>
          <w:b/>
        </w:rPr>
      </w:pPr>
    </w:p>
    <w:p w14:paraId="5D1343A8" w14:textId="20F4C900" w:rsidR="008767C4" w:rsidRPr="006D1B89" w:rsidRDefault="008767C4" w:rsidP="008C73B3">
      <w:pPr>
        <w:spacing w:after="160" w:line="240" w:lineRule="auto"/>
        <w:rPr>
          <w:rFonts w:ascii="Calibri" w:eastAsia="Calibri" w:hAnsi="Calibri" w:cs="Calibri"/>
          <w:b/>
        </w:rPr>
      </w:pPr>
    </w:p>
    <w:sectPr w:rsidR="008767C4" w:rsidRPr="006D1B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4FBB09A-DC7B-4BAC-B4B1-E096A8E86AD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D9C3101-3340-423E-9E44-12492592B771}"/>
    <w:embedBold r:id="rId3" w:fontKey="{2A960202-BCDB-4037-A04E-36DEA9C3EE82}"/>
  </w:font>
  <w:font w:name="Cambria">
    <w:panose1 w:val="02040503050406030204"/>
    <w:charset w:val="00"/>
    <w:family w:val="roman"/>
    <w:pitch w:val="variable"/>
    <w:sig w:usb0="E00006FF" w:usb1="420024FF" w:usb2="02000000" w:usb3="00000000" w:csb0="0000019F" w:csb1="00000000"/>
    <w:embedRegular r:id="rId4" w:fontKey="{300755B7-F54E-4267-9FC6-4C5CA6FD65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3"/>
  </w:num>
  <w:num w:numId="2" w16cid:durableId="596181559">
    <w:abstractNumId w:val="5"/>
  </w:num>
  <w:num w:numId="3" w16cid:durableId="1450926789">
    <w:abstractNumId w:val="8"/>
  </w:num>
  <w:num w:numId="4" w16cid:durableId="2064910934">
    <w:abstractNumId w:val="0"/>
  </w:num>
  <w:num w:numId="5" w16cid:durableId="503279503">
    <w:abstractNumId w:val="7"/>
  </w:num>
  <w:num w:numId="6" w16cid:durableId="327027311">
    <w:abstractNumId w:val="1"/>
  </w:num>
  <w:num w:numId="7" w16cid:durableId="1654262958">
    <w:abstractNumId w:val="2"/>
  </w:num>
  <w:num w:numId="8" w16cid:durableId="798576544">
    <w:abstractNumId w:val="9"/>
  </w:num>
  <w:num w:numId="9" w16cid:durableId="1146045669">
    <w:abstractNumId w:val="6"/>
  </w:num>
  <w:num w:numId="10" w16cid:durableId="6598177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466B6B"/>
    <w:rsid w:val="00673B93"/>
    <w:rsid w:val="006D1B89"/>
    <w:rsid w:val="00716884"/>
    <w:rsid w:val="0075105C"/>
    <w:rsid w:val="00757D9D"/>
    <w:rsid w:val="008767C4"/>
    <w:rsid w:val="00880A9F"/>
    <w:rsid w:val="008C73B3"/>
    <w:rsid w:val="008F5073"/>
    <w:rsid w:val="00BA2B24"/>
    <w:rsid w:val="00C1066E"/>
    <w:rsid w:val="00D504CD"/>
    <w:rsid w:val="00F23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2</Pages>
  <Words>812</Words>
  <Characters>4632</Characters>
  <Application>Microsoft Office Word</Application>
  <DocSecurity>0</DocSecurity>
  <Lines>38</Lines>
  <Paragraphs>10</Paragraphs>
  <ScaleCrop>false</ScaleCrop>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12</cp:revision>
  <dcterms:created xsi:type="dcterms:W3CDTF">2024-05-15T14:04:00Z</dcterms:created>
  <dcterms:modified xsi:type="dcterms:W3CDTF">2024-05-15T16:56:00Z</dcterms:modified>
</cp:coreProperties>
</file>