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19874" w14:textId="77777777" w:rsidR="00312C10" w:rsidRDefault="007774E3">
      <w:pPr>
        <w:spacing w:after="0"/>
        <w:jc w:val="center"/>
        <w:rPr>
          <w:b/>
          <w:sz w:val="28"/>
          <w:szCs w:val="28"/>
        </w:rPr>
      </w:pPr>
      <w:r>
        <w:rPr>
          <w:b/>
          <w:sz w:val="28"/>
          <w:szCs w:val="28"/>
        </w:rPr>
        <w:t>Ideation Phase</w:t>
      </w:r>
    </w:p>
    <w:p w14:paraId="61B19875" w14:textId="77777777" w:rsidR="00312C10" w:rsidRDefault="007774E3">
      <w:pPr>
        <w:spacing w:after="0"/>
        <w:jc w:val="center"/>
        <w:rPr>
          <w:b/>
          <w:sz w:val="28"/>
          <w:szCs w:val="28"/>
        </w:rPr>
      </w:pPr>
      <w:r>
        <w:rPr>
          <w:b/>
          <w:sz w:val="28"/>
          <w:szCs w:val="28"/>
        </w:rPr>
        <w:t>Define the Problem Statements</w:t>
      </w:r>
    </w:p>
    <w:p w14:paraId="61B19876" w14:textId="77777777" w:rsidR="00312C10" w:rsidRDefault="00312C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12C10" w14:paraId="61B19879" w14:textId="77777777">
        <w:tc>
          <w:tcPr>
            <w:tcW w:w="4508" w:type="dxa"/>
          </w:tcPr>
          <w:p w14:paraId="61B19877" w14:textId="77777777" w:rsidR="00312C10" w:rsidRDefault="007774E3">
            <w:r>
              <w:t>Date</w:t>
            </w:r>
          </w:p>
        </w:tc>
        <w:tc>
          <w:tcPr>
            <w:tcW w:w="4508" w:type="dxa"/>
            <w:vAlign w:val="center"/>
          </w:tcPr>
          <w:p w14:paraId="61B19878" w14:textId="77777777" w:rsidR="00312C10" w:rsidRDefault="007774E3">
            <w:r>
              <w:rPr>
                <w:sz w:val="20"/>
              </w:rPr>
              <w:t>08 October 2026</w:t>
            </w:r>
          </w:p>
        </w:tc>
      </w:tr>
      <w:tr w:rsidR="00312C10" w14:paraId="61B1987C" w14:textId="77777777">
        <w:tc>
          <w:tcPr>
            <w:tcW w:w="4508" w:type="dxa"/>
          </w:tcPr>
          <w:p w14:paraId="61B1987A" w14:textId="77777777" w:rsidR="00312C10" w:rsidRDefault="007774E3">
            <w:r>
              <w:t>Team ID</w:t>
            </w:r>
          </w:p>
        </w:tc>
        <w:tc>
          <w:tcPr>
            <w:tcW w:w="4508" w:type="dxa"/>
            <w:vAlign w:val="center"/>
          </w:tcPr>
          <w:p w14:paraId="61B1987B" w14:textId="08B9FAC3" w:rsidR="00312C10" w:rsidRDefault="00431D54">
            <w:r>
              <w:rPr>
                <w:sz w:val="20"/>
              </w:rPr>
              <w:t>9100SmartGirls</w:t>
            </w:r>
          </w:p>
        </w:tc>
      </w:tr>
      <w:tr w:rsidR="00312C10" w14:paraId="61B1987F" w14:textId="77777777">
        <w:tc>
          <w:tcPr>
            <w:tcW w:w="4508" w:type="dxa"/>
          </w:tcPr>
          <w:p w14:paraId="61B1987D" w14:textId="77777777" w:rsidR="00312C10" w:rsidRDefault="007774E3">
            <w:r>
              <w:t>Project Name</w:t>
            </w:r>
          </w:p>
        </w:tc>
        <w:tc>
          <w:tcPr>
            <w:tcW w:w="4508" w:type="dxa"/>
            <w:vAlign w:val="center"/>
          </w:tcPr>
          <w:p w14:paraId="61B1987E" w14:textId="77777777" w:rsidR="00312C10" w:rsidRDefault="007774E3">
            <w:r>
              <w:rPr>
                <w:sz w:val="20"/>
              </w:rPr>
              <w:t>Streamlining IT Procurement: Automating Standard Laptop Orders with Flow Designer</w:t>
            </w:r>
          </w:p>
        </w:tc>
      </w:tr>
      <w:tr w:rsidR="00312C10" w14:paraId="61B19882" w14:textId="77777777">
        <w:tc>
          <w:tcPr>
            <w:tcW w:w="4508" w:type="dxa"/>
          </w:tcPr>
          <w:p w14:paraId="61B19880" w14:textId="77777777" w:rsidR="00312C10" w:rsidRDefault="007774E3">
            <w:r>
              <w:t>Maximum Marks</w:t>
            </w:r>
          </w:p>
        </w:tc>
        <w:tc>
          <w:tcPr>
            <w:tcW w:w="4508" w:type="dxa"/>
          </w:tcPr>
          <w:p w14:paraId="61B19881" w14:textId="77777777" w:rsidR="00312C10" w:rsidRDefault="007774E3">
            <w:r>
              <w:t>2 Marks</w:t>
            </w:r>
          </w:p>
        </w:tc>
      </w:tr>
    </w:tbl>
    <w:p w14:paraId="61B19883" w14:textId="77777777" w:rsidR="00312C10" w:rsidRDefault="00312C10">
      <w:pPr>
        <w:rPr>
          <w:b/>
          <w:sz w:val="24"/>
          <w:szCs w:val="24"/>
        </w:rPr>
      </w:pPr>
    </w:p>
    <w:p w14:paraId="61B19884" w14:textId="77777777" w:rsidR="00312C10" w:rsidRDefault="007774E3">
      <w:pPr>
        <w:rPr>
          <w:b/>
          <w:sz w:val="24"/>
          <w:szCs w:val="24"/>
        </w:rPr>
      </w:pPr>
      <w:r>
        <w:rPr>
          <w:b/>
          <w:sz w:val="24"/>
          <w:szCs w:val="24"/>
        </w:rPr>
        <w:t>Customer Problem Statement Template:</w:t>
      </w:r>
    </w:p>
    <w:p w14:paraId="61B19885" w14:textId="77777777" w:rsidR="00312C10" w:rsidRDefault="007774E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1B19886" w14:textId="77777777" w:rsidR="00312C10" w:rsidRDefault="007774E3">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1B19887" w14:textId="77777777" w:rsidR="00312C10" w:rsidRDefault="007774E3">
      <w:pPr>
        <w:rPr>
          <w:sz w:val="24"/>
          <w:szCs w:val="24"/>
        </w:rPr>
      </w:pPr>
      <w:r>
        <w:rPr>
          <w:noProof/>
          <w:sz w:val="24"/>
          <w:szCs w:val="24"/>
        </w:rPr>
        <w:drawing>
          <wp:inline distT="0" distB="0" distL="0" distR="0" wp14:anchorId="61B198A1" wp14:editId="61B198A2">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1B19888" w14:textId="77777777" w:rsidR="00312C10" w:rsidRDefault="007774E3">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1B19889" w14:textId="77777777" w:rsidR="00312C10" w:rsidRDefault="007774E3">
      <w:pPr>
        <w:rPr>
          <w:b/>
          <w:sz w:val="24"/>
          <w:szCs w:val="24"/>
        </w:rPr>
      </w:pPr>
      <w:r>
        <w:rPr>
          <w:b/>
          <w:sz w:val="24"/>
          <w:szCs w:val="24"/>
        </w:rPr>
        <w:t>Example:</w:t>
      </w:r>
    </w:p>
    <w:p w14:paraId="61B1988A" w14:textId="77777777" w:rsidR="00312C10" w:rsidRDefault="007774E3">
      <w:pPr>
        <w:rPr>
          <w:sz w:val="24"/>
          <w:szCs w:val="24"/>
        </w:rPr>
      </w:pPr>
      <w:r>
        <w:rPr>
          <w:noProof/>
          <w:sz w:val="24"/>
          <w:szCs w:val="24"/>
        </w:rPr>
        <w:drawing>
          <wp:inline distT="0" distB="0" distL="0" distR="0" wp14:anchorId="61B198A3" wp14:editId="61B198A4">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12C10" w14:paraId="61B19891" w14:textId="77777777">
        <w:tc>
          <w:tcPr>
            <w:tcW w:w="1838" w:type="dxa"/>
          </w:tcPr>
          <w:p w14:paraId="61B1988B" w14:textId="77777777" w:rsidR="00312C10" w:rsidRDefault="007774E3">
            <w:pPr>
              <w:rPr>
                <w:b/>
                <w:sz w:val="24"/>
                <w:szCs w:val="24"/>
              </w:rPr>
            </w:pPr>
            <w:r>
              <w:rPr>
                <w:b/>
                <w:sz w:val="24"/>
                <w:szCs w:val="24"/>
              </w:rPr>
              <w:t>Problem Statement (PS)</w:t>
            </w:r>
          </w:p>
        </w:tc>
        <w:tc>
          <w:tcPr>
            <w:tcW w:w="1418" w:type="dxa"/>
          </w:tcPr>
          <w:p w14:paraId="61B1988C" w14:textId="77777777" w:rsidR="00312C10" w:rsidRDefault="007774E3">
            <w:pPr>
              <w:rPr>
                <w:b/>
                <w:sz w:val="24"/>
                <w:szCs w:val="24"/>
              </w:rPr>
            </w:pPr>
            <w:r>
              <w:rPr>
                <w:b/>
                <w:sz w:val="24"/>
                <w:szCs w:val="24"/>
              </w:rPr>
              <w:t>I am (Customer)</w:t>
            </w:r>
          </w:p>
        </w:tc>
        <w:tc>
          <w:tcPr>
            <w:tcW w:w="1559" w:type="dxa"/>
          </w:tcPr>
          <w:p w14:paraId="61B1988D" w14:textId="77777777" w:rsidR="00312C10" w:rsidRDefault="007774E3">
            <w:pPr>
              <w:rPr>
                <w:b/>
                <w:sz w:val="24"/>
                <w:szCs w:val="24"/>
              </w:rPr>
            </w:pPr>
            <w:r>
              <w:rPr>
                <w:b/>
                <w:sz w:val="24"/>
                <w:szCs w:val="24"/>
              </w:rPr>
              <w:t>I’m trying to</w:t>
            </w:r>
          </w:p>
        </w:tc>
        <w:tc>
          <w:tcPr>
            <w:tcW w:w="1207" w:type="dxa"/>
          </w:tcPr>
          <w:p w14:paraId="61B1988E" w14:textId="77777777" w:rsidR="00312C10" w:rsidRDefault="007774E3">
            <w:pPr>
              <w:rPr>
                <w:b/>
                <w:sz w:val="24"/>
                <w:szCs w:val="24"/>
              </w:rPr>
            </w:pPr>
            <w:r>
              <w:rPr>
                <w:b/>
                <w:sz w:val="24"/>
                <w:szCs w:val="24"/>
              </w:rPr>
              <w:t>But</w:t>
            </w:r>
          </w:p>
        </w:tc>
        <w:tc>
          <w:tcPr>
            <w:tcW w:w="1501" w:type="dxa"/>
          </w:tcPr>
          <w:p w14:paraId="61B1988F" w14:textId="77777777" w:rsidR="00312C10" w:rsidRDefault="007774E3">
            <w:pPr>
              <w:rPr>
                <w:b/>
                <w:sz w:val="24"/>
                <w:szCs w:val="24"/>
              </w:rPr>
            </w:pPr>
            <w:r>
              <w:rPr>
                <w:b/>
                <w:sz w:val="24"/>
                <w:szCs w:val="24"/>
              </w:rPr>
              <w:t>Because</w:t>
            </w:r>
          </w:p>
        </w:tc>
        <w:tc>
          <w:tcPr>
            <w:tcW w:w="2537" w:type="dxa"/>
          </w:tcPr>
          <w:p w14:paraId="61B19890" w14:textId="77777777" w:rsidR="00312C10" w:rsidRDefault="007774E3">
            <w:pPr>
              <w:rPr>
                <w:b/>
                <w:sz w:val="24"/>
                <w:szCs w:val="24"/>
              </w:rPr>
            </w:pPr>
            <w:r>
              <w:rPr>
                <w:b/>
                <w:sz w:val="24"/>
                <w:szCs w:val="24"/>
              </w:rPr>
              <w:t>Which makes me feel</w:t>
            </w:r>
          </w:p>
        </w:tc>
      </w:tr>
      <w:tr w:rsidR="00312C10" w14:paraId="61B19898" w14:textId="77777777">
        <w:tc>
          <w:tcPr>
            <w:tcW w:w="1838" w:type="dxa"/>
            <w:vAlign w:val="center"/>
          </w:tcPr>
          <w:p w14:paraId="61B19892" w14:textId="77777777" w:rsidR="00312C10" w:rsidRDefault="007774E3">
            <w:r>
              <w:rPr>
                <w:sz w:val="16"/>
              </w:rPr>
              <w:t>PS-1</w:t>
            </w:r>
          </w:p>
        </w:tc>
        <w:tc>
          <w:tcPr>
            <w:tcW w:w="1418" w:type="dxa"/>
            <w:vAlign w:val="center"/>
          </w:tcPr>
          <w:p w14:paraId="61B19893" w14:textId="77777777" w:rsidR="00312C10" w:rsidRDefault="007774E3">
            <w:r>
              <w:rPr>
                <w:sz w:val="16"/>
              </w:rPr>
              <w:t>IT procurement team member</w:t>
            </w:r>
          </w:p>
        </w:tc>
        <w:tc>
          <w:tcPr>
            <w:tcW w:w="1559" w:type="dxa"/>
            <w:vAlign w:val="center"/>
          </w:tcPr>
          <w:p w14:paraId="61B19894" w14:textId="77777777" w:rsidR="00312C10" w:rsidRDefault="007774E3">
            <w:r>
              <w:rPr>
                <w:sz w:val="16"/>
              </w:rPr>
              <w:t xml:space="preserve">Ensure standard laptop orders move through approval </w:t>
            </w:r>
            <w:r>
              <w:rPr>
                <w:sz w:val="16"/>
              </w:rPr>
              <w:lastRenderedPageBreak/>
              <w:t>and configuration on time.</w:t>
            </w:r>
          </w:p>
        </w:tc>
        <w:tc>
          <w:tcPr>
            <w:tcW w:w="1207" w:type="dxa"/>
            <w:vAlign w:val="center"/>
          </w:tcPr>
          <w:p w14:paraId="61B19895" w14:textId="77777777" w:rsidR="00312C10" w:rsidRDefault="007774E3">
            <w:r>
              <w:rPr>
                <w:sz w:val="16"/>
              </w:rPr>
              <w:lastRenderedPageBreak/>
              <w:t xml:space="preserve">The configuration task can be </w:t>
            </w:r>
            <w:r>
              <w:rPr>
                <w:sz w:val="16"/>
              </w:rPr>
              <w:lastRenderedPageBreak/>
              <w:t>missed or delayed after the order is placed.</w:t>
            </w:r>
          </w:p>
        </w:tc>
        <w:tc>
          <w:tcPr>
            <w:tcW w:w="1501" w:type="dxa"/>
            <w:vAlign w:val="center"/>
          </w:tcPr>
          <w:p w14:paraId="61B19896" w14:textId="77777777" w:rsidR="00312C10" w:rsidRDefault="007774E3">
            <w:r>
              <w:rPr>
                <w:sz w:val="16"/>
              </w:rPr>
              <w:lastRenderedPageBreak/>
              <w:t xml:space="preserve">Much of the process is manual and the required </w:t>
            </w:r>
            <w:r>
              <w:rPr>
                <w:sz w:val="16"/>
              </w:rPr>
              <w:lastRenderedPageBreak/>
              <w:t>configuration task is not automatically created and assigned.</w:t>
            </w:r>
          </w:p>
        </w:tc>
        <w:tc>
          <w:tcPr>
            <w:tcW w:w="2537" w:type="dxa"/>
            <w:vAlign w:val="center"/>
          </w:tcPr>
          <w:p w14:paraId="61B19897" w14:textId="77777777" w:rsidR="00312C10" w:rsidRDefault="007774E3">
            <w:r>
              <w:rPr>
                <w:sz w:val="16"/>
              </w:rPr>
              <w:lastRenderedPageBreak/>
              <w:t>Concerned about delays, extra manual work, and possible mistakes.</w:t>
            </w:r>
          </w:p>
        </w:tc>
      </w:tr>
      <w:tr w:rsidR="00312C10" w14:paraId="61B1989F" w14:textId="77777777">
        <w:tc>
          <w:tcPr>
            <w:tcW w:w="1838" w:type="dxa"/>
            <w:vAlign w:val="center"/>
          </w:tcPr>
          <w:p w14:paraId="61B19899" w14:textId="77777777" w:rsidR="00312C10" w:rsidRDefault="007774E3">
            <w:r>
              <w:rPr>
                <w:sz w:val="16"/>
              </w:rPr>
              <w:t>PS-2</w:t>
            </w:r>
          </w:p>
        </w:tc>
        <w:tc>
          <w:tcPr>
            <w:tcW w:w="1418" w:type="dxa"/>
            <w:vAlign w:val="center"/>
          </w:tcPr>
          <w:p w14:paraId="61B1989A" w14:textId="77777777" w:rsidR="00312C10" w:rsidRDefault="007774E3">
            <w:r>
              <w:rPr>
                <w:sz w:val="16"/>
              </w:rPr>
              <w:t>Employee requesting a standard laptop</w:t>
            </w:r>
          </w:p>
        </w:tc>
        <w:tc>
          <w:tcPr>
            <w:tcW w:w="1559" w:type="dxa"/>
            <w:vAlign w:val="center"/>
          </w:tcPr>
          <w:p w14:paraId="61B1989B" w14:textId="77777777" w:rsidR="00312C10" w:rsidRDefault="007774E3">
            <w:r>
              <w:rPr>
                <w:sz w:val="16"/>
              </w:rPr>
              <w:t>Receive a configured laptop without unnecessary waiting.</w:t>
            </w:r>
          </w:p>
        </w:tc>
        <w:tc>
          <w:tcPr>
            <w:tcW w:w="1207" w:type="dxa"/>
            <w:vAlign w:val="center"/>
          </w:tcPr>
          <w:p w14:paraId="61B1989C" w14:textId="77777777" w:rsidR="00312C10" w:rsidRDefault="007774E3">
            <w:r>
              <w:rPr>
                <w:sz w:val="16"/>
              </w:rPr>
              <w:t>Laptop configuration may be delayed before the device is given to the user.</w:t>
            </w:r>
          </w:p>
        </w:tc>
        <w:tc>
          <w:tcPr>
            <w:tcW w:w="1501" w:type="dxa"/>
            <w:vAlign w:val="center"/>
          </w:tcPr>
          <w:p w14:paraId="61B1989D" w14:textId="77777777" w:rsidR="00312C10" w:rsidRDefault="007774E3">
            <w:r>
              <w:rPr>
                <w:sz w:val="16"/>
              </w:rPr>
              <w:t>The manual process can miss or delay the configuration step.</w:t>
            </w:r>
          </w:p>
        </w:tc>
        <w:tc>
          <w:tcPr>
            <w:tcW w:w="2537" w:type="dxa"/>
            <w:vAlign w:val="center"/>
          </w:tcPr>
          <w:p w14:paraId="61B1989E" w14:textId="77777777" w:rsidR="00312C10" w:rsidRDefault="007774E3">
            <w:r>
              <w:rPr>
                <w:sz w:val="16"/>
              </w:rPr>
              <w:t>Frustrated or uncertain because the laptop may take longer to become ready.</w:t>
            </w:r>
          </w:p>
        </w:tc>
      </w:tr>
    </w:tbl>
    <w:p w14:paraId="61B198A0" w14:textId="77777777" w:rsidR="00312C10" w:rsidRDefault="00312C10">
      <w:pPr>
        <w:rPr>
          <w:sz w:val="24"/>
          <w:szCs w:val="24"/>
        </w:rPr>
      </w:pPr>
    </w:p>
    <w:sectPr w:rsidR="00312C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C10"/>
    <w:rsid w:val="00312C10"/>
    <w:rsid w:val="00431D54"/>
    <w:rsid w:val="007774E3"/>
    <w:rsid w:val="00D46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19874"/>
  <w15:docId w15:val="{BD02A4E2-09A0-4F06-AB82-390992C0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Harini M</cp:lastModifiedBy>
  <cp:revision>2</cp:revision>
  <dcterms:created xsi:type="dcterms:W3CDTF">2022-09-18T16:51:00Z</dcterms:created>
  <dcterms:modified xsi:type="dcterms:W3CDTF">2026-10-08T14:01:00Z</dcterms:modified>
</cp:coreProperties>
</file>