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40C63">
      <w:pPr>
        <w:spacing w:after="0"/>
        <w:jc w:val="center"/>
      </w:pPr>
      <w:r>
        <w:rPr>
          <w:rFonts w:ascii="Calibri" w:hAnsi="Calibri" w:eastAsia="Calibri" w:cs="Calibri"/>
          <w:b/>
          <w:i w:val="0"/>
          <w:sz w:val="24"/>
        </w:rPr>
        <w:t>Project Design Phase</w:t>
      </w:r>
    </w:p>
    <w:p w14:paraId="39B78F2F">
      <w:pPr>
        <w:spacing w:after="200"/>
        <w:jc w:val="center"/>
      </w:pPr>
      <w:r>
        <w:rPr>
          <w:rFonts w:ascii="Calibri" w:hAnsi="Calibri" w:eastAsia="Calibri" w:cs="Calibri"/>
          <w:b/>
          <w:i w:val="0"/>
          <w:sz w:val="24"/>
        </w:rPr>
        <w:t>Problem – Solution Fit Template</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14"/>
        <w:gridCol w:w="4514"/>
      </w:tblGrid>
      <w:tr w14:paraId="5ED74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514" w:type="dxa"/>
          </w:tcPr>
          <w:p w14:paraId="4E86708B">
            <w:pPr>
              <w:spacing w:after="40"/>
            </w:pPr>
            <w:r>
              <w:rPr>
                <w:rFonts w:ascii="Calibri" w:hAnsi="Calibri" w:eastAsia="Calibri" w:cs="Calibri"/>
                <w:sz w:val="22"/>
              </w:rPr>
              <w:t>Date</w:t>
            </w:r>
          </w:p>
        </w:tc>
        <w:tc>
          <w:tcPr>
            <w:tcW w:w="4514" w:type="dxa"/>
          </w:tcPr>
          <w:p w14:paraId="74E268B0">
            <w:pPr>
              <w:spacing w:after="40"/>
            </w:pPr>
            <w:r>
              <w:rPr>
                <w:rFonts w:ascii="Calibri" w:hAnsi="Calibri" w:eastAsia="Calibri" w:cs="Calibri"/>
                <w:sz w:val="22"/>
              </w:rPr>
              <w:t>08 October 2026</w:t>
            </w:r>
          </w:p>
        </w:tc>
      </w:tr>
      <w:tr w14:paraId="1B563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47C0ABC3">
            <w:pPr>
              <w:spacing w:after="40"/>
            </w:pPr>
            <w:r>
              <w:rPr>
                <w:rFonts w:ascii="Calibri" w:hAnsi="Calibri" w:eastAsia="Calibri" w:cs="Calibri"/>
                <w:sz w:val="22"/>
              </w:rPr>
              <w:t>Team ID</w:t>
            </w:r>
          </w:p>
        </w:tc>
        <w:tc>
          <w:tcPr>
            <w:tcW w:w="4514" w:type="dxa"/>
            <w:shd w:val="clear"/>
            <w:vAlign w:val="top"/>
          </w:tcPr>
          <w:p w14:paraId="251B364C">
            <w:pPr>
              <w:spacing w:after="40"/>
              <w:rPr>
                <w:rFonts w:hint="default" w:ascii="Calibri" w:hAnsi="Calibri" w:eastAsia="Calibri" w:cstheme="minorBidi"/>
                <w:sz w:val="22"/>
                <w:szCs w:val="22"/>
                <w:lang w:val="en-IN" w:eastAsia="en-US" w:bidi="ar-SA"/>
              </w:rPr>
            </w:pPr>
            <w:r>
              <w:rPr>
                <w:rFonts w:hint="default"/>
                <w:lang w:val="en-IN"/>
              </w:rPr>
              <w:t>9100Smartgirls</w:t>
            </w:r>
          </w:p>
        </w:tc>
      </w:tr>
      <w:tr w14:paraId="2C7A4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5BF210EA">
            <w:pPr>
              <w:spacing w:after="40"/>
            </w:pPr>
            <w:r>
              <w:rPr>
                <w:rFonts w:ascii="Calibri" w:hAnsi="Calibri" w:eastAsia="Calibri" w:cs="Calibri"/>
                <w:sz w:val="22"/>
              </w:rPr>
              <w:t>Project Name</w:t>
            </w:r>
          </w:p>
        </w:tc>
        <w:tc>
          <w:tcPr>
            <w:tcW w:w="4514" w:type="dxa"/>
          </w:tcPr>
          <w:p w14:paraId="3024E296">
            <w:pPr>
              <w:spacing w:after="40"/>
            </w:pPr>
            <w:r>
              <w:rPr>
                <w:rFonts w:ascii="Calibri" w:hAnsi="Calibri" w:eastAsia="Calibri" w:cs="Calibri"/>
                <w:sz w:val="22"/>
              </w:rPr>
              <w:t>Streamlining IT Procurement: Automating Standard Laptop Orders with Flow Designer</w:t>
            </w:r>
          </w:p>
        </w:tc>
      </w:tr>
      <w:tr w14:paraId="5785D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06B3AFE1">
            <w:pPr>
              <w:spacing w:after="40"/>
            </w:pPr>
            <w:r>
              <w:rPr>
                <w:rFonts w:ascii="Calibri" w:hAnsi="Calibri" w:eastAsia="Calibri" w:cs="Calibri"/>
                <w:sz w:val="22"/>
              </w:rPr>
              <w:t>Maximum Marks</w:t>
            </w:r>
          </w:p>
        </w:tc>
        <w:tc>
          <w:tcPr>
            <w:tcW w:w="4514" w:type="dxa"/>
          </w:tcPr>
          <w:p w14:paraId="5DE5007A">
            <w:pPr>
              <w:spacing w:after="40"/>
            </w:pPr>
            <w:r>
              <w:rPr>
                <w:rFonts w:ascii="Calibri" w:hAnsi="Calibri" w:eastAsia="Calibri" w:cs="Calibri"/>
                <w:sz w:val="22"/>
              </w:rPr>
              <w:t>2 Marks</w:t>
            </w:r>
          </w:p>
        </w:tc>
      </w:tr>
    </w:tbl>
    <w:p w14:paraId="0A5E83C3">
      <w:pPr>
        <w:spacing w:after="80"/>
      </w:pPr>
    </w:p>
    <w:p w14:paraId="272FAD64">
      <w:r>
        <w:rPr>
          <w:rFonts w:ascii="Calibri" w:hAnsi="Calibri" w:eastAsia="Calibri" w:cs="Calibri"/>
          <w:b/>
          <w:i w:val="0"/>
          <w:sz w:val="22"/>
        </w:rPr>
        <w:t>Problem – Solution Fit Template:</w:t>
      </w:r>
      <w:bookmarkStart w:id="0" w:name="_GoBack"/>
      <w:bookmarkEnd w:id="0"/>
    </w:p>
    <w:p w14:paraId="33203F9E">
      <w:pPr>
        <w:jc w:val="both"/>
      </w:pPr>
      <w:r>
        <w:rPr>
          <w:rFonts w:ascii="Calibri" w:hAnsi="Calibri" w:eastAsia="Calibri" w:cs="Calibri"/>
          <w:b w:val="0"/>
          <w:i w:val="0"/>
          <w:sz w:val="22"/>
        </w:rPr>
        <w:t>The Problem-Solution Fit means that the problem faced by the target users has been identified and that the proposed solution actually solves it. For this project, the problem is the manual and delay-prone handling of standard laptop orders, and the solution is a ServiceNow Flow Designer flow that automatically creates the configuration catalog task and assigns it to the hardware team.</w:t>
      </w:r>
    </w:p>
    <w:p w14:paraId="5D05F16E">
      <w:r>
        <w:rPr>
          <w:rFonts w:ascii="Calibri" w:hAnsi="Calibri" w:eastAsia="Calibri" w:cs="Calibri"/>
          <w:b/>
          <w:i w:val="0"/>
          <w:sz w:val="22"/>
        </w:rPr>
        <w:t>Purpose:</w:t>
      </w:r>
    </w:p>
    <w:p w14:paraId="658F9143">
      <w:pPr>
        <w:spacing w:after="40"/>
        <w:ind w:left="360"/>
      </w:pPr>
      <w:r>
        <w:rPr>
          <w:rFonts w:ascii="Calibri" w:hAnsi="Calibri" w:eastAsia="Calibri" w:cs="Calibri"/>
          <w:b w:val="0"/>
          <w:i w:val="0"/>
          <w:sz w:val="22"/>
        </w:rPr>
        <w:t>Make it easier for users to request standard laptops and ensure that the laptops are configured on time.</w:t>
      </w:r>
    </w:p>
    <w:p w14:paraId="5F1AC37F">
      <w:pPr>
        <w:spacing w:after="40"/>
        <w:ind w:left="360"/>
      </w:pPr>
      <w:r>
        <w:rPr>
          <w:rFonts w:ascii="Calibri" w:hAnsi="Calibri" w:eastAsia="Calibri" w:cs="Calibri"/>
          <w:b w:val="0"/>
          <w:i w:val="0"/>
          <w:sz w:val="22"/>
        </w:rPr>
        <w:t>Reduce manual work and avoid common mistakes during the procurement process.</w:t>
      </w:r>
    </w:p>
    <w:p w14:paraId="08B20858">
      <w:pPr>
        <w:spacing w:after="40"/>
        <w:ind w:left="360"/>
      </w:pPr>
      <w:r>
        <w:rPr>
          <w:rFonts w:ascii="Calibri" w:hAnsi="Calibri" w:eastAsia="Calibri" w:cs="Calibri"/>
          <w:b w:val="0"/>
          <w:i w:val="0"/>
          <w:sz w:val="22"/>
        </w:rPr>
        <w:t>Assign tasks to the right IT team members so that resources are used effectively.</w:t>
      </w:r>
    </w:p>
    <w:p w14:paraId="7A8557E2">
      <w:pPr>
        <w:spacing w:after="40"/>
        <w:ind w:left="360"/>
      </w:pPr>
      <w:r>
        <w:rPr>
          <w:rFonts w:ascii="Calibri" w:hAnsi="Calibri" w:eastAsia="Calibri" w:cs="Calibri"/>
          <w:b w:val="0"/>
          <w:i w:val="0"/>
          <w:sz w:val="22"/>
        </w:rPr>
        <w:t>Improve the overall speed, efficiency and productivity of the IT procurement process.</w:t>
      </w:r>
    </w:p>
    <w:p w14:paraId="3493F9A3">
      <w:pPr>
        <w:spacing w:before="120"/>
      </w:pPr>
      <w:r>
        <w:rPr>
          <w:rFonts w:ascii="Calibri" w:hAnsi="Calibri" w:eastAsia="Calibri" w:cs="Calibri"/>
          <w:b/>
          <w:i w:val="0"/>
          <w:sz w:val="22"/>
        </w:rPr>
        <w:t>Understand the existing situation in order to improve it for your target group.</w:t>
      </w:r>
    </w:p>
    <w:p w14:paraId="5777950A">
      <w:r>
        <w:rPr>
          <w:rFonts w:ascii="Calibri" w:hAnsi="Calibri" w:eastAsia="Calibri" w:cs="Calibri"/>
          <w:b/>
          <w:i w:val="0"/>
          <w:sz w:val="22"/>
        </w:rPr>
        <w:t>Template:</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80"/>
        <w:gridCol w:w="6480"/>
      </w:tblGrid>
      <w:tr w14:paraId="00177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880" w:type="dxa"/>
          </w:tcPr>
          <w:p w14:paraId="4EA7BCEB">
            <w:pPr>
              <w:spacing w:after="40"/>
            </w:pPr>
            <w:r>
              <w:rPr>
                <w:rFonts w:ascii="Calibri" w:hAnsi="Calibri" w:eastAsia="Calibri" w:cs="Calibri"/>
                <w:b/>
                <w:sz w:val="21"/>
              </w:rPr>
              <w:t>Canvas Element</w:t>
            </w:r>
          </w:p>
        </w:tc>
        <w:tc>
          <w:tcPr>
            <w:tcW w:w="6480" w:type="dxa"/>
          </w:tcPr>
          <w:p w14:paraId="17ED2BB2">
            <w:pPr>
              <w:spacing w:after="40"/>
            </w:pPr>
            <w:r>
              <w:rPr>
                <w:rFonts w:ascii="Calibri" w:hAnsi="Calibri" w:eastAsia="Calibri" w:cs="Calibri"/>
                <w:b/>
                <w:sz w:val="21"/>
              </w:rPr>
              <w:t>Description</w:t>
            </w:r>
          </w:p>
        </w:tc>
      </w:tr>
      <w:tr w14:paraId="7903B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530A7120">
            <w:pPr>
              <w:spacing w:after="40"/>
            </w:pPr>
            <w:r>
              <w:rPr>
                <w:rFonts w:ascii="Calibri" w:hAnsi="Calibri" w:eastAsia="Calibri" w:cs="Calibri"/>
                <w:b w:val="0"/>
                <w:i w:val="0"/>
                <w:sz w:val="21"/>
              </w:rPr>
              <w:t>1. Customer Segment(s)</w:t>
            </w:r>
          </w:p>
        </w:tc>
        <w:tc>
          <w:tcPr>
            <w:tcW w:w="6480" w:type="dxa"/>
          </w:tcPr>
          <w:p w14:paraId="3972490F">
            <w:pPr>
              <w:spacing w:after="40"/>
            </w:pPr>
            <w:r>
              <w:rPr>
                <w:rFonts w:ascii="Calibri" w:hAnsi="Calibri" w:eastAsia="Calibri" w:cs="Calibri"/>
                <w:b w:val="0"/>
                <w:i w:val="0"/>
                <w:sz w:val="21"/>
              </w:rPr>
              <w:t>Users who request standard laptops; the IT procurement team who handle the orders; the hardware team who configure the laptops.</w:t>
            </w:r>
          </w:p>
        </w:tc>
      </w:tr>
      <w:tr w14:paraId="21CF7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51A86A4F">
            <w:pPr>
              <w:spacing w:after="40"/>
            </w:pPr>
            <w:r>
              <w:rPr>
                <w:rFonts w:ascii="Calibri" w:hAnsi="Calibri" w:eastAsia="Calibri" w:cs="Calibri"/>
                <w:b w:val="0"/>
                <w:i w:val="0"/>
                <w:sz w:val="21"/>
              </w:rPr>
              <w:t>2. Jobs-to-be-done / Problems</w:t>
            </w:r>
          </w:p>
        </w:tc>
        <w:tc>
          <w:tcPr>
            <w:tcW w:w="6480" w:type="dxa"/>
          </w:tcPr>
          <w:p w14:paraId="54D81B59">
            <w:pPr>
              <w:spacing w:after="40"/>
            </w:pPr>
            <w:r>
              <w:rPr>
                <w:rFonts w:ascii="Calibri" w:hAnsi="Calibri" w:eastAsia="Calibri" w:cs="Calibri"/>
                <w:b w:val="0"/>
                <w:i w:val="0"/>
                <w:sz w:val="21"/>
              </w:rPr>
              <w:t>Order a standard laptop, get it approved, and have it configured before it is handed over; avoid delays and missed configuration steps.</w:t>
            </w:r>
          </w:p>
        </w:tc>
      </w:tr>
      <w:tr w14:paraId="3D0F6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10D7A101">
            <w:pPr>
              <w:spacing w:after="40"/>
            </w:pPr>
            <w:r>
              <w:rPr>
                <w:rFonts w:ascii="Calibri" w:hAnsi="Calibri" w:eastAsia="Calibri" w:cs="Calibri"/>
                <w:b w:val="0"/>
                <w:i w:val="0"/>
                <w:sz w:val="21"/>
              </w:rPr>
              <w:t>3. Triggers</w:t>
            </w:r>
          </w:p>
        </w:tc>
        <w:tc>
          <w:tcPr>
            <w:tcW w:w="6480" w:type="dxa"/>
          </w:tcPr>
          <w:p w14:paraId="599B0982">
            <w:pPr>
              <w:spacing w:after="40"/>
            </w:pPr>
            <w:r>
              <w:rPr>
                <w:rFonts w:ascii="Calibri" w:hAnsi="Calibri" w:eastAsia="Calibri" w:cs="Calibri"/>
                <w:b w:val="0"/>
                <w:i w:val="0"/>
                <w:sz w:val="21"/>
              </w:rPr>
              <w:t>A user needs a new standard laptop and places an order through the Service Catalog, and the request is approved.</w:t>
            </w:r>
          </w:p>
        </w:tc>
      </w:tr>
      <w:tr w14:paraId="223B3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0017B64D">
            <w:pPr>
              <w:spacing w:after="40"/>
            </w:pPr>
            <w:r>
              <w:rPr>
                <w:rFonts w:ascii="Calibri" w:hAnsi="Calibri" w:eastAsia="Calibri" w:cs="Calibri"/>
                <w:b w:val="0"/>
                <w:i w:val="0"/>
                <w:sz w:val="21"/>
              </w:rPr>
              <w:t>4. Emotions: Before / After</w:t>
            </w:r>
          </w:p>
        </w:tc>
        <w:tc>
          <w:tcPr>
            <w:tcW w:w="6480" w:type="dxa"/>
          </w:tcPr>
          <w:p w14:paraId="60E52A45">
            <w:pPr>
              <w:spacing w:after="40"/>
            </w:pPr>
            <w:r>
              <w:rPr>
                <w:rFonts w:ascii="Calibri" w:hAnsi="Calibri" w:eastAsia="Calibri" w:cs="Calibri"/>
                <w:b w:val="0"/>
                <w:i w:val="0"/>
                <w:sz w:val="21"/>
              </w:rPr>
              <w:t>Before: impatient about the wait, uncertain about progress, burdened by manual follow-up. After: confident that configuration starts automatically and the laptop will be ready on time.</w:t>
            </w:r>
          </w:p>
        </w:tc>
      </w:tr>
      <w:tr w14:paraId="66843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3A177DC3">
            <w:pPr>
              <w:spacing w:after="40"/>
            </w:pPr>
            <w:r>
              <w:rPr>
                <w:rFonts w:ascii="Calibri" w:hAnsi="Calibri" w:eastAsia="Calibri" w:cs="Calibri"/>
                <w:b w:val="0"/>
                <w:i w:val="0"/>
                <w:sz w:val="21"/>
              </w:rPr>
              <w:t>5. Available Solutions</w:t>
            </w:r>
          </w:p>
        </w:tc>
        <w:tc>
          <w:tcPr>
            <w:tcW w:w="6480" w:type="dxa"/>
          </w:tcPr>
          <w:p w14:paraId="47F6EE12">
            <w:pPr>
              <w:spacing w:after="40"/>
            </w:pPr>
            <w:r>
              <w:rPr>
                <w:rFonts w:ascii="Calibri" w:hAnsi="Calibri" w:eastAsia="Calibri" w:cs="Calibri"/>
                <w:b w:val="0"/>
                <w:i w:val="0"/>
                <w:sz w:val="21"/>
              </w:rPr>
              <w:t>Manual creation and assignment of the configuration task by the IT team after each order.</w:t>
            </w:r>
          </w:p>
        </w:tc>
      </w:tr>
      <w:tr w14:paraId="68CAC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58C45E79">
            <w:pPr>
              <w:spacing w:after="40"/>
            </w:pPr>
            <w:r>
              <w:rPr>
                <w:rFonts w:ascii="Calibri" w:hAnsi="Calibri" w:eastAsia="Calibri" w:cs="Calibri"/>
                <w:b w:val="0"/>
                <w:i w:val="0"/>
                <w:sz w:val="21"/>
              </w:rPr>
              <w:t>6. Customer Constraints</w:t>
            </w:r>
          </w:p>
        </w:tc>
        <w:tc>
          <w:tcPr>
            <w:tcW w:w="6480" w:type="dxa"/>
          </w:tcPr>
          <w:p w14:paraId="4EDB3D98">
            <w:pPr>
              <w:spacing w:after="40"/>
            </w:pPr>
            <w:r>
              <w:rPr>
                <w:rFonts w:ascii="Calibri" w:hAnsi="Calibri" w:eastAsia="Calibri" w:cs="Calibri"/>
                <w:b w:val="0"/>
                <w:i w:val="0"/>
                <w:sz w:val="21"/>
              </w:rPr>
              <w:t>The configuration step can be missed or delayed; the IT team has limited time for repetitive manual tasks.</w:t>
            </w:r>
          </w:p>
        </w:tc>
      </w:tr>
      <w:tr w14:paraId="420AC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76E33778">
            <w:pPr>
              <w:spacing w:after="40"/>
            </w:pPr>
            <w:r>
              <w:rPr>
                <w:rFonts w:ascii="Calibri" w:hAnsi="Calibri" w:eastAsia="Calibri" w:cs="Calibri"/>
                <w:b w:val="0"/>
                <w:i w:val="0"/>
                <w:sz w:val="21"/>
              </w:rPr>
              <w:t>7. Behaviour</w:t>
            </w:r>
          </w:p>
        </w:tc>
        <w:tc>
          <w:tcPr>
            <w:tcW w:w="6480" w:type="dxa"/>
          </w:tcPr>
          <w:p w14:paraId="0B83A194">
            <w:pPr>
              <w:spacing w:after="40"/>
            </w:pPr>
            <w:r>
              <w:rPr>
                <w:rFonts w:ascii="Calibri" w:hAnsi="Calibri" w:eastAsia="Calibri" w:cs="Calibri"/>
                <w:b w:val="0"/>
                <w:i w:val="0"/>
                <w:sz w:val="21"/>
              </w:rPr>
              <w:t>Users order the Standard Laptop item from the Hardware category; the request goes for approval; the IT team then follows up on configuration.</w:t>
            </w:r>
          </w:p>
        </w:tc>
      </w:tr>
      <w:tr w14:paraId="78B2B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57D8FB51">
            <w:pPr>
              <w:spacing w:after="40"/>
            </w:pPr>
            <w:r>
              <w:rPr>
                <w:rFonts w:ascii="Calibri" w:hAnsi="Calibri" w:eastAsia="Calibri" w:cs="Calibri"/>
                <w:b w:val="0"/>
                <w:i w:val="0"/>
                <w:sz w:val="21"/>
              </w:rPr>
              <w:t>8. Channels of Behaviour (Online)</w:t>
            </w:r>
          </w:p>
        </w:tc>
        <w:tc>
          <w:tcPr>
            <w:tcW w:w="6480" w:type="dxa"/>
          </w:tcPr>
          <w:p w14:paraId="5A2CF77E">
            <w:pPr>
              <w:spacing w:after="40"/>
            </w:pPr>
            <w:r>
              <w:rPr>
                <w:rFonts w:ascii="Calibri" w:hAnsi="Calibri" w:eastAsia="Calibri" w:cs="Calibri"/>
                <w:b w:val="0"/>
                <w:i w:val="0"/>
                <w:sz w:val="21"/>
              </w:rPr>
              <w:t>The ServiceNow Service Catalog (Hardware &gt; Standard Laptop &gt; Order Now); Request, Requested Item and Catalog Task records for tracking.</w:t>
            </w:r>
          </w:p>
        </w:tc>
      </w:tr>
      <w:tr w14:paraId="36C27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06EF0F7B">
            <w:pPr>
              <w:spacing w:after="40"/>
            </w:pPr>
            <w:r>
              <w:rPr>
                <w:rFonts w:ascii="Calibri" w:hAnsi="Calibri" w:eastAsia="Calibri" w:cs="Calibri"/>
                <w:b w:val="0"/>
                <w:i w:val="0"/>
                <w:sz w:val="21"/>
              </w:rPr>
              <w:t>9. Channels of Behaviour (Offline)</w:t>
            </w:r>
          </w:p>
        </w:tc>
        <w:tc>
          <w:tcPr>
            <w:tcW w:w="6480" w:type="dxa"/>
          </w:tcPr>
          <w:p w14:paraId="30D26397">
            <w:pPr>
              <w:spacing w:after="40"/>
            </w:pPr>
            <w:r>
              <w:rPr>
                <w:rFonts w:ascii="Calibri" w:hAnsi="Calibri" w:eastAsia="Calibri" w:cs="Calibri"/>
                <w:b w:val="0"/>
                <w:i w:val="0"/>
                <w:sz w:val="21"/>
              </w:rPr>
              <w:t>Users or the IT team contact the hardware team directly to ask whether a laptop has been configured.</w:t>
            </w:r>
          </w:p>
        </w:tc>
      </w:tr>
      <w:tr w14:paraId="0B83F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514D974F">
            <w:pPr>
              <w:spacing w:after="40"/>
            </w:pPr>
            <w:r>
              <w:rPr>
                <w:rFonts w:ascii="Calibri" w:hAnsi="Calibri" w:eastAsia="Calibri" w:cs="Calibri"/>
                <w:b w:val="0"/>
                <w:i w:val="0"/>
                <w:sz w:val="21"/>
              </w:rPr>
              <w:t>10. Solution</w:t>
            </w:r>
          </w:p>
        </w:tc>
        <w:tc>
          <w:tcPr>
            <w:tcW w:w="6480" w:type="dxa"/>
          </w:tcPr>
          <w:p w14:paraId="3F9B67DD">
            <w:pPr>
              <w:spacing w:after="40"/>
            </w:pPr>
            <w:r>
              <w:rPr>
                <w:rFonts w:ascii="Calibri" w:hAnsi="Calibri" w:eastAsia="Calibri" w:cs="Calibri"/>
                <w:b w:val="0"/>
                <w:i w:val="0"/>
                <w:sz w:val="21"/>
              </w:rPr>
              <w:t>A Flow Designer flow named "Standard Laptop Task" with the Service Catalog trigger and the Create Catalog Task action. It sets the Short Description and Description to "Laptop needs to be configured", assigns the task to the Hardware group, sets Approval to Approved, and is attached to the Standard Laptop catalog item through Process Engine.</w:t>
            </w:r>
          </w:p>
        </w:tc>
      </w:tr>
      <w:tr w14:paraId="1FC4A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880" w:type="dxa"/>
          </w:tcPr>
          <w:p w14:paraId="5299C142">
            <w:pPr>
              <w:spacing w:after="40"/>
            </w:pPr>
            <w:r>
              <w:rPr>
                <w:rFonts w:ascii="Calibri" w:hAnsi="Calibri" w:eastAsia="Calibri" w:cs="Calibri"/>
                <w:b w:val="0"/>
                <w:i w:val="0"/>
                <w:sz w:val="21"/>
              </w:rPr>
              <w:t>11. Root Cause</w:t>
            </w:r>
          </w:p>
        </w:tc>
        <w:tc>
          <w:tcPr>
            <w:tcW w:w="6480" w:type="dxa"/>
          </w:tcPr>
          <w:p w14:paraId="384B018F">
            <w:pPr>
              <w:spacing w:after="40"/>
            </w:pPr>
            <w:r>
              <w:rPr>
                <w:rFonts w:ascii="Calibri" w:hAnsi="Calibri" w:eastAsia="Calibri" w:cs="Calibri"/>
                <w:b w:val="0"/>
                <w:i w:val="0"/>
                <w:sz w:val="21"/>
              </w:rPr>
              <w:t>The configuration task depends on manual creation and assignment, so it can be missed or delayed.</w:t>
            </w:r>
          </w:p>
        </w:tc>
      </w:tr>
    </w:tbl>
    <w:p w14:paraId="5FDE439C">
      <w:pPr>
        <w:spacing w:after="80"/>
      </w:pPr>
    </w:p>
    <w:p w14:paraId="2F1BBB76">
      <w:r>
        <w:rPr>
          <w:rFonts w:ascii="Calibri" w:hAnsi="Calibri" w:eastAsia="Calibri" w:cs="Calibri"/>
          <w:b/>
          <w:i w:val="0"/>
          <w:sz w:val="22"/>
        </w:rPr>
        <w:t>References:</w:t>
      </w:r>
    </w:p>
    <w:p w14:paraId="33426615">
      <w:pPr>
        <w:spacing w:after="0"/>
      </w:pPr>
      <w:r>
        <w:rPr>
          <w:rFonts w:ascii="Calibri" w:hAnsi="Calibri" w:eastAsia="Calibri" w:cs="Calibri"/>
          <w:b w:val="0"/>
          <w:i w:val="0"/>
          <w:sz w:val="22"/>
        </w:rPr>
        <w:t>https://www.ideahackers.network/problem-solution-fit-canvas/</w:t>
      </w:r>
    </w:p>
    <w:p w14:paraId="4A87D6E1">
      <w:pPr>
        <w:spacing w:after="0"/>
      </w:pPr>
      <w:r>
        <w:rPr>
          <w:rFonts w:ascii="Calibri" w:hAnsi="Calibri" w:eastAsia="Calibri" w:cs="Calibri"/>
          <w:b w:val="0"/>
          <w:i w:val="0"/>
          <w:sz w:val="22"/>
        </w:rPr>
        <w:t>https://medium.com/@epicantus/problem-solution-fit-canvas-aa3dd59cb4fe</w:t>
      </w:r>
    </w:p>
    <w:sectPr>
      <w:pgSz w:w="11909" w:h="16834"/>
      <w:pgMar w:top="85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D506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464</Words>
  <Characters>2616</Characters>
  <Lines>0</Lines>
  <Paragraphs>0</Paragraphs>
  <TotalTime>0</TotalTime>
  <ScaleCrop>false</ScaleCrop>
  <LinksUpToDate>false</LinksUpToDate>
  <CharactersWithSpaces>3034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BHARATHI</cp:lastModifiedBy>
  <dcterms:modified xsi:type="dcterms:W3CDTF">2026-10-08T10:09:34Z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eyJoZGlkIjoiMTQwZmY4MDNiMDI1NDg2M2QyNDY3NGQ1MDkxN2NjMmQifQ==</vt:lpwstr>
  </property>
  <property fmtid="{D5CDD505-2E9C-101B-9397-08002B2CF9AE}" pid="3" name="KSOProductBuildVer">
    <vt:lpwstr>1033-12.1.0.28485</vt:lpwstr>
  </property>
  <property fmtid="{D5CDD505-2E9C-101B-9397-08002B2CF9AE}" pid="4" name="ICV">
    <vt:lpwstr>C59E8E2782FF46949AC94DE351B3A50D_12</vt:lpwstr>
  </property>
</Properties>
</file>