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1E" w:rsidRPr="005D5B8F" w:rsidRDefault="00843B1E" w:rsidP="00843B1E">
      <w:pPr>
        <w:rPr>
          <w:color w:val="auto"/>
          <w:lang w:val="en-US"/>
        </w:rPr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63"/>
      </w:tblGrid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DDE9F7"/>
            <w:textDirection w:val="btLr"/>
          </w:tcPr>
          <w:p w:rsidR="00E0327A" w:rsidRPr="005D5B8F" w:rsidRDefault="006B24B5" w:rsidP="0056593A">
            <w:pPr>
              <w:ind w:left="113" w:right="113"/>
              <w:jc w:val="center"/>
              <w:rPr>
                <w:color w:val="auto"/>
              </w:rPr>
            </w:pPr>
            <w:r>
              <w:rPr>
                <w:noProof/>
                <w:color w:val="auto"/>
                <w:lang w:val="nl-NL" w:eastAsia="nl-NL"/>
              </w:rPr>
              <w:pict>
                <v:rect id="_x0000_s1028" style="position:absolute;left:0;text-align:left;margin-left:129pt;margin-top:12.3pt;width:77.4pt;height:40.2pt;z-index:251661312;mso-position-horizontal-relative:page;mso-position-vertical-relative:page;v-text-anchor:middle" fillcolor="red">
                  <v:textbox style="mso-next-textbox:#_x0000_s1028" inset=",.3mm,,.3mm">
                    <w:txbxContent>
                      <w:p w:rsidR="00E0327A" w:rsidRDefault="00E0327A" w:rsidP="00E0327A">
                        <w:pPr>
                          <w:jc w:val="center"/>
                        </w:pPr>
                        <w:proofErr w:type="spellStart"/>
                        <w:r>
                          <w:t>UserInterface</w:t>
                        </w:r>
                        <w:proofErr w:type="spellEnd"/>
                        <w:r>
                          <w:t xml:space="preserve"> </w:t>
                        </w:r>
                        <w:r w:rsidR="00502489">
                          <w:t>Controller</w:t>
                        </w:r>
                      </w:p>
                      <w:p w:rsidR="003E5D4A" w:rsidRDefault="003E5D4A" w:rsidP="00E0327A">
                        <w:pPr>
                          <w:jc w:val="center"/>
                        </w:pPr>
                        <w:r>
                          <w:t>Object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color w:val="auto"/>
                <w:lang w:val="nl-NL" w:eastAsia="nl-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5" type="#_x0000_t32" style="position:absolute;left:0;text-align:left;margin-left:121.5pt;margin-top:52.5pt;width:37.9pt;height:32.5pt;flip:x;z-index:25167257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="00E0327A" w:rsidRPr="005D5B8F">
              <w:rPr>
                <w:color w:val="auto"/>
              </w:rPr>
              <w:t>User Interface Layer</w:t>
            </w:r>
          </w:p>
        </w:tc>
      </w:tr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BBD3EF"/>
            <w:textDirection w:val="btLr"/>
          </w:tcPr>
          <w:p w:rsidR="00E0327A" w:rsidRPr="005D5B8F" w:rsidRDefault="006B24B5" w:rsidP="0056593A">
            <w:pPr>
              <w:ind w:left="113" w:right="113"/>
              <w:jc w:val="center"/>
              <w:rPr>
                <w:color w:val="auto"/>
              </w:rPr>
            </w:pPr>
            <w:r>
              <w:rPr>
                <w:noProof/>
                <w:color w:val="auto"/>
                <w:lang w:val="nl-NL" w:eastAsia="nl-NL"/>
              </w:rPr>
              <w:pict>
                <v:shape id="_x0000_s1058" type="#_x0000_t32" style="position:absolute;left:0;text-align:left;margin-left:114.3pt;margin-top:61.55pt;width:112.1pt;height:158.45pt;z-index:251674624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shape id="_x0000_s1059" type="#_x0000_t32" style="position:absolute;left:0;text-align:left;margin-left:144.3pt;margin-top:61.55pt;width:85.8pt;height:20.95pt;z-index:251675648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shape id="_x0000_s1057" type="#_x0000_t32" style="position:absolute;left:0;text-align:left;margin-left:107.1pt;margin-top:61.55pt;width:3pt;height:92pt;flip:x;z-index:25167360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rect id="_x0000_s1035" style="position:absolute;left:0;text-align:left;margin-left:86.8pt;margin-top:24.95pt;width:77.4pt;height:36.6pt;z-index:251659262;mso-position-horizontal-relative:page;mso-position-vertical-relative:page;v-text-anchor:middle" fillcolor="yellow">
                  <v:textbox style="mso-next-textbox:#_x0000_s1035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color w:val="auto"/>
                <w:lang w:val="nl-NL" w:eastAsia="nl-NL"/>
              </w:rPr>
              <w:pict>
                <v:rect id="_x0000_s1034" style="position:absolute;left:0;text-align:left;margin-left:82pt;margin-top:19.55pt;width:77.4pt;height:36.6pt;z-index:251660287;mso-position-horizontal-relative:page;mso-position-vertical-relative:page;v-text-anchor:middle" fillcolor="yellow">
                  <v:textbox style="mso-next-textbox:#_x0000_s1034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color w:val="auto"/>
                <w:lang w:val="nl-NL" w:eastAsia="nl-NL"/>
              </w:rPr>
              <w:pict>
                <v:rect id="_x0000_s1031" style="position:absolute;left:0;text-align:left;margin-left:76.85pt;margin-top:14.15pt;width:77.4pt;height:36.6pt;z-index:251663360;mso-position-horizontal-relative:page;mso-position-vertical-relative:page;v-text-anchor:middle" fillcolor="yellow">
                  <v:textbox style="mso-next-textbox:#_x0000_s1031">
                    <w:txbxContent>
                      <w:p w:rsidR="00E0327A" w:rsidRDefault="00E0327A" w:rsidP="00E0327A">
                        <w:pPr>
                          <w:jc w:val="center"/>
                        </w:pPr>
                        <w:r>
                          <w:t>Service Objects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 w:rsidR="00E0327A" w:rsidRPr="005D5B8F">
              <w:rPr>
                <w:color w:val="auto"/>
              </w:rPr>
              <w:t>Service Layer</w:t>
            </w:r>
          </w:p>
        </w:tc>
      </w:tr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87B0E1"/>
            <w:textDirection w:val="btLr"/>
          </w:tcPr>
          <w:p w:rsidR="00E0327A" w:rsidRPr="005D5B8F" w:rsidRDefault="006B24B5" w:rsidP="0056593A">
            <w:pPr>
              <w:ind w:left="113" w:right="113"/>
              <w:jc w:val="center"/>
              <w:rPr>
                <w:color w:val="auto"/>
              </w:rPr>
            </w:pPr>
            <w:r>
              <w:rPr>
                <w:noProof/>
                <w:color w:val="auto"/>
                <w:lang w:val="nl-NL" w:eastAsia="nl-NL"/>
              </w:rPr>
              <w:pict>
                <v:shape id="_x0000_s1061" type="#_x0000_t32" style="position:absolute;left:0;text-align:left;margin-left:243.3pt;margin-top:59.05pt;width:0;height:90.1pt;z-index:25167769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shape id="_x0000_s1060" type="#_x0000_t32" style="position:absolute;left:0;text-align:left;margin-left:114.3pt;margin-top:59.05pt;width:105.6pt;height:23.65pt;flip:x;z-index:251676672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group id="_x0000_s1046" style="position:absolute;left:0;text-align:left;margin-left:187.25pt;margin-top:11.65pt;width:87.35pt;height:47.4pt;z-index:251669504;mso-position-horizontal-relative:page;mso-position-vertical-relative:page" coordorigin="4615,5532" coordsize="1747,948">
                  <v:rect id="_x0000_s1043" style="position:absolute;left:4814;top:5748;width:1548;height:732;mso-position-horizontal-relative:page;mso-position-vertical-relative:page;v-text-anchor:middle" fillcolor="yellow">
                    <v:textbox style="mso-next-textbox:#_x0000_s104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4" style="position:absolute;left:4718;top:5640;width:1548;height:732;mso-position-horizontal-relative:page;mso-position-vertical-relative:page;v-text-anchor:middle" fillcolor="yellow">
                    <v:textbox style="mso-next-textbox:#_x0000_s1044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5" style="position:absolute;left:4615;top:5532;width:1548;height:732;mso-position-horizontal-relative:page;mso-position-vertical-relative:page;v-text-anchor:middle" fillcolor="yellow">
                    <v:textbox style="mso-next-textbox:#_x0000_s1045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Domain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 w:rsidRPr="005D5B8F">
              <w:rPr>
                <w:color w:val="auto"/>
              </w:rPr>
              <w:t>Domain L</w:t>
            </w:r>
            <w:r w:rsidR="00E0327A" w:rsidRPr="005D5B8F">
              <w:rPr>
                <w:color w:val="auto"/>
                <w:shd w:val="clear" w:color="auto" w:fill="8AB2E2"/>
              </w:rPr>
              <w:t>ayer</w:t>
            </w:r>
          </w:p>
        </w:tc>
      </w:tr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72A2DC"/>
            <w:textDirection w:val="btLr"/>
          </w:tcPr>
          <w:p w:rsidR="00E0327A" w:rsidRPr="005D5B8F" w:rsidRDefault="006B24B5" w:rsidP="0056593A">
            <w:pPr>
              <w:ind w:left="113" w:right="113"/>
              <w:jc w:val="center"/>
              <w:rPr>
                <w:color w:val="auto"/>
              </w:rPr>
            </w:pPr>
            <w:r>
              <w:rPr>
                <w:noProof/>
                <w:color w:val="auto"/>
                <w:lang w:val="nl-NL" w:eastAsia="nl-NL"/>
              </w:rPr>
              <w:pict>
                <v:shape id="_x0000_s1062" type="#_x0000_t32" style="position:absolute;left:0;text-align:left;margin-left:149.45pt;margin-top:33.95pt;width:56.95pt;height:44.35pt;z-index:25167872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group id="_x0000_s1047" style="position:absolute;left:0;text-align:left;margin-left:66.9pt;margin-top:11.85pt;width:87.35pt;height:47.4pt;z-index:251670528;mso-position-horizontal-relative:page;mso-position-vertical-relative:page" coordorigin="4615,5532" coordsize="1747,948">
                  <v:rect id="_x0000_s1048" style="position:absolute;left:4814;top:5748;width:1548;height:732;mso-position-horizontal-relative:page;mso-position-vertical-relative:page;v-text-anchor:middle" fillcolor="red">
                    <v:textbox style="mso-next-textbox:#_x0000_s1048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9" style="position:absolute;left:4718;top:5640;width:1548;height:732;mso-position-horizontal-relative:page;mso-position-vertical-relative:page;v-text-anchor:middle" fillcolor="yellow">
                    <v:textbox style="mso-next-textbox:#_x0000_s1049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0" style="position:absolute;left:4615;top:5532;width:1548;height:732;mso-position-horizontal-relative:page;mso-position-vertical-relative:page;v-text-anchor:middle" fillcolor="yellow">
                    <v:textbox style="mso-next-textbox:#_x0000_s1050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Infrastructure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 w:rsidRPr="005D5B8F">
              <w:rPr>
                <w:color w:val="auto"/>
              </w:rPr>
              <w:t>Infrastructure Layer</w:t>
            </w:r>
          </w:p>
        </w:tc>
      </w:tr>
      <w:tr w:rsidR="00005DCE" w:rsidRPr="005D5B8F" w:rsidTr="00005DCE">
        <w:trPr>
          <w:cantSplit/>
          <w:trHeight w:val="1417"/>
        </w:trPr>
        <w:tc>
          <w:tcPr>
            <w:tcW w:w="6663" w:type="dxa"/>
            <w:shd w:val="clear" w:color="auto" w:fill="548DD4" w:themeFill="text2" w:themeFillTint="99"/>
            <w:textDirection w:val="btLr"/>
          </w:tcPr>
          <w:p w:rsidR="00005DCE" w:rsidRPr="005D5B8F" w:rsidRDefault="006B24B5" w:rsidP="0056593A">
            <w:pPr>
              <w:ind w:left="113" w:right="113"/>
              <w:jc w:val="center"/>
              <w:rPr>
                <w:noProof/>
                <w:color w:val="auto"/>
                <w:lang w:val="nl-NL" w:eastAsia="nl-NL"/>
              </w:rPr>
            </w:pPr>
            <w:r>
              <w:rPr>
                <w:noProof/>
                <w:color w:val="auto"/>
                <w:lang w:val="nl-NL" w:eastAsia="nl-NL"/>
              </w:rPr>
              <w:pict>
                <v:group id="_x0000_s1051" style="position:absolute;left:0;text-align:left;margin-left:192.4pt;margin-top:7.45pt;width:87.35pt;height:47.4pt;z-index:251671552;mso-position-horizontal-relative:page;mso-position-vertical-relative:page" coordorigin="4615,5532" coordsize="1747,948">
                  <v:rect id="_x0000_s1052" style="position:absolute;left:4814;top:5748;width:1548;height:732;mso-position-horizontal-relative:page;mso-position-vertical-relative:page;v-text-anchor:middle" fillcolor="red">
                    <v:textbox style="mso-next-textbox:#_x0000_s1052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3" style="position:absolute;left:4718;top:5640;width:1548;height:732;mso-position-horizontal-relative:page;mso-position-vertical-relative:page;v-text-anchor:middle" fillcolor="red">
                    <v:textbox style="mso-next-textbox:#_x0000_s105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4" style="position:absolute;left:4615;top:5532;width:1548;height:732;mso-position-horizontal-relative:page;mso-position-vertical-relative:page;v-text-anchor:middle" fillcolor="red">
                    <v:textbox style="mso-next-textbox:#_x0000_s1054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Provider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005DCE" w:rsidRPr="005D5B8F">
              <w:rPr>
                <w:noProof/>
                <w:color w:val="auto"/>
                <w:lang w:val="nl-NL" w:eastAsia="nl-NL"/>
              </w:rPr>
              <w:t xml:space="preserve">Provider </w:t>
            </w:r>
          </w:p>
          <w:p w:rsidR="00005DCE" w:rsidRPr="005D5B8F" w:rsidRDefault="00005DCE" w:rsidP="0056593A">
            <w:pPr>
              <w:ind w:left="113" w:right="113"/>
              <w:jc w:val="center"/>
              <w:rPr>
                <w:noProof/>
                <w:color w:val="auto"/>
                <w:lang w:val="nl-NL" w:eastAsia="nl-NL"/>
              </w:rPr>
            </w:pPr>
            <w:r w:rsidRPr="005D5B8F">
              <w:rPr>
                <w:noProof/>
                <w:color w:val="auto"/>
                <w:lang w:val="nl-NL" w:eastAsia="nl-NL"/>
              </w:rPr>
              <w:t>Layer</w:t>
            </w:r>
          </w:p>
        </w:tc>
      </w:tr>
    </w:tbl>
    <w:p w:rsidR="00000AB7" w:rsidRPr="005D5B8F" w:rsidRDefault="00000AB7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User Interface layer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 xml:space="preserve">Containing the </w:t>
      </w:r>
      <w:proofErr w:type="spellStart"/>
      <w:r w:rsidRPr="005D5B8F">
        <w:rPr>
          <w:color w:val="auto"/>
        </w:rPr>
        <w:t>UserInterfaceProvider</w:t>
      </w:r>
      <w:proofErr w:type="spellEnd"/>
      <w:r w:rsidRPr="005D5B8F">
        <w:rPr>
          <w:color w:val="auto"/>
        </w:rPr>
        <w:t xml:space="preserve"> object *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Service layer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Front End Service Objects (TODO consider to rename to service objects)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 xml:space="preserve">Domain Layer 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Domain Objects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 xml:space="preserve">Infrastructure Layer 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Back End Service Objects (TODO consider to rename to Infrastructure objects)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…Provider Objects *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The Introspect Framework has 2 additional objects that do not fit in any of these layers.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</w:r>
      <w:proofErr w:type="spellStart"/>
      <w:r w:rsidRPr="005D5B8F">
        <w:rPr>
          <w:color w:val="auto"/>
        </w:rPr>
        <w:t>IntrospectFramework</w:t>
      </w:r>
      <w:proofErr w:type="spellEnd"/>
      <w:r w:rsidRPr="005D5B8F">
        <w:rPr>
          <w:color w:val="auto"/>
        </w:rPr>
        <w:t xml:space="preserve"> object *, which is basically a dependency injection container that creates, links and holds references to all the objects above</w:t>
      </w:r>
    </w:p>
    <w:p w:rsidR="00F16C5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</w:r>
      <w:proofErr w:type="spellStart"/>
      <w:r w:rsidRPr="005D5B8F">
        <w:rPr>
          <w:color w:val="auto"/>
        </w:rPr>
        <w:t>IntrospectApplication</w:t>
      </w:r>
      <w:proofErr w:type="spellEnd"/>
      <w:r w:rsidRPr="005D5B8F">
        <w:rPr>
          <w:color w:val="auto"/>
        </w:rPr>
        <w:t xml:space="preserve"> object *, provides all the information needed to initialize the Introspect Framework object</w:t>
      </w:r>
    </w:p>
    <w:p w:rsidR="00D84893" w:rsidRPr="005D5B8F" w:rsidRDefault="00D84893" w:rsidP="00E0327A">
      <w:pPr>
        <w:rPr>
          <w:color w:val="auto"/>
        </w:rPr>
      </w:pPr>
    </w:p>
    <w:p w:rsidR="005D2EAC" w:rsidRDefault="00932A80">
      <w:pPr>
        <w:widowControl/>
        <w:suppressAutoHyphens w:val="0"/>
        <w:rPr>
          <w:color w:val="auto"/>
        </w:rPr>
      </w:pPr>
      <w:r w:rsidRPr="005D5B8F">
        <w:rPr>
          <w:color w:val="auto"/>
        </w:rPr>
        <w:br w:type="page"/>
      </w:r>
    </w:p>
    <w:tbl>
      <w:tblPr>
        <w:tblW w:w="5414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780"/>
        <w:gridCol w:w="260"/>
        <w:gridCol w:w="2638"/>
        <w:gridCol w:w="736"/>
      </w:tblGrid>
      <w:tr w:rsidR="005D2EAC" w:rsidRPr="00930237" w:rsidTr="008F6718">
        <w:trPr>
          <w:trHeight w:val="63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noProof/>
                <w:szCs w:val="20"/>
                <w:lang w:val="en-US" w:eastAsia="nl-NL"/>
              </w:rPr>
              <w:lastRenderedPageBreak/>
              <w:pict>
                <v:rect id="_x0000_s1070" style="position:absolute;margin-left:6pt;margin-top:9.85pt;width:270pt;height:147.65pt;z-index:-251635712" fillcolor="#f2f2f2 [3052]" stroked="f">
                  <v:fill color2="#d8d8d8 [2732]" rotate="t" focus="100%" type="gradient"/>
                </v:rect>
              </w:pic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First name: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Nils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Family name: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ten Hoeve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Email: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u w:val="single"/>
                <w:lang w:val="en-US" w:eastAsia="nl-NL"/>
              </w:rPr>
            </w:pPr>
            <w:hyperlink r:id="rId7" w:history="1">
              <w:r w:rsidRPr="00930237">
                <w:rPr>
                  <w:rFonts w:eastAsia="Times New Roman"/>
                  <w:u w:val="single"/>
                  <w:lang w:val="en-US" w:eastAsia="nl-NL"/>
                </w:rPr>
                <w:t>ntenhoeve@provider.com</w:t>
              </w:r>
            </w:hyperlink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u w:val="single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Mobile Phone: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+31 123 456 789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Birthday: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9-6-2015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</w:tbl>
    <w:p w:rsidR="005D2EAC" w:rsidRDefault="005D2EAC" w:rsidP="005D2EAC">
      <w:pPr>
        <w:pStyle w:val="BodytextMeyn"/>
      </w:pPr>
    </w:p>
    <w:p w:rsidR="005D2EAC" w:rsidRDefault="005D2EAC" w:rsidP="005D2EAC">
      <w:pPr>
        <w:pStyle w:val="BodytextMeyn"/>
      </w:pPr>
    </w:p>
    <w:tbl>
      <w:tblPr>
        <w:tblW w:w="5414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780"/>
        <w:gridCol w:w="260"/>
        <w:gridCol w:w="2638"/>
        <w:gridCol w:w="736"/>
      </w:tblGrid>
      <w:tr w:rsidR="005D2EAC" w:rsidRPr="00930237" w:rsidTr="008F6718">
        <w:trPr>
          <w:trHeight w:val="63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noProof/>
                <w:szCs w:val="20"/>
                <w:lang w:val="en-US" w:eastAsia="nl-NL"/>
              </w:rPr>
              <w:pict>
                <v:rect id="_x0000_s1072" style="position:absolute;margin-left:6pt;margin-top:9.85pt;width:270pt;height:147.65pt;z-index:-251633664" fillcolor="#f2f2f2 [3052]" stroked="f">
                  <v:fill color2="#d8d8d8 [2732]" rotate="t" focus="100%" type="gradient"/>
                </v:rect>
              </w:pic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First name: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Nils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Family name: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ten Hoeve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Email: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u w:val="single"/>
                <w:lang w:val="en-US" w:eastAsia="nl-NL"/>
              </w:rPr>
            </w:pPr>
            <w:hyperlink r:id="rId8" w:history="1">
              <w:r w:rsidRPr="00930237">
                <w:rPr>
                  <w:rFonts w:eastAsia="Times New Roman"/>
                  <w:u w:val="single"/>
                  <w:lang w:val="en-US" w:eastAsia="nl-NL"/>
                </w:rPr>
                <w:t>ntenhoeve@provider.com</w:t>
              </w:r>
            </w:hyperlink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u w:val="single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Mobile Phone: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+31 123 456 789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>
              <w:rPr>
                <w:rFonts w:eastAsia="Times New Roman"/>
                <w:szCs w:val="20"/>
                <w:lang w:eastAsia="nl-NL"/>
              </w:rPr>
              <w:t>Home address</w:t>
            </w:r>
            <w:r w:rsidRPr="00930237">
              <w:rPr>
                <w:rFonts w:eastAsia="Times New Roman"/>
                <w:szCs w:val="20"/>
                <w:lang w:val="en-US" w:eastAsia="nl-NL"/>
              </w:rPr>
              <w:t>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>
              <w:rPr>
                <w:rFonts w:eastAsia="Times New Roman"/>
                <w:szCs w:val="20"/>
                <w:lang w:eastAsia="nl-NL"/>
              </w:rPr>
              <w:t>Agile street 122, Manifesto</w:t>
            </w:r>
          </w:p>
        </w:tc>
        <w:tc>
          <w:tcPr>
            <w:tcW w:w="73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</w:tbl>
    <w:p w:rsidR="005D2EAC" w:rsidRDefault="005D2EAC" w:rsidP="005D2EAC">
      <w:pPr>
        <w:pStyle w:val="BodytextMeyn"/>
      </w:pPr>
    </w:p>
    <w:p w:rsidR="005D2EAC" w:rsidRDefault="005D2EAC" w:rsidP="005D2EAC">
      <w:pPr>
        <w:pStyle w:val="BodytextMeyn"/>
      </w:pPr>
    </w:p>
    <w:p w:rsidR="005D2EAC" w:rsidRDefault="005D2EAC" w:rsidP="005D2EAC">
      <w:pPr>
        <w:pStyle w:val="BodytextMeyn"/>
      </w:pPr>
      <w:r>
        <w:rPr>
          <w:rFonts w:eastAsia="Times New Roman"/>
          <w:noProof/>
          <w:color w:val="000000"/>
          <w:szCs w:val="20"/>
          <w:lang w:val="nl-NL" w:eastAsia="nl-NL"/>
        </w:rPr>
        <w:pict>
          <v:rect id="_x0000_s1071" style="position:absolute;margin-left:9.5pt;margin-top:6.55pt;width:270pt;height:147.65pt;z-index:-251634688" fillcolor="#f2f2f2 [3052]" stroked="f">
            <v:fill color2="#d8d8d8 [2732]" rotate="t" focus="100%" type="gradient"/>
          </v:rect>
        </w:pict>
      </w:r>
    </w:p>
    <w:tbl>
      <w:tblPr>
        <w:tblStyle w:val="TableMeyn"/>
        <w:tblW w:w="0" w:type="auto"/>
        <w:tblInd w:w="457" w:type="dxa"/>
        <w:tblLook w:val="04A0"/>
      </w:tblPr>
      <w:tblGrid>
        <w:gridCol w:w="1951"/>
        <w:gridCol w:w="3119"/>
      </w:tblGrid>
      <w:tr w:rsidR="005D2EAC" w:rsidTr="00A175AD">
        <w:trPr>
          <w:cnfStyle w:val="100000000000"/>
          <w:trHeight w:val="369"/>
        </w:trPr>
        <w:tc>
          <w:tcPr>
            <w:tcW w:w="1951" w:type="dxa"/>
          </w:tcPr>
          <w:p w:rsidR="005D2EAC" w:rsidRDefault="005D2EAC" w:rsidP="008F6718">
            <w:pPr>
              <w:pStyle w:val="BodytextMeyn"/>
            </w:pPr>
            <w:r>
              <w:t>Name</w:t>
            </w:r>
          </w:p>
        </w:tc>
        <w:tc>
          <w:tcPr>
            <w:tcW w:w="3119" w:type="dxa"/>
          </w:tcPr>
          <w:p w:rsidR="005D2EAC" w:rsidRDefault="005D2EAC" w:rsidP="008F6718">
            <w:pPr>
              <w:pStyle w:val="BodytextMeyn"/>
            </w:pPr>
            <w:r>
              <w:t>E mail</w:t>
            </w:r>
          </w:p>
        </w:tc>
      </w:tr>
      <w:tr w:rsidR="005D2EAC" w:rsidTr="00A175AD">
        <w:trPr>
          <w:cnfStyle w:val="000000100000"/>
          <w:trHeight w:val="369"/>
        </w:trPr>
        <w:tc>
          <w:tcPr>
            <w:tcW w:w="1951" w:type="dxa"/>
          </w:tcPr>
          <w:p w:rsidR="005D2EAC" w:rsidRDefault="005D2EAC" w:rsidP="008F6718">
            <w:pPr>
              <w:pStyle w:val="BodytextMeyn"/>
            </w:pPr>
            <w:r>
              <w:t>Martin Fowler</w:t>
            </w:r>
          </w:p>
        </w:tc>
        <w:tc>
          <w:tcPr>
            <w:tcW w:w="3119" w:type="dxa"/>
          </w:tcPr>
          <w:p w:rsidR="005D2EAC" w:rsidRDefault="005D2EAC" w:rsidP="008F6718">
            <w:pPr>
              <w:pStyle w:val="BodytextMeyn"/>
            </w:pPr>
            <w:r>
              <w:t>MFowler@refactor.com</w:t>
            </w:r>
          </w:p>
        </w:tc>
      </w:tr>
      <w:tr w:rsidR="005D2EAC" w:rsidTr="00A175AD">
        <w:trPr>
          <w:cnfStyle w:val="000000010000"/>
          <w:trHeight w:val="369"/>
        </w:trPr>
        <w:tc>
          <w:tcPr>
            <w:tcW w:w="1951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Erich Gamma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EGamma@designpatterns.com</w:t>
            </w:r>
          </w:p>
        </w:tc>
      </w:tr>
      <w:tr w:rsidR="005D2EAC" w:rsidTr="00A175AD">
        <w:trPr>
          <w:cnfStyle w:val="000000100000"/>
          <w:trHeight w:val="369"/>
        </w:trPr>
        <w:tc>
          <w:tcPr>
            <w:tcW w:w="1951" w:type="dxa"/>
          </w:tcPr>
          <w:p w:rsidR="005D2EAC" w:rsidRDefault="005D2EAC" w:rsidP="008F6718">
            <w:pPr>
              <w:pStyle w:val="BodytextMeyn"/>
            </w:pPr>
            <w:r w:rsidRPr="00930237">
              <w:t>Ward Cunningham</w:t>
            </w:r>
          </w:p>
        </w:tc>
        <w:tc>
          <w:tcPr>
            <w:tcW w:w="3119" w:type="dxa"/>
          </w:tcPr>
          <w:p w:rsidR="005D2EAC" w:rsidRDefault="005D2EAC" w:rsidP="008F6718">
            <w:pPr>
              <w:pStyle w:val="BodytextMeyn"/>
            </w:pPr>
            <w:r>
              <w:t>WardCunningham@wiki.com</w:t>
            </w:r>
          </w:p>
        </w:tc>
      </w:tr>
      <w:tr w:rsidR="005D2EAC" w:rsidTr="00A175AD">
        <w:trPr>
          <w:cnfStyle w:val="000000010000"/>
          <w:trHeight w:val="369"/>
        </w:trPr>
        <w:tc>
          <w:tcPr>
            <w:tcW w:w="1951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Eric Evans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EEvans@ddd.com</w:t>
            </w:r>
          </w:p>
        </w:tc>
      </w:tr>
      <w:tr w:rsidR="00A175AD" w:rsidTr="00A175AD">
        <w:trPr>
          <w:cnfStyle w:val="000000100000"/>
          <w:trHeight w:val="369"/>
        </w:trPr>
        <w:tc>
          <w:tcPr>
            <w:tcW w:w="1951" w:type="dxa"/>
          </w:tcPr>
          <w:p w:rsidR="00A175AD" w:rsidRDefault="00A175AD" w:rsidP="008F6718">
            <w:pPr>
              <w:pStyle w:val="BodytextMeyn"/>
            </w:pPr>
            <w:r w:rsidRPr="00A175AD">
              <w:t>Richard Pawson</w:t>
            </w:r>
          </w:p>
        </w:tc>
        <w:tc>
          <w:tcPr>
            <w:tcW w:w="3119" w:type="dxa"/>
          </w:tcPr>
          <w:p w:rsidR="00A175AD" w:rsidRDefault="00A175AD" w:rsidP="008F6718">
            <w:pPr>
              <w:pStyle w:val="BodytextMeyn"/>
            </w:pPr>
            <w:r>
              <w:t>RPawson@nakedobjects.com</w:t>
            </w:r>
          </w:p>
        </w:tc>
      </w:tr>
      <w:tr w:rsidR="005D2EAC" w:rsidTr="00A175AD">
        <w:trPr>
          <w:cnfStyle w:val="000000010000"/>
          <w:trHeight w:val="369"/>
        </w:trPr>
        <w:tc>
          <w:tcPr>
            <w:tcW w:w="1951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Nils ten Hoeve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NtenHoeve@beginner.com</w:t>
            </w:r>
          </w:p>
        </w:tc>
      </w:tr>
    </w:tbl>
    <w:p w:rsidR="005D2EAC" w:rsidRDefault="005D2EAC">
      <w:pPr>
        <w:widowControl/>
        <w:suppressAutoHyphens w:val="0"/>
        <w:rPr>
          <w:color w:val="auto"/>
        </w:rPr>
      </w:pPr>
      <w:r>
        <w:rPr>
          <w:color w:val="auto"/>
        </w:rPr>
        <w:br w:type="page"/>
      </w:r>
    </w:p>
    <w:p w:rsidR="005D2EAC" w:rsidRDefault="005D2EAC">
      <w:pPr>
        <w:widowControl/>
        <w:suppressAutoHyphens w:val="0"/>
        <w:rPr>
          <w:color w:val="auto"/>
        </w:rPr>
      </w:pPr>
      <w:r>
        <w:rPr>
          <w:color w:val="auto"/>
        </w:rPr>
        <w:lastRenderedPageBreak/>
        <w:br w:type="page"/>
      </w:r>
    </w:p>
    <w:p w:rsidR="005D2EAC" w:rsidRPr="005D5B8F" w:rsidRDefault="005D2EAC">
      <w:pPr>
        <w:widowControl/>
        <w:suppressAutoHyphens w:val="0"/>
        <w:rPr>
          <w:color w:val="auto"/>
        </w:rPr>
      </w:pPr>
    </w:p>
    <w:p w:rsidR="00932A80" w:rsidRPr="005D5B8F" w:rsidRDefault="006B24B5" w:rsidP="00E0327A">
      <w:pPr>
        <w:rPr>
          <w:color w:val="auto"/>
        </w:rPr>
      </w:pPr>
      <w:r w:rsidRPr="006B24B5">
        <w:rPr>
          <w:color w:val="auto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7.45pt;height:103.3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D84893" w:rsidRPr="005D5B8F" w:rsidRDefault="006B24B5" w:rsidP="00E0327A">
      <w:pPr>
        <w:rPr>
          <w:color w:val="auto"/>
        </w:rPr>
      </w:pPr>
      <w:r w:rsidRPr="006B24B5">
        <w:rPr>
          <w:color w:val="auto"/>
        </w:rPr>
        <w:pict>
          <v:shape id="_x0000_i1026" type="#_x0000_t136" style="width:337.45pt;height:103.3pt" fillcolor="red" stroked="f">
            <v:shadow on="t"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Pr="005D5B8F" w:rsidRDefault="00932A80" w:rsidP="00E0327A">
      <w:pPr>
        <w:rPr>
          <w:color w:val="auto"/>
        </w:rPr>
      </w:pPr>
    </w:p>
    <w:p w:rsidR="00932A80" w:rsidRPr="005D5B8F" w:rsidRDefault="006B24B5" w:rsidP="00E0327A">
      <w:pPr>
        <w:rPr>
          <w:color w:val="auto"/>
        </w:rPr>
      </w:pPr>
      <w:r w:rsidRPr="006B24B5">
        <w:rPr>
          <w:color w:val="auto"/>
        </w:rPr>
        <w:pict>
          <v:shape id="_x0000_i1027" type="#_x0000_t136" style="width:325.55pt;height:73.25pt" fillcolor="red" stroked="f">
            <v:shadow on="t" color="#b2b2b2" opacity="52429f" offset="3pt"/>
            <v:textpath style="font-family:&quot;Gulim&quot;;font-size:80pt;v-text-kern:t" trim="t" fitpath="t" string="Introspect"/>
          </v:shape>
        </w:pict>
      </w:r>
    </w:p>
    <w:p w:rsidR="00932A80" w:rsidRPr="005D5B8F" w:rsidRDefault="006B24B5" w:rsidP="00E0327A">
      <w:pPr>
        <w:rPr>
          <w:color w:val="auto"/>
        </w:rPr>
      </w:pPr>
      <w:r w:rsidRPr="006B24B5">
        <w:rPr>
          <w:color w:val="auto"/>
        </w:rPr>
        <w:pict>
          <v:shape id="_x0000_i1028" type="#_x0000_t136" style="width:337.45pt;height:103.3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Pr="005D5B8F" w:rsidRDefault="00932A80" w:rsidP="00E0327A">
      <w:pPr>
        <w:rPr>
          <w:color w:val="auto"/>
        </w:rPr>
      </w:pPr>
    </w:p>
    <w:p w:rsidR="00932A80" w:rsidRPr="005D5B8F" w:rsidRDefault="00932A80" w:rsidP="00E0327A">
      <w:pPr>
        <w:rPr>
          <w:rFonts w:ascii="Courier New" w:hAnsi="Courier New" w:cs="Courier New"/>
          <w:color w:val="auto"/>
          <w:sz w:val="96"/>
          <w:szCs w:val="96"/>
        </w:rPr>
      </w:pPr>
      <w:r w:rsidRPr="005D5B8F">
        <w:rPr>
          <w:rFonts w:ascii="Courier New" w:hAnsi="Courier New" w:cs="Courier New"/>
          <w:color w:val="auto"/>
          <w:sz w:val="96"/>
          <w:szCs w:val="96"/>
        </w:rPr>
        <w:t>Introspect</w:t>
      </w:r>
    </w:p>
    <w:p w:rsidR="00467170" w:rsidRPr="005D5B8F" w:rsidRDefault="00467170" w:rsidP="00E0327A">
      <w:pPr>
        <w:rPr>
          <w:rFonts w:ascii="Courier New" w:hAnsi="Courier New" w:cs="Courier New"/>
          <w:color w:val="auto"/>
          <w:sz w:val="96"/>
          <w:szCs w:val="96"/>
        </w:rPr>
      </w:pPr>
      <w:r w:rsidRPr="005D5B8F">
        <w:rPr>
          <w:rFonts w:ascii="Courier New" w:hAnsi="Courier New" w:cs="Courier New"/>
          <w:color w:val="auto"/>
          <w:sz w:val="96"/>
          <w:szCs w:val="96"/>
        </w:rPr>
        <w:t>Reflect</w:t>
      </w:r>
    </w:p>
    <w:p w:rsidR="00467170" w:rsidRPr="005D5B8F" w:rsidRDefault="00467170" w:rsidP="00932A80">
      <w:pPr>
        <w:rPr>
          <w:rFonts w:ascii="Palatino Linotype" w:eastAsia="GulimChe" w:hAnsi="Palatino Linotype" w:cs="Arabic Typesetting"/>
          <w:color w:val="auto"/>
          <w:sz w:val="96"/>
          <w:szCs w:val="96"/>
        </w:rPr>
      </w:pPr>
      <w:r w:rsidRPr="005D5B8F">
        <w:rPr>
          <w:rFonts w:ascii="Palatino Linotype" w:eastAsia="GulimChe" w:hAnsi="Palatino Linotype" w:cs="Arabic Typesetting"/>
          <w:color w:val="auto"/>
          <w:sz w:val="96"/>
          <w:szCs w:val="96"/>
        </w:rPr>
        <w:t>Reflect</w:t>
      </w:r>
    </w:p>
    <w:p w:rsidR="00467170" w:rsidRPr="005D5B8F" w:rsidRDefault="00467170" w:rsidP="00467170">
      <w:pPr>
        <w:rPr>
          <w:rFonts w:ascii="Lucida Bright" w:hAnsi="Lucida Bright" w:cs="Courier New"/>
          <w:color w:val="auto"/>
          <w:sz w:val="96"/>
          <w:szCs w:val="96"/>
        </w:rPr>
      </w:pPr>
      <w:r w:rsidRPr="005D5B8F">
        <w:rPr>
          <w:rFonts w:ascii="Lucida Bright" w:hAnsi="Lucida Bright" w:cs="Courier New"/>
          <w:color w:val="auto"/>
          <w:sz w:val="96"/>
          <w:szCs w:val="96"/>
        </w:rPr>
        <w:lastRenderedPageBreak/>
        <w:t>Reflect</w:t>
      </w:r>
    </w:p>
    <w:p w:rsidR="00932A80" w:rsidRPr="005D5B8F" w:rsidRDefault="00932A80" w:rsidP="00932A80">
      <w:pPr>
        <w:rPr>
          <w:rFonts w:ascii="Tempus Sans ITC" w:hAnsi="Tempus Sans ITC" w:cs="Tahoma"/>
          <w:color w:val="auto"/>
          <w:sz w:val="96"/>
          <w:szCs w:val="96"/>
        </w:rPr>
      </w:pPr>
      <w:r w:rsidRPr="005D5B8F">
        <w:rPr>
          <w:rFonts w:ascii="Tempus Sans ITC" w:hAnsi="Tempus Sans ITC" w:cs="Tahoma"/>
          <w:color w:val="auto"/>
          <w:sz w:val="96"/>
          <w:szCs w:val="96"/>
        </w:rPr>
        <w:t>Introspect</w:t>
      </w:r>
    </w:p>
    <w:p w:rsidR="00932A80" w:rsidRPr="005D5B8F" w:rsidRDefault="00932A80" w:rsidP="00932A80">
      <w:pPr>
        <w:rPr>
          <w:rFonts w:ascii="Bauhaus 93" w:hAnsi="Bauhaus 93" w:cs="Courier New"/>
          <w:color w:val="auto"/>
          <w:sz w:val="96"/>
          <w:szCs w:val="96"/>
        </w:rPr>
      </w:pPr>
      <w:r w:rsidRPr="005D5B8F">
        <w:rPr>
          <w:rFonts w:ascii="Bauhaus 93" w:hAnsi="Bauhaus 93" w:cs="Courier New"/>
          <w:color w:val="auto"/>
          <w:sz w:val="96"/>
          <w:szCs w:val="96"/>
        </w:rPr>
        <w:t>Introspect</w:t>
      </w:r>
    </w:p>
    <w:p w:rsidR="00393B42" w:rsidRPr="005D5B8F" w:rsidRDefault="00393B42" w:rsidP="00932A80">
      <w:pPr>
        <w:rPr>
          <w:rFonts w:ascii="Bitstream Vera Serif" w:hAnsi="Bitstream Vera Serif" w:cs="Courier New"/>
          <w:color w:val="auto"/>
          <w:sz w:val="96"/>
          <w:szCs w:val="96"/>
        </w:rPr>
      </w:pPr>
      <w:r w:rsidRPr="005D5B8F">
        <w:rPr>
          <w:rFonts w:ascii="Bitstream Vera Serif" w:hAnsi="Bitstream Vera Serif" w:cs="Courier New"/>
          <w:color w:val="auto"/>
          <w:sz w:val="96"/>
          <w:szCs w:val="96"/>
        </w:rPr>
        <w:t>Introspect</w:t>
      </w:r>
    </w:p>
    <w:p w:rsidR="00354462" w:rsidRPr="005D5B8F" w:rsidRDefault="00354462">
      <w:pPr>
        <w:widowControl/>
        <w:suppressAutoHyphens w:val="0"/>
        <w:rPr>
          <w:color w:val="auto"/>
        </w:rPr>
      </w:pPr>
      <w:r w:rsidRPr="005D5B8F">
        <w:rPr>
          <w:color w:val="auto"/>
        </w:rPr>
        <w:br w:type="page"/>
      </w:r>
    </w:p>
    <w:p w:rsidR="00354462" w:rsidRPr="005D5B8F" w:rsidRDefault="00354462" w:rsidP="00354462">
      <w:pPr>
        <w:rPr>
          <w:color w:val="auto"/>
        </w:rPr>
        <w:sectPr w:rsidR="00354462" w:rsidRPr="005D5B8F" w:rsidSect="00F0178C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54462" w:rsidRPr="005D5B8F" w:rsidRDefault="00354462" w:rsidP="00354462">
      <w:pPr>
        <w:rPr>
          <w:rFonts w:ascii="Courier New" w:hAnsi="Courier New" w:cs="Courier New"/>
          <w:color w:val="auto"/>
          <w:sz w:val="200"/>
          <w:szCs w:val="96"/>
        </w:rPr>
      </w:pPr>
      <w:r w:rsidRPr="005D5B8F">
        <w:rPr>
          <w:rFonts w:ascii="Courier New" w:hAnsi="Courier New" w:cs="Courier New"/>
          <w:color w:val="auto"/>
          <w:sz w:val="200"/>
          <w:szCs w:val="96"/>
        </w:rPr>
        <w:lastRenderedPageBreak/>
        <w:t>Introspect</w:t>
      </w:r>
    </w:p>
    <w:p w:rsidR="00932A80" w:rsidRPr="005D5B8F" w:rsidRDefault="00932A80" w:rsidP="00354462">
      <w:pPr>
        <w:rPr>
          <w:color w:val="auto"/>
          <w:sz w:val="32"/>
        </w:rPr>
      </w:pPr>
    </w:p>
    <w:p w:rsidR="00354462" w:rsidRPr="005D5B8F" w:rsidRDefault="00354462" w:rsidP="00354462">
      <w:pPr>
        <w:rPr>
          <w:color w:val="auto"/>
          <w:sz w:val="32"/>
        </w:rPr>
      </w:pPr>
      <w:r w:rsidRPr="005D5B8F">
        <w:rPr>
          <w:rFonts w:ascii="Courier New" w:hAnsi="Courier New" w:cs="Courier New"/>
          <w:color w:val="auto"/>
          <w:sz w:val="200"/>
          <w:szCs w:val="96"/>
        </w:rPr>
        <w:t>Reflect</w:t>
      </w:r>
    </w:p>
    <w:sectPr w:rsidR="00354462" w:rsidRPr="005D5B8F" w:rsidSect="00354462"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D9F" w:rsidRDefault="00911D9F">
      <w:r>
        <w:separator/>
      </w:r>
    </w:p>
  </w:endnote>
  <w:endnote w:type="continuationSeparator" w:id="0">
    <w:p w:rsidR="00911D9F" w:rsidRDefault="00911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37" w:rsidRDefault="006B24B5">
    <w:pPr>
      <w:pStyle w:val="Footer"/>
    </w:pPr>
    <w:fldSimple w:instr=" FILENAME   \* MERGEFORMAT ">
      <w:r w:rsidR="00843B1E">
        <w:rPr>
          <w:noProof/>
        </w:rPr>
        <w:t>Nils Memo Template.dotm</w:t>
      </w:r>
    </w:fldSimple>
    <w:r w:rsidR="00791737">
      <w:tab/>
    </w:r>
    <w:r w:rsidR="00791737">
      <w:tab/>
      <w:t xml:space="preserve">Page </w:t>
    </w:r>
    <w:fldSimple w:instr=" PAGE  \* Arabic  \* MERGEFORMAT ">
      <w:r w:rsidR="00A175AD">
        <w:rPr>
          <w:noProof/>
        </w:rPr>
        <w:t>2</w:t>
      </w:r>
    </w:fldSimple>
    <w:r w:rsidR="00791737">
      <w:t xml:space="preserve"> of </w:t>
    </w:r>
    <w:fldSimple w:instr=" NUMPAGES   \* MERGEFORMAT ">
      <w:r w:rsidR="00A175AD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D9F" w:rsidRDefault="00911D9F">
      <w:r>
        <w:separator/>
      </w:r>
    </w:p>
  </w:footnote>
  <w:footnote w:type="continuationSeparator" w:id="0">
    <w:p w:rsidR="00911D9F" w:rsidRDefault="00911D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A5B"/>
    <w:multiLevelType w:val="multilevel"/>
    <w:tmpl w:val="E994528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">
    <w:nsid w:val="06E94245"/>
    <w:multiLevelType w:val="multilevel"/>
    <w:tmpl w:val="AB7E94E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">
    <w:nsid w:val="0A686D69"/>
    <w:multiLevelType w:val="multilevel"/>
    <w:tmpl w:val="C62ADBB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eastAsia="Times New Roman" w:hAnsi="Times New Roman" w:cs="Times New Roman" w:hint="default"/>
        <w:color w:val="auto"/>
      </w:rPr>
    </w:lvl>
    <w:lvl w:ilvl="3">
      <w:start w:val="3"/>
      <w:numFmt w:val="bullet"/>
      <w:lvlText w:val="•"/>
      <w:lvlJc w:val="left"/>
      <w:pPr>
        <w:tabs>
          <w:tab w:val="num" w:pos="2517"/>
        </w:tabs>
        <w:ind w:left="2517" w:hanging="357"/>
      </w:pPr>
      <w:rPr>
        <w:rFonts w:ascii="Univers" w:hAnsi="Univers" w:hint="default"/>
      </w:rPr>
    </w:lvl>
    <w:lvl w:ilvl="4">
      <w:start w:val="1"/>
      <w:numFmt w:val="bullet"/>
      <w:lvlText w:val="•"/>
      <w:lvlJc w:val="left"/>
      <w:pPr>
        <w:tabs>
          <w:tab w:val="num" w:pos="3237"/>
        </w:tabs>
        <w:ind w:left="3237" w:hanging="357"/>
      </w:pPr>
      <w:rPr>
        <w:rFonts w:ascii="Univers" w:hAnsi="Univers" w:hint="default"/>
      </w:rPr>
    </w:lvl>
    <w:lvl w:ilvl="5">
      <w:start w:val="1"/>
      <w:numFmt w:val="bullet"/>
      <w:lvlText w:val="•"/>
      <w:lvlJc w:val="left"/>
      <w:pPr>
        <w:tabs>
          <w:tab w:val="num" w:pos="3957"/>
        </w:tabs>
        <w:ind w:left="3957" w:hanging="357"/>
      </w:pPr>
      <w:rPr>
        <w:rFonts w:ascii="Univers" w:hAnsi="Univers" w:hint="default"/>
      </w:rPr>
    </w:lvl>
    <w:lvl w:ilvl="6">
      <w:start w:val="1"/>
      <w:numFmt w:val="bullet"/>
      <w:lvlText w:val="•"/>
      <w:lvlJc w:val="left"/>
      <w:pPr>
        <w:tabs>
          <w:tab w:val="num" w:pos="4677"/>
        </w:tabs>
        <w:ind w:left="4677" w:hanging="357"/>
      </w:pPr>
      <w:rPr>
        <w:rFonts w:ascii="Univers" w:hAnsi="Univers" w:hint="default"/>
      </w:rPr>
    </w:lvl>
    <w:lvl w:ilvl="7">
      <w:start w:val="1"/>
      <w:numFmt w:val="bullet"/>
      <w:lvlText w:val="•"/>
      <w:lvlJc w:val="left"/>
      <w:pPr>
        <w:tabs>
          <w:tab w:val="num" w:pos="5397"/>
        </w:tabs>
        <w:ind w:left="5397" w:hanging="357"/>
      </w:pPr>
      <w:rPr>
        <w:rFonts w:ascii="Univers" w:hAnsi="Univers" w:hint="default"/>
      </w:rPr>
    </w:lvl>
    <w:lvl w:ilvl="8">
      <w:start w:val="1"/>
      <w:numFmt w:val="bullet"/>
      <w:lvlText w:val="•"/>
      <w:lvlJc w:val="left"/>
      <w:pPr>
        <w:tabs>
          <w:tab w:val="num" w:pos="6117"/>
        </w:tabs>
        <w:ind w:left="6117" w:hanging="357"/>
      </w:pPr>
      <w:rPr>
        <w:rFonts w:ascii="Univers" w:hAnsi="Univers" w:hint="default"/>
      </w:rPr>
    </w:lvl>
  </w:abstractNum>
  <w:abstractNum w:abstractNumId="3">
    <w:nsid w:val="167D75CD"/>
    <w:multiLevelType w:val="multilevel"/>
    <w:tmpl w:val="A5BC89F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4">
    <w:nsid w:val="17071AAE"/>
    <w:multiLevelType w:val="multilevel"/>
    <w:tmpl w:val="E0BC38B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5">
    <w:nsid w:val="1872773D"/>
    <w:multiLevelType w:val="multilevel"/>
    <w:tmpl w:val="39281F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6">
    <w:nsid w:val="1A670CFD"/>
    <w:multiLevelType w:val="multilevel"/>
    <w:tmpl w:val="B7EEABB0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7">
    <w:nsid w:val="258C2327"/>
    <w:multiLevelType w:val="multilevel"/>
    <w:tmpl w:val="818C670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8">
    <w:nsid w:val="26EA1D8D"/>
    <w:multiLevelType w:val="multilevel"/>
    <w:tmpl w:val="B8982FC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9">
    <w:nsid w:val="2AC63A85"/>
    <w:multiLevelType w:val="multilevel"/>
    <w:tmpl w:val="6FD602B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0">
    <w:nsid w:val="2CB90260"/>
    <w:multiLevelType w:val="multilevel"/>
    <w:tmpl w:val="183053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1">
    <w:nsid w:val="2E9546DF"/>
    <w:multiLevelType w:val="multilevel"/>
    <w:tmpl w:val="6A1640B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2">
    <w:nsid w:val="30ED3CD6"/>
    <w:multiLevelType w:val="multilevel"/>
    <w:tmpl w:val="3CC6E52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3">
    <w:nsid w:val="31346171"/>
    <w:multiLevelType w:val="hybridMultilevel"/>
    <w:tmpl w:val="FE2A41CA"/>
    <w:lvl w:ilvl="0" w:tplc="64CC8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4C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A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8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7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A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CB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1A65BCE"/>
    <w:multiLevelType w:val="multilevel"/>
    <w:tmpl w:val="3A3A2B0A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15">
    <w:nsid w:val="39C33163"/>
    <w:multiLevelType w:val="hybridMultilevel"/>
    <w:tmpl w:val="51B4DD14"/>
    <w:lvl w:ilvl="0" w:tplc="298664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CF8A64B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color w:val="auto"/>
      </w:rPr>
    </w:lvl>
    <w:lvl w:ilvl="3" w:tplc="CD62E3B4">
      <w:start w:val="3"/>
      <w:numFmt w:val="bullet"/>
      <w:lvlText w:val="•"/>
      <w:lvlJc w:val="left"/>
      <w:pPr>
        <w:ind w:left="2520" w:hanging="360"/>
      </w:pPr>
      <w:rPr>
        <w:rFonts w:ascii="Univers" w:eastAsia="HG Mincho Light J" w:hAnsi="Univer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2B426A3"/>
    <w:multiLevelType w:val="multilevel"/>
    <w:tmpl w:val="5D54C0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17">
    <w:nsid w:val="4508185C"/>
    <w:multiLevelType w:val="multilevel"/>
    <w:tmpl w:val="F48A07A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8">
    <w:nsid w:val="45311F8F"/>
    <w:multiLevelType w:val="multilevel"/>
    <w:tmpl w:val="1BFCD7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6A32B38"/>
    <w:multiLevelType w:val="multilevel"/>
    <w:tmpl w:val="E91A109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0">
    <w:nsid w:val="49B5644E"/>
    <w:multiLevelType w:val="multilevel"/>
    <w:tmpl w:val="365EFE3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1">
    <w:nsid w:val="4C603985"/>
    <w:multiLevelType w:val="multilevel"/>
    <w:tmpl w:val="8F24025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2">
    <w:nsid w:val="4E1411FD"/>
    <w:multiLevelType w:val="multilevel"/>
    <w:tmpl w:val="A548420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3">
    <w:nsid w:val="5058045F"/>
    <w:multiLevelType w:val="multilevel"/>
    <w:tmpl w:val="EFF062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4">
    <w:nsid w:val="51725C33"/>
    <w:multiLevelType w:val="multilevel"/>
    <w:tmpl w:val="7B62010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5">
    <w:nsid w:val="57940A75"/>
    <w:multiLevelType w:val="multilevel"/>
    <w:tmpl w:val="08A04A6E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6">
    <w:nsid w:val="58905DE9"/>
    <w:multiLevelType w:val="multilevel"/>
    <w:tmpl w:val="F1A25E78"/>
    <w:lvl w:ilvl="0">
      <w:start w:val="3"/>
      <w:numFmt w:val="bullet"/>
      <w:lvlRestart w:val="0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83"/>
        </w:tabs>
        <w:ind w:left="283" w:hanging="141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27">
    <w:nsid w:val="5949197A"/>
    <w:multiLevelType w:val="multilevel"/>
    <w:tmpl w:val="995CD14A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28">
    <w:nsid w:val="5D4F64FB"/>
    <w:multiLevelType w:val="multilevel"/>
    <w:tmpl w:val="4C6E74D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9">
    <w:nsid w:val="5DA96841"/>
    <w:multiLevelType w:val="multilevel"/>
    <w:tmpl w:val="7E6A0AAA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30">
    <w:nsid w:val="5F411E76"/>
    <w:multiLevelType w:val="multilevel"/>
    <w:tmpl w:val="8EA27E1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1">
    <w:nsid w:val="611F2D79"/>
    <w:multiLevelType w:val="multilevel"/>
    <w:tmpl w:val="172A18A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2">
    <w:nsid w:val="613276EF"/>
    <w:multiLevelType w:val="multilevel"/>
    <w:tmpl w:val="D7F0C0B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3">
    <w:nsid w:val="630C064F"/>
    <w:multiLevelType w:val="multilevel"/>
    <w:tmpl w:val="27E60DF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4">
    <w:nsid w:val="767B312E"/>
    <w:multiLevelType w:val="multilevel"/>
    <w:tmpl w:val="763429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5">
    <w:nsid w:val="77C64784"/>
    <w:multiLevelType w:val="multilevel"/>
    <w:tmpl w:val="819CD64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6">
    <w:nsid w:val="7BEC557C"/>
    <w:multiLevelType w:val="multilevel"/>
    <w:tmpl w:val="2A6CF25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6"/>
  </w:num>
  <w:num w:numId="5">
    <w:abstractNumId w:val="10"/>
  </w:num>
  <w:num w:numId="6">
    <w:abstractNumId w:val="0"/>
  </w:num>
  <w:num w:numId="7">
    <w:abstractNumId w:val="27"/>
  </w:num>
  <w:num w:numId="8">
    <w:abstractNumId w:val="3"/>
  </w:num>
  <w:num w:numId="9">
    <w:abstractNumId w:val="35"/>
  </w:num>
  <w:num w:numId="10">
    <w:abstractNumId w:val="4"/>
  </w:num>
  <w:num w:numId="11">
    <w:abstractNumId w:val="28"/>
  </w:num>
  <w:num w:numId="12">
    <w:abstractNumId w:val="24"/>
  </w:num>
  <w:num w:numId="13">
    <w:abstractNumId w:val="12"/>
  </w:num>
  <w:num w:numId="14">
    <w:abstractNumId w:val="7"/>
  </w:num>
  <w:num w:numId="15">
    <w:abstractNumId w:val="20"/>
  </w:num>
  <w:num w:numId="16">
    <w:abstractNumId w:val="9"/>
  </w:num>
  <w:num w:numId="17">
    <w:abstractNumId w:val="34"/>
  </w:num>
  <w:num w:numId="18">
    <w:abstractNumId w:val="8"/>
  </w:num>
  <w:num w:numId="19">
    <w:abstractNumId w:val="30"/>
  </w:num>
  <w:num w:numId="20">
    <w:abstractNumId w:val="21"/>
  </w:num>
  <w:num w:numId="21">
    <w:abstractNumId w:val="17"/>
  </w:num>
  <w:num w:numId="22">
    <w:abstractNumId w:val="19"/>
  </w:num>
  <w:num w:numId="23">
    <w:abstractNumId w:val="11"/>
  </w:num>
  <w:num w:numId="24">
    <w:abstractNumId w:val="13"/>
  </w:num>
  <w:num w:numId="25">
    <w:abstractNumId w:val="32"/>
  </w:num>
  <w:num w:numId="26">
    <w:abstractNumId w:val="2"/>
  </w:num>
  <w:num w:numId="27">
    <w:abstractNumId w:val="25"/>
  </w:num>
  <w:num w:numId="28">
    <w:abstractNumId w:val="1"/>
  </w:num>
  <w:num w:numId="29">
    <w:abstractNumId w:val="31"/>
  </w:num>
  <w:num w:numId="30">
    <w:abstractNumId w:val="5"/>
  </w:num>
  <w:num w:numId="31">
    <w:abstractNumId w:val="16"/>
  </w:num>
  <w:num w:numId="32">
    <w:abstractNumId w:val="23"/>
  </w:num>
  <w:num w:numId="33">
    <w:abstractNumId w:val="36"/>
  </w:num>
  <w:num w:numId="34">
    <w:abstractNumId w:val="33"/>
  </w:num>
  <w:num w:numId="35">
    <w:abstractNumId w:val="14"/>
  </w:num>
  <w:num w:numId="36">
    <w:abstractNumId w:val="26"/>
  </w:num>
  <w:num w:numId="37">
    <w:abstractNumId w:val="2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327"/>
    <w:rsid w:val="00000A28"/>
    <w:rsid w:val="00000AB7"/>
    <w:rsid w:val="00000C8C"/>
    <w:rsid w:val="00003D03"/>
    <w:rsid w:val="00004AE3"/>
    <w:rsid w:val="00005AC7"/>
    <w:rsid w:val="00005DCE"/>
    <w:rsid w:val="000061E1"/>
    <w:rsid w:val="00006672"/>
    <w:rsid w:val="0000738F"/>
    <w:rsid w:val="00011396"/>
    <w:rsid w:val="000119E0"/>
    <w:rsid w:val="0001227E"/>
    <w:rsid w:val="00013E19"/>
    <w:rsid w:val="000158A4"/>
    <w:rsid w:val="0001614D"/>
    <w:rsid w:val="000245EC"/>
    <w:rsid w:val="000261FF"/>
    <w:rsid w:val="00027879"/>
    <w:rsid w:val="00030296"/>
    <w:rsid w:val="00030660"/>
    <w:rsid w:val="0003246A"/>
    <w:rsid w:val="00032D51"/>
    <w:rsid w:val="00032D69"/>
    <w:rsid w:val="00034E14"/>
    <w:rsid w:val="0003668C"/>
    <w:rsid w:val="00036707"/>
    <w:rsid w:val="00037CDB"/>
    <w:rsid w:val="00041C03"/>
    <w:rsid w:val="00047712"/>
    <w:rsid w:val="000478E8"/>
    <w:rsid w:val="00051999"/>
    <w:rsid w:val="00054348"/>
    <w:rsid w:val="00064E79"/>
    <w:rsid w:val="00067A2A"/>
    <w:rsid w:val="00071DE1"/>
    <w:rsid w:val="0007252C"/>
    <w:rsid w:val="00072FFB"/>
    <w:rsid w:val="00075B4E"/>
    <w:rsid w:val="00077170"/>
    <w:rsid w:val="000822EA"/>
    <w:rsid w:val="0008242C"/>
    <w:rsid w:val="00091BCB"/>
    <w:rsid w:val="000921DE"/>
    <w:rsid w:val="00092A8C"/>
    <w:rsid w:val="00094A40"/>
    <w:rsid w:val="000979CB"/>
    <w:rsid w:val="000A09F2"/>
    <w:rsid w:val="000A63D3"/>
    <w:rsid w:val="000A65EC"/>
    <w:rsid w:val="000A66F2"/>
    <w:rsid w:val="000A7B75"/>
    <w:rsid w:val="000B17B8"/>
    <w:rsid w:val="000B1A38"/>
    <w:rsid w:val="000B4FD0"/>
    <w:rsid w:val="000B5CC7"/>
    <w:rsid w:val="000B620F"/>
    <w:rsid w:val="000C1C25"/>
    <w:rsid w:val="000C49AA"/>
    <w:rsid w:val="000C66A5"/>
    <w:rsid w:val="000C66E1"/>
    <w:rsid w:val="000C7337"/>
    <w:rsid w:val="000C79CA"/>
    <w:rsid w:val="000D0D80"/>
    <w:rsid w:val="000D412D"/>
    <w:rsid w:val="000D6129"/>
    <w:rsid w:val="000E175A"/>
    <w:rsid w:val="000E32F9"/>
    <w:rsid w:val="000E3608"/>
    <w:rsid w:val="000E3611"/>
    <w:rsid w:val="000E73E8"/>
    <w:rsid w:val="000F0894"/>
    <w:rsid w:val="000F0E39"/>
    <w:rsid w:val="000F1E96"/>
    <w:rsid w:val="000F2AA8"/>
    <w:rsid w:val="000F559C"/>
    <w:rsid w:val="000F7037"/>
    <w:rsid w:val="000F7D64"/>
    <w:rsid w:val="000F7EC5"/>
    <w:rsid w:val="0010404A"/>
    <w:rsid w:val="001043F4"/>
    <w:rsid w:val="00107441"/>
    <w:rsid w:val="00110D50"/>
    <w:rsid w:val="001137D0"/>
    <w:rsid w:val="001165F0"/>
    <w:rsid w:val="00117498"/>
    <w:rsid w:val="00122E7A"/>
    <w:rsid w:val="001243A6"/>
    <w:rsid w:val="0012704C"/>
    <w:rsid w:val="0013046D"/>
    <w:rsid w:val="0013112A"/>
    <w:rsid w:val="00143376"/>
    <w:rsid w:val="00143786"/>
    <w:rsid w:val="00144A55"/>
    <w:rsid w:val="0014546B"/>
    <w:rsid w:val="0014781C"/>
    <w:rsid w:val="00147DB2"/>
    <w:rsid w:val="00147F87"/>
    <w:rsid w:val="00151405"/>
    <w:rsid w:val="00151E79"/>
    <w:rsid w:val="00153769"/>
    <w:rsid w:val="00154272"/>
    <w:rsid w:val="001547CF"/>
    <w:rsid w:val="00154AA2"/>
    <w:rsid w:val="00160AEA"/>
    <w:rsid w:val="00161093"/>
    <w:rsid w:val="001623DC"/>
    <w:rsid w:val="00163AD7"/>
    <w:rsid w:val="00163BF6"/>
    <w:rsid w:val="001664BD"/>
    <w:rsid w:val="001666B0"/>
    <w:rsid w:val="00170371"/>
    <w:rsid w:val="00170ED4"/>
    <w:rsid w:val="0017767F"/>
    <w:rsid w:val="001778EA"/>
    <w:rsid w:val="00177924"/>
    <w:rsid w:val="00180A64"/>
    <w:rsid w:val="00186CB7"/>
    <w:rsid w:val="00197627"/>
    <w:rsid w:val="001A3302"/>
    <w:rsid w:val="001A58B4"/>
    <w:rsid w:val="001A6035"/>
    <w:rsid w:val="001B0227"/>
    <w:rsid w:val="001B0C65"/>
    <w:rsid w:val="001B1A58"/>
    <w:rsid w:val="001B43AD"/>
    <w:rsid w:val="001B76CF"/>
    <w:rsid w:val="001C0F57"/>
    <w:rsid w:val="001C57EE"/>
    <w:rsid w:val="001C77DC"/>
    <w:rsid w:val="001D2C48"/>
    <w:rsid w:val="001D6A0B"/>
    <w:rsid w:val="001D7164"/>
    <w:rsid w:val="001E3395"/>
    <w:rsid w:val="001E6BDE"/>
    <w:rsid w:val="001F0538"/>
    <w:rsid w:val="001F4771"/>
    <w:rsid w:val="001F56F5"/>
    <w:rsid w:val="001F5AB6"/>
    <w:rsid w:val="001F5E92"/>
    <w:rsid w:val="001F7343"/>
    <w:rsid w:val="002002D6"/>
    <w:rsid w:val="00201B74"/>
    <w:rsid w:val="00202881"/>
    <w:rsid w:val="00203676"/>
    <w:rsid w:val="002047EA"/>
    <w:rsid w:val="0020763E"/>
    <w:rsid w:val="002119A7"/>
    <w:rsid w:val="00215F02"/>
    <w:rsid w:val="0021616A"/>
    <w:rsid w:val="0022077D"/>
    <w:rsid w:val="00232155"/>
    <w:rsid w:val="00234438"/>
    <w:rsid w:val="00237894"/>
    <w:rsid w:val="00240DFC"/>
    <w:rsid w:val="00241E79"/>
    <w:rsid w:val="00242694"/>
    <w:rsid w:val="00246B08"/>
    <w:rsid w:val="0024744F"/>
    <w:rsid w:val="00251653"/>
    <w:rsid w:val="00252C87"/>
    <w:rsid w:val="00254042"/>
    <w:rsid w:val="00255D0C"/>
    <w:rsid w:val="00256335"/>
    <w:rsid w:val="00262AEC"/>
    <w:rsid w:val="00262B7D"/>
    <w:rsid w:val="00265C81"/>
    <w:rsid w:val="00266369"/>
    <w:rsid w:val="00266618"/>
    <w:rsid w:val="002666C8"/>
    <w:rsid w:val="0027003D"/>
    <w:rsid w:val="00270B79"/>
    <w:rsid w:val="0027735C"/>
    <w:rsid w:val="002807FD"/>
    <w:rsid w:val="0028150F"/>
    <w:rsid w:val="00281546"/>
    <w:rsid w:val="0028428D"/>
    <w:rsid w:val="00286EF9"/>
    <w:rsid w:val="002941B7"/>
    <w:rsid w:val="00294AAC"/>
    <w:rsid w:val="002A2BDE"/>
    <w:rsid w:val="002A5955"/>
    <w:rsid w:val="002A7194"/>
    <w:rsid w:val="002B11E2"/>
    <w:rsid w:val="002B140F"/>
    <w:rsid w:val="002B3DE5"/>
    <w:rsid w:val="002B53FA"/>
    <w:rsid w:val="002B5CCC"/>
    <w:rsid w:val="002B6DC2"/>
    <w:rsid w:val="002B6FA4"/>
    <w:rsid w:val="002C5171"/>
    <w:rsid w:val="002C5CBE"/>
    <w:rsid w:val="002D2DD6"/>
    <w:rsid w:val="002D36F6"/>
    <w:rsid w:val="002D3DAE"/>
    <w:rsid w:val="002D4ABC"/>
    <w:rsid w:val="002E02FC"/>
    <w:rsid w:val="002E3823"/>
    <w:rsid w:val="002F14B0"/>
    <w:rsid w:val="002F449A"/>
    <w:rsid w:val="002F6BED"/>
    <w:rsid w:val="002F786C"/>
    <w:rsid w:val="00302567"/>
    <w:rsid w:val="00302AA1"/>
    <w:rsid w:val="00306213"/>
    <w:rsid w:val="003076DE"/>
    <w:rsid w:val="00310343"/>
    <w:rsid w:val="0031048D"/>
    <w:rsid w:val="003106B6"/>
    <w:rsid w:val="003113BB"/>
    <w:rsid w:val="00315EF4"/>
    <w:rsid w:val="003178D6"/>
    <w:rsid w:val="00317A21"/>
    <w:rsid w:val="003213A7"/>
    <w:rsid w:val="00321571"/>
    <w:rsid w:val="00322E13"/>
    <w:rsid w:val="00325719"/>
    <w:rsid w:val="00325EBA"/>
    <w:rsid w:val="00327D22"/>
    <w:rsid w:val="003313C3"/>
    <w:rsid w:val="003316A8"/>
    <w:rsid w:val="003319F4"/>
    <w:rsid w:val="0033221A"/>
    <w:rsid w:val="00333A05"/>
    <w:rsid w:val="00334EF9"/>
    <w:rsid w:val="00337432"/>
    <w:rsid w:val="00340570"/>
    <w:rsid w:val="00341009"/>
    <w:rsid w:val="00342839"/>
    <w:rsid w:val="003446C4"/>
    <w:rsid w:val="003458AC"/>
    <w:rsid w:val="0034745C"/>
    <w:rsid w:val="003517D1"/>
    <w:rsid w:val="00351ADE"/>
    <w:rsid w:val="003529FA"/>
    <w:rsid w:val="00353F69"/>
    <w:rsid w:val="00354462"/>
    <w:rsid w:val="003579FE"/>
    <w:rsid w:val="00360C46"/>
    <w:rsid w:val="00363240"/>
    <w:rsid w:val="003642B2"/>
    <w:rsid w:val="003645D1"/>
    <w:rsid w:val="00367273"/>
    <w:rsid w:val="00383D58"/>
    <w:rsid w:val="00385E19"/>
    <w:rsid w:val="003863EE"/>
    <w:rsid w:val="00387CC6"/>
    <w:rsid w:val="0039036C"/>
    <w:rsid w:val="00393B42"/>
    <w:rsid w:val="0039597D"/>
    <w:rsid w:val="00397A2F"/>
    <w:rsid w:val="003A4AE3"/>
    <w:rsid w:val="003A5617"/>
    <w:rsid w:val="003A6563"/>
    <w:rsid w:val="003A6854"/>
    <w:rsid w:val="003A688D"/>
    <w:rsid w:val="003A6E8E"/>
    <w:rsid w:val="003B0090"/>
    <w:rsid w:val="003B0B39"/>
    <w:rsid w:val="003B4246"/>
    <w:rsid w:val="003B4A77"/>
    <w:rsid w:val="003B63A7"/>
    <w:rsid w:val="003B7148"/>
    <w:rsid w:val="003C0302"/>
    <w:rsid w:val="003C2024"/>
    <w:rsid w:val="003C6982"/>
    <w:rsid w:val="003C770D"/>
    <w:rsid w:val="003D00A2"/>
    <w:rsid w:val="003D1DB9"/>
    <w:rsid w:val="003E2129"/>
    <w:rsid w:val="003E392F"/>
    <w:rsid w:val="003E393D"/>
    <w:rsid w:val="003E3B09"/>
    <w:rsid w:val="003E5D4A"/>
    <w:rsid w:val="003F567A"/>
    <w:rsid w:val="003F6144"/>
    <w:rsid w:val="003F7289"/>
    <w:rsid w:val="00400477"/>
    <w:rsid w:val="0040226C"/>
    <w:rsid w:val="00404A91"/>
    <w:rsid w:val="00405C40"/>
    <w:rsid w:val="00410E6C"/>
    <w:rsid w:val="00414284"/>
    <w:rsid w:val="004142D6"/>
    <w:rsid w:val="00415B79"/>
    <w:rsid w:val="0041734D"/>
    <w:rsid w:val="00417428"/>
    <w:rsid w:val="0041771E"/>
    <w:rsid w:val="00420F99"/>
    <w:rsid w:val="004212D3"/>
    <w:rsid w:val="00422438"/>
    <w:rsid w:val="004236E4"/>
    <w:rsid w:val="00433A86"/>
    <w:rsid w:val="00433E32"/>
    <w:rsid w:val="00434149"/>
    <w:rsid w:val="004373FF"/>
    <w:rsid w:val="00437EED"/>
    <w:rsid w:val="00442CAC"/>
    <w:rsid w:val="004430C1"/>
    <w:rsid w:val="0044493D"/>
    <w:rsid w:val="0045193E"/>
    <w:rsid w:val="004537C5"/>
    <w:rsid w:val="00456F35"/>
    <w:rsid w:val="00457A8A"/>
    <w:rsid w:val="00463C67"/>
    <w:rsid w:val="004650FD"/>
    <w:rsid w:val="00467170"/>
    <w:rsid w:val="00467776"/>
    <w:rsid w:val="00472B49"/>
    <w:rsid w:val="00474BED"/>
    <w:rsid w:val="00475027"/>
    <w:rsid w:val="00485B6B"/>
    <w:rsid w:val="00486B4E"/>
    <w:rsid w:val="0048774B"/>
    <w:rsid w:val="00490CFC"/>
    <w:rsid w:val="00493EE5"/>
    <w:rsid w:val="00494640"/>
    <w:rsid w:val="00495F90"/>
    <w:rsid w:val="00496016"/>
    <w:rsid w:val="0049680B"/>
    <w:rsid w:val="004A2931"/>
    <w:rsid w:val="004A4BFB"/>
    <w:rsid w:val="004A6611"/>
    <w:rsid w:val="004A7D1C"/>
    <w:rsid w:val="004A7D73"/>
    <w:rsid w:val="004A7DBE"/>
    <w:rsid w:val="004B0060"/>
    <w:rsid w:val="004B5A5F"/>
    <w:rsid w:val="004B7089"/>
    <w:rsid w:val="004B7379"/>
    <w:rsid w:val="004C050D"/>
    <w:rsid w:val="004C78F2"/>
    <w:rsid w:val="004D0B0D"/>
    <w:rsid w:val="004D184C"/>
    <w:rsid w:val="004D1AF9"/>
    <w:rsid w:val="004D2964"/>
    <w:rsid w:val="004D7168"/>
    <w:rsid w:val="004E3DBD"/>
    <w:rsid w:val="004E4437"/>
    <w:rsid w:val="004E4AF2"/>
    <w:rsid w:val="004E4CA1"/>
    <w:rsid w:val="004E62FA"/>
    <w:rsid w:val="004F0AAF"/>
    <w:rsid w:val="004F2329"/>
    <w:rsid w:val="004F34B4"/>
    <w:rsid w:val="004F4C51"/>
    <w:rsid w:val="004F6307"/>
    <w:rsid w:val="004F6AEA"/>
    <w:rsid w:val="004F7E55"/>
    <w:rsid w:val="00501131"/>
    <w:rsid w:val="00502489"/>
    <w:rsid w:val="00505D27"/>
    <w:rsid w:val="00507EBE"/>
    <w:rsid w:val="00510CF1"/>
    <w:rsid w:val="00513BB2"/>
    <w:rsid w:val="00515958"/>
    <w:rsid w:val="00516F92"/>
    <w:rsid w:val="00520713"/>
    <w:rsid w:val="00520A7D"/>
    <w:rsid w:val="00521150"/>
    <w:rsid w:val="00522B57"/>
    <w:rsid w:val="00523599"/>
    <w:rsid w:val="00524617"/>
    <w:rsid w:val="00526432"/>
    <w:rsid w:val="00533819"/>
    <w:rsid w:val="00533FB0"/>
    <w:rsid w:val="00536BCA"/>
    <w:rsid w:val="00537F2C"/>
    <w:rsid w:val="005408A0"/>
    <w:rsid w:val="00541680"/>
    <w:rsid w:val="00545C99"/>
    <w:rsid w:val="00546787"/>
    <w:rsid w:val="005478EF"/>
    <w:rsid w:val="00552C83"/>
    <w:rsid w:val="00554025"/>
    <w:rsid w:val="0056593A"/>
    <w:rsid w:val="00567A4A"/>
    <w:rsid w:val="00571847"/>
    <w:rsid w:val="005721B5"/>
    <w:rsid w:val="00574D6D"/>
    <w:rsid w:val="005767C4"/>
    <w:rsid w:val="00576AC6"/>
    <w:rsid w:val="005778DB"/>
    <w:rsid w:val="00577AED"/>
    <w:rsid w:val="0058101F"/>
    <w:rsid w:val="0058128B"/>
    <w:rsid w:val="00583229"/>
    <w:rsid w:val="005832AF"/>
    <w:rsid w:val="00583C94"/>
    <w:rsid w:val="00586F37"/>
    <w:rsid w:val="00594641"/>
    <w:rsid w:val="0059508D"/>
    <w:rsid w:val="00595F7E"/>
    <w:rsid w:val="005964BE"/>
    <w:rsid w:val="00597DAC"/>
    <w:rsid w:val="005A0058"/>
    <w:rsid w:val="005A078A"/>
    <w:rsid w:val="005A0FF4"/>
    <w:rsid w:val="005A294D"/>
    <w:rsid w:val="005A30E2"/>
    <w:rsid w:val="005A42DE"/>
    <w:rsid w:val="005A5C08"/>
    <w:rsid w:val="005A5D9D"/>
    <w:rsid w:val="005B4D94"/>
    <w:rsid w:val="005C00D4"/>
    <w:rsid w:val="005C53B7"/>
    <w:rsid w:val="005D0D4A"/>
    <w:rsid w:val="005D1288"/>
    <w:rsid w:val="005D24A2"/>
    <w:rsid w:val="005D2B74"/>
    <w:rsid w:val="005D2EAC"/>
    <w:rsid w:val="005D5097"/>
    <w:rsid w:val="005D5B8F"/>
    <w:rsid w:val="005E0078"/>
    <w:rsid w:val="005E1021"/>
    <w:rsid w:val="005E2997"/>
    <w:rsid w:val="005E30DA"/>
    <w:rsid w:val="005E4055"/>
    <w:rsid w:val="005E6DAF"/>
    <w:rsid w:val="005E74A6"/>
    <w:rsid w:val="005F1282"/>
    <w:rsid w:val="005F2D69"/>
    <w:rsid w:val="005F5FB8"/>
    <w:rsid w:val="006008EC"/>
    <w:rsid w:val="00600FA6"/>
    <w:rsid w:val="006015FD"/>
    <w:rsid w:val="006022A1"/>
    <w:rsid w:val="00603845"/>
    <w:rsid w:val="006057B4"/>
    <w:rsid w:val="00605FDF"/>
    <w:rsid w:val="00606E3C"/>
    <w:rsid w:val="00612BF6"/>
    <w:rsid w:val="00612F78"/>
    <w:rsid w:val="006173E3"/>
    <w:rsid w:val="00620C6D"/>
    <w:rsid w:val="00622E20"/>
    <w:rsid w:val="00623FF9"/>
    <w:rsid w:val="00631017"/>
    <w:rsid w:val="00634936"/>
    <w:rsid w:val="006371FA"/>
    <w:rsid w:val="00637B96"/>
    <w:rsid w:val="0064042D"/>
    <w:rsid w:val="00643EB1"/>
    <w:rsid w:val="00644FDA"/>
    <w:rsid w:val="0064727A"/>
    <w:rsid w:val="006500DE"/>
    <w:rsid w:val="00652037"/>
    <w:rsid w:val="00652C1B"/>
    <w:rsid w:val="00663609"/>
    <w:rsid w:val="00664FFF"/>
    <w:rsid w:val="00667BCA"/>
    <w:rsid w:val="00671BF6"/>
    <w:rsid w:val="006732FF"/>
    <w:rsid w:val="006844C6"/>
    <w:rsid w:val="0068606E"/>
    <w:rsid w:val="00686D08"/>
    <w:rsid w:val="006910CD"/>
    <w:rsid w:val="006950A9"/>
    <w:rsid w:val="0069541B"/>
    <w:rsid w:val="0069611D"/>
    <w:rsid w:val="006970FD"/>
    <w:rsid w:val="006A4A62"/>
    <w:rsid w:val="006B24B5"/>
    <w:rsid w:val="006B49EB"/>
    <w:rsid w:val="006B6883"/>
    <w:rsid w:val="006C0186"/>
    <w:rsid w:val="006C2446"/>
    <w:rsid w:val="006C28DA"/>
    <w:rsid w:val="006C7968"/>
    <w:rsid w:val="006C7CE7"/>
    <w:rsid w:val="006D0FB0"/>
    <w:rsid w:val="006D1A80"/>
    <w:rsid w:val="006D206E"/>
    <w:rsid w:val="006D224F"/>
    <w:rsid w:val="006D306B"/>
    <w:rsid w:val="006D74B3"/>
    <w:rsid w:val="006E4209"/>
    <w:rsid w:val="006E76EB"/>
    <w:rsid w:val="006F2AE1"/>
    <w:rsid w:val="006F4CA5"/>
    <w:rsid w:val="006F5600"/>
    <w:rsid w:val="006F683D"/>
    <w:rsid w:val="00701578"/>
    <w:rsid w:val="007028C4"/>
    <w:rsid w:val="0070299B"/>
    <w:rsid w:val="00707BFD"/>
    <w:rsid w:val="00707E65"/>
    <w:rsid w:val="00711019"/>
    <w:rsid w:val="00712930"/>
    <w:rsid w:val="00714255"/>
    <w:rsid w:val="007161B3"/>
    <w:rsid w:val="00717B77"/>
    <w:rsid w:val="00722D7B"/>
    <w:rsid w:val="00726076"/>
    <w:rsid w:val="00733AE2"/>
    <w:rsid w:val="00735F33"/>
    <w:rsid w:val="00736D03"/>
    <w:rsid w:val="007401EC"/>
    <w:rsid w:val="00740A15"/>
    <w:rsid w:val="0074328B"/>
    <w:rsid w:val="00743B61"/>
    <w:rsid w:val="0074493B"/>
    <w:rsid w:val="00746D4F"/>
    <w:rsid w:val="0075143A"/>
    <w:rsid w:val="007522E4"/>
    <w:rsid w:val="00754966"/>
    <w:rsid w:val="0076136F"/>
    <w:rsid w:val="00763F9B"/>
    <w:rsid w:val="00764483"/>
    <w:rsid w:val="007663C1"/>
    <w:rsid w:val="0077083F"/>
    <w:rsid w:val="00770E35"/>
    <w:rsid w:val="007731D0"/>
    <w:rsid w:val="007731F6"/>
    <w:rsid w:val="0077569B"/>
    <w:rsid w:val="007759E7"/>
    <w:rsid w:val="00775BC6"/>
    <w:rsid w:val="00781D0B"/>
    <w:rsid w:val="00782519"/>
    <w:rsid w:val="00783B9F"/>
    <w:rsid w:val="00785E0C"/>
    <w:rsid w:val="00786BB1"/>
    <w:rsid w:val="00787202"/>
    <w:rsid w:val="00787574"/>
    <w:rsid w:val="007908F0"/>
    <w:rsid w:val="00791737"/>
    <w:rsid w:val="00792BA3"/>
    <w:rsid w:val="007937FD"/>
    <w:rsid w:val="00795BE2"/>
    <w:rsid w:val="0079772D"/>
    <w:rsid w:val="007977B7"/>
    <w:rsid w:val="007A1CA5"/>
    <w:rsid w:val="007B1493"/>
    <w:rsid w:val="007B2C5F"/>
    <w:rsid w:val="007B3C90"/>
    <w:rsid w:val="007B4008"/>
    <w:rsid w:val="007B519E"/>
    <w:rsid w:val="007C0340"/>
    <w:rsid w:val="007C052E"/>
    <w:rsid w:val="007C054D"/>
    <w:rsid w:val="007C0C27"/>
    <w:rsid w:val="007C0D0F"/>
    <w:rsid w:val="007C1ECE"/>
    <w:rsid w:val="007C1F5A"/>
    <w:rsid w:val="007C3E80"/>
    <w:rsid w:val="007C4177"/>
    <w:rsid w:val="007C44DA"/>
    <w:rsid w:val="007C7E99"/>
    <w:rsid w:val="007D05FA"/>
    <w:rsid w:val="007D58BC"/>
    <w:rsid w:val="007D5B5B"/>
    <w:rsid w:val="007E0CA5"/>
    <w:rsid w:val="007E218E"/>
    <w:rsid w:val="007E36CD"/>
    <w:rsid w:val="007E4033"/>
    <w:rsid w:val="007E7449"/>
    <w:rsid w:val="007F0F24"/>
    <w:rsid w:val="007F1C0B"/>
    <w:rsid w:val="007F25A2"/>
    <w:rsid w:val="007F276E"/>
    <w:rsid w:val="007F3751"/>
    <w:rsid w:val="007F5CAA"/>
    <w:rsid w:val="00802000"/>
    <w:rsid w:val="008025F0"/>
    <w:rsid w:val="008026CC"/>
    <w:rsid w:val="00804A9A"/>
    <w:rsid w:val="00804B39"/>
    <w:rsid w:val="008114D0"/>
    <w:rsid w:val="0081426E"/>
    <w:rsid w:val="00815BAD"/>
    <w:rsid w:val="00821337"/>
    <w:rsid w:val="00823DA6"/>
    <w:rsid w:val="008257AB"/>
    <w:rsid w:val="0082676B"/>
    <w:rsid w:val="0083111D"/>
    <w:rsid w:val="00832566"/>
    <w:rsid w:val="00834CD1"/>
    <w:rsid w:val="00835193"/>
    <w:rsid w:val="00843A1A"/>
    <w:rsid w:val="00843B1E"/>
    <w:rsid w:val="00845070"/>
    <w:rsid w:val="00845DDB"/>
    <w:rsid w:val="00846F10"/>
    <w:rsid w:val="00850124"/>
    <w:rsid w:val="00850882"/>
    <w:rsid w:val="00853B94"/>
    <w:rsid w:val="008556A3"/>
    <w:rsid w:val="008563D4"/>
    <w:rsid w:val="008566B4"/>
    <w:rsid w:val="0086063C"/>
    <w:rsid w:val="00863218"/>
    <w:rsid w:val="00863542"/>
    <w:rsid w:val="00863564"/>
    <w:rsid w:val="008650E9"/>
    <w:rsid w:val="0086650B"/>
    <w:rsid w:val="00866A92"/>
    <w:rsid w:val="00866BBB"/>
    <w:rsid w:val="00866FD0"/>
    <w:rsid w:val="008731EC"/>
    <w:rsid w:val="008733B8"/>
    <w:rsid w:val="008737E7"/>
    <w:rsid w:val="00881260"/>
    <w:rsid w:val="00883450"/>
    <w:rsid w:val="008856C9"/>
    <w:rsid w:val="00885BFB"/>
    <w:rsid w:val="008934A4"/>
    <w:rsid w:val="0089474B"/>
    <w:rsid w:val="008947F5"/>
    <w:rsid w:val="008A28B1"/>
    <w:rsid w:val="008A4B91"/>
    <w:rsid w:val="008A60FB"/>
    <w:rsid w:val="008A623E"/>
    <w:rsid w:val="008B0AAB"/>
    <w:rsid w:val="008B4033"/>
    <w:rsid w:val="008B44D4"/>
    <w:rsid w:val="008C1571"/>
    <w:rsid w:val="008C309B"/>
    <w:rsid w:val="008C3768"/>
    <w:rsid w:val="008C705A"/>
    <w:rsid w:val="008C76AC"/>
    <w:rsid w:val="008D0272"/>
    <w:rsid w:val="008D58A7"/>
    <w:rsid w:val="008E49BA"/>
    <w:rsid w:val="008F1C91"/>
    <w:rsid w:val="008F245E"/>
    <w:rsid w:val="008F6FEA"/>
    <w:rsid w:val="008F792B"/>
    <w:rsid w:val="00907478"/>
    <w:rsid w:val="00911210"/>
    <w:rsid w:val="00911D9F"/>
    <w:rsid w:val="009125F6"/>
    <w:rsid w:val="00912608"/>
    <w:rsid w:val="00914C9D"/>
    <w:rsid w:val="00915153"/>
    <w:rsid w:val="00916075"/>
    <w:rsid w:val="009166D4"/>
    <w:rsid w:val="00917F88"/>
    <w:rsid w:val="00917FAB"/>
    <w:rsid w:val="00926152"/>
    <w:rsid w:val="00927122"/>
    <w:rsid w:val="0093030B"/>
    <w:rsid w:val="00932A80"/>
    <w:rsid w:val="00932D32"/>
    <w:rsid w:val="00933EF3"/>
    <w:rsid w:val="00934D9D"/>
    <w:rsid w:val="00935982"/>
    <w:rsid w:val="00937144"/>
    <w:rsid w:val="00940556"/>
    <w:rsid w:val="00950B37"/>
    <w:rsid w:val="009531B1"/>
    <w:rsid w:val="00955F32"/>
    <w:rsid w:val="0096033C"/>
    <w:rsid w:val="0096119F"/>
    <w:rsid w:val="00961F4A"/>
    <w:rsid w:val="009667BF"/>
    <w:rsid w:val="009715D8"/>
    <w:rsid w:val="00971B36"/>
    <w:rsid w:val="00974141"/>
    <w:rsid w:val="009745D3"/>
    <w:rsid w:val="009769CE"/>
    <w:rsid w:val="00980E9C"/>
    <w:rsid w:val="009829B4"/>
    <w:rsid w:val="00991177"/>
    <w:rsid w:val="00992F0E"/>
    <w:rsid w:val="009934A5"/>
    <w:rsid w:val="00996C63"/>
    <w:rsid w:val="009A239A"/>
    <w:rsid w:val="009A3193"/>
    <w:rsid w:val="009A648C"/>
    <w:rsid w:val="009A7997"/>
    <w:rsid w:val="009B03A3"/>
    <w:rsid w:val="009B1C7C"/>
    <w:rsid w:val="009B218F"/>
    <w:rsid w:val="009B22F9"/>
    <w:rsid w:val="009B2CA8"/>
    <w:rsid w:val="009C2F2C"/>
    <w:rsid w:val="009C4898"/>
    <w:rsid w:val="009D5F76"/>
    <w:rsid w:val="009E27BB"/>
    <w:rsid w:val="009E2B42"/>
    <w:rsid w:val="009E3B29"/>
    <w:rsid w:val="009E47E5"/>
    <w:rsid w:val="009E5416"/>
    <w:rsid w:val="009E6F60"/>
    <w:rsid w:val="009F0A0B"/>
    <w:rsid w:val="009F127C"/>
    <w:rsid w:val="009F19EC"/>
    <w:rsid w:val="009F3263"/>
    <w:rsid w:val="009F54CD"/>
    <w:rsid w:val="009F5E8D"/>
    <w:rsid w:val="009F6C81"/>
    <w:rsid w:val="00A00110"/>
    <w:rsid w:val="00A014A1"/>
    <w:rsid w:val="00A03049"/>
    <w:rsid w:val="00A0481A"/>
    <w:rsid w:val="00A11212"/>
    <w:rsid w:val="00A12A0C"/>
    <w:rsid w:val="00A1494C"/>
    <w:rsid w:val="00A172A4"/>
    <w:rsid w:val="00A175AD"/>
    <w:rsid w:val="00A17691"/>
    <w:rsid w:val="00A234EE"/>
    <w:rsid w:val="00A23F7C"/>
    <w:rsid w:val="00A32A82"/>
    <w:rsid w:val="00A3438A"/>
    <w:rsid w:val="00A35246"/>
    <w:rsid w:val="00A40F04"/>
    <w:rsid w:val="00A44CB5"/>
    <w:rsid w:val="00A504ED"/>
    <w:rsid w:val="00A52367"/>
    <w:rsid w:val="00A538FD"/>
    <w:rsid w:val="00A541BF"/>
    <w:rsid w:val="00A548D6"/>
    <w:rsid w:val="00A5603F"/>
    <w:rsid w:val="00A56177"/>
    <w:rsid w:val="00A56C27"/>
    <w:rsid w:val="00A574CF"/>
    <w:rsid w:val="00A6260B"/>
    <w:rsid w:val="00A62D05"/>
    <w:rsid w:val="00A639D9"/>
    <w:rsid w:val="00A65716"/>
    <w:rsid w:val="00A65C14"/>
    <w:rsid w:val="00A6773E"/>
    <w:rsid w:val="00A73D41"/>
    <w:rsid w:val="00A80100"/>
    <w:rsid w:val="00A80595"/>
    <w:rsid w:val="00A822E7"/>
    <w:rsid w:val="00A82393"/>
    <w:rsid w:val="00A8616E"/>
    <w:rsid w:val="00A90DAF"/>
    <w:rsid w:val="00A92E39"/>
    <w:rsid w:val="00A9574C"/>
    <w:rsid w:val="00A95EA2"/>
    <w:rsid w:val="00AA1C13"/>
    <w:rsid w:val="00AA24C7"/>
    <w:rsid w:val="00AA2CFF"/>
    <w:rsid w:val="00AA3C31"/>
    <w:rsid w:val="00AA4486"/>
    <w:rsid w:val="00AA5518"/>
    <w:rsid w:val="00AA7254"/>
    <w:rsid w:val="00AB48B0"/>
    <w:rsid w:val="00AB6BDF"/>
    <w:rsid w:val="00AB6F14"/>
    <w:rsid w:val="00AC0251"/>
    <w:rsid w:val="00AC0EC5"/>
    <w:rsid w:val="00AC3CB5"/>
    <w:rsid w:val="00AC5B92"/>
    <w:rsid w:val="00AC61FF"/>
    <w:rsid w:val="00AD0478"/>
    <w:rsid w:val="00AD1057"/>
    <w:rsid w:val="00AD3A44"/>
    <w:rsid w:val="00AD3DB7"/>
    <w:rsid w:val="00AD49E4"/>
    <w:rsid w:val="00AE0620"/>
    <w:rsid w:val="00AE0F10"/>
    <w:rsid w:val="00AE392F"/>
    <w:rsid w:val="00AE5198"/>
    <w:rsid w:val="00AE59E8"/>
    <w:rsid w:val="00AE6500"/>
    <w:rsid w:val="00AE7755"/>
    <w:rsid w:val="00AF3A54"/>
    <w:rsid w:val="00AF43F8"/>
    <w:rsid w:val="00AF60C7"/>
    <w:rsid w:val="00AF6A85"/>
    <w:rsid w:val="00B0588E"/>
    <w:rsid w:val="00B05D1C"/>
    <w:rsid w:val="00B0751D"/>
    <w:rsid w:val="00B07EDB"/>
    <w:rsid w:val="00B13243"/>
    <w:rsid w:val="00B13E8A"/>
    <w:rsid w:val="00B174F2"/>
    <w:rsid w:val="00B21CA1"/>
    <w:rsid w:val="00B227A0"/>
    <w:rsid w:val="00B22F32"/>
    <w:rsid w:val="00B2567C"/>
    <w:rsid w:val="00B26E09"/>
    <w:rsid w:val="00B3397D"/>
    <w:rsid w:val="00B346D6"/>
    <w:rsid w:val="00B3549E"/>
    <w:rsid w:val="00B35B02"/>
    <w:rsid w:val="00B3643C"/>
    <w:rsid w:val="00B408B9"/>
    <w:rsid w:val="00B42191"/>
    <w:rsid w:val="00B42921"/>
    <w:rsid w:val="00B43C7C"/>
    <w:rsid w:val="00B45530"/>
    <w:rsid w:val="00B46B21"/>
    <w:rsid w:val="00B53FE8"/>
    <w:rsid w:val="00B65DCD"/>
    <w:rsid w:val="00B70746"/>
    <w:rsid w:val="00B7397C"/>
    <w:rsid w:val="00B74945"/>
    <w:rsid w:val="00B7557C"/>
    <w:rsid w:val="00B80FF5"/>
    <w:rsid w:val="00B81270"/>
    <w:rsid w:val="00B82CD7"/>
    <w:rsid w:val="00B8339E"/>
    <w:rsid w:val="00B83C67"/>
    <w:rsid w:val="00B8466B"/>
    <w:rsid w:val="00B863C1"/>
    <w:rsid w:val="00B87374"/>
    <w:rsid w:val="00B87F92"/>
    <w:rsid w:val="00B94282"/>
    <w:rsid w:val="00B95C43"/>
    <w:rsid w:val="00B97C06"/>
    <w:rsid w:val="00BA1E61"/>
    <w:rsid w:val="00BA7E79"/>
    <w:rsid w:val="00BB1933"/>
    <w:rsid w:val="00BB1FAD"/>
    <w:rsid w:val="00BB2882"/>
    <w:rsid w:val="00BB40F4"/>
    <w:rsid w:val="00BB4948"/>
    <w:rsid w:val="00BB5431"/>
    <w:rsid w:val="00BB6BE9"/>
    <w:rsid w:val="00BB6CD9"/>
    <w:rsid w:val="00BB6F08"/>
    <w:rsid w:val="00BC08F6"/>
    <w:rsid w:val="00BC0EEF"/>
    <w:rsid w:val="00BC1565"/>
    <w:rsid w:val="00BC30DA"/>
    <w:rsid w:val="00BC352C"/>
    <w:rsid w:val="00BC4C6E"/>
    <w:rsid w:val="00BC5972"/>
    <w:rsid w:val="00BC5AF3"/>
    <w:rsid w:val="00BD08F8"/>
    <w:rsid w:val="00BD4076"/>
    <w:rsid w:val="00BD5882"/>
    <w:rsid w:val="00BD76FF"/>
    <w:rsid w:val="00BE05A3"/>
    <w:rsid w:val="00BE2E78"/>
    <w:rsid w:val="00BE5DE5"/>
    <w:rsid w:val="00BE7EC4"/>
    <w:rsid w:val="00BE7F3C"/>
    <w:rsid w:val="00BF246D"/>
    <w:rsid w:val="00BF3F90"/>
    <w:rsid w:val="00BF4369"/>
    <w:rsid w:val="00BF55F1"/>
    <w:rsid w:val="00BF6F53"/>
    <w:rsid w:val="00C0136D"/>
    <w:rsid w:val="00C10AF9"/>
    <w:rsid w:val="00C133E6"/>
    <w:rsid w:val="00C13F4F"/>
    <w:rsid w:val="00C174C6"/>
    <w:rsid w:val="00C20553"/>
    <w:rsid w:val="00C22150"/>
    <w:rsid w:val="00C22B8F"/>
    <w:rsid w:val="00C2340F"/>
    <w:rsid w:val="00C26BA1"/>
    <w:rsid w:val="00C276D0"/>
    <w:rsid w:val="00C34D40"/>
    <w:rsid w:val="00C3757F"/>
    <w:rsid w:val="00C41D2F"/>
    <w:rsid w:val="00C46FE2"/>
    <w:rsid w:val="00C5069D"/>
    <w:rsid w:val="00C53259"/>
    <w:rsid w:val="00C55E73"/>
    <w:rsid w:val="00C57640"/>
    <w:rsid w:val="00C60A27"/>
    <w:rsid w:val="00C6129C"/>
    <w:rsid w:val="00C614CE"/>
    <w:rsid w:val="00C63055"/>
    <w:rsid w:val="00C63673"/>
    <w:rsid w:val="00C64283"/>
    <w:rsid w:val="00C66C71"/>
    <w:rsid w:val="00C705BC"/>
    <w:rsid w:val="00C70D18"/>
    <w:rsid w:val="00C71AC5"/>
    <w:rsid w:val="00C72F83"/>
    <w:rsid w:val="00C75A10"/>
    <w:rsid w:val="00C8107F"/>
    <w:rsid w:val="00C810C4"/>
    <w:rsid w:val="00C8199B"/>
    <w:rsid w:val="00C924AC"/>
    <w:rsid w:val="00C945CF"/>
    <w:rsid w:val="00CA0280"/>
    <w:rsid w:val="00CA2558"/>
    <w:rsid w:val="00CA3616"/>
    <w:rsid w:val="00CA5C33"/>
    <w:rsid w:val="00CB1E58"/>
    <w:rsid w:val="00CB2045"/>
    <w:rsid w:val="00CB4F4E"/>
    <w:rsid w:val="00CC1014"/>
    <w:rsid w:val="00CC372E"/>
    <w:rsid w:val="00CC37FF"/>
    <w:rsid w:val="00CC4B52"/>
    <w:rsid w:val="00CC4F5F"/>
    <w:rsid w:val="00CC5917"/>
    <w:rsid w:val="00CC69B5"/>
    <w:rsid w:val="00CD3875"/>
    <w:rsid w:val="00CD4066"/>
    <w:rsid w:val="00CD5D54"/>
    <w:rsid w:val="00CD63A1"/>
    <w:rsid w:val="00CD7E12"/>
    <w:rsid w:val="00CE098E"/>
    <w:rsid w:val="00CE0A42"/>
    <w:rsid w:val="00CE23DE"/>
    <w:rsid w:val="00CE2BA1"/>
    <w:rsid w:val="00CE30D1"/>
    <w:rsid w:val="00CE4772"/>
    <w:rsid w:val="00CE4F16"/>
    <w:rsid w:val="00CE589A"/>
    <w:rsid w:val="00CE66FE"/>
    <w:rsid w:val="00CF00AE"/>
    <w:rsid w:val="00CF2BF5"/>
    <w:rsid w:val="00CF3172"/>
    <w:rsid w:val="00CF47F4"/>
    <w:rsid w:val="00CF61D9"/>
    <w:rsid w:val="00D076E3"/>
    <w:rsid w:val="00D10B89"/>
    <w:rsid w:val="00D11456"/>
    <w:rsid w:val="00D115C1"/>
    <w:rsid w:val="00D13A2C"/>
    <w:rsid w:val="00D157B1"/>
    <w:rsid w:val="00D15B5E"/>
    <w:rsid w:val="00D15F08"/>
    <w:rsid w:val="00D20839"/>
    <w:rsid w:val="00D23044"/>
    <w:rsid w:val="00D251BC"/>
    <w:rsid w:val="00D268DB"/>
    <w:rsid w:val="00D3230F"/>
    <w:rsid w:val="00D41077"/>
    <w:rsid w:val="00D43B04"/>
    <w:rsid w:val="00D50172"/>
    <w:rsid w:val="00D51EF6"/>
    <w:rsid w:val="00D61BCB"/>
    <w:rsid w:val="00D664FB"/>
    <w:rsid w:val="00D70D6B"/>
    <w:rsid w:val="00D73327"/>
    <w:rsid w:val="00D74B0F"/>
    <w:rsid w:val="00D755AD"/>
    <w:rsid w:val="00D75715"/>
    <w:rsid w:val="00D80277"/>
    <w:rsid w:val="00D84893"/>
    <w:rsid w:val="00D848C4"/>
    <w:rsid w:val="00D9083A"/>
    <w:rsid w:val="00D917FE"/>
    <w:rsid w:val="00D934F6"/>
    <w:rsid w:val="00D94305"/>
    <w:rsid w:val="00D94AC0"/>
    <w:rsid w:val="00D95101"/>
    <w:rsid w:val="00D96AFD"/>
    <w:rsid w:val="00D96F05"/>
    <w:rsid w:val="00DA247F"/>
    <w:rsid w:val="00DA3259"/>
    <w:rsid w:val="00DA37DC"/>
    <w:rsid w:val="00DA4D45"/>
    <w:rsid w:val="00DB067C"/>
    <w:rsid w:val="00DB36D0"/>
    <w:rsid w:val="00DB450C"/>
    <w:rsid w:val="00DC0B42"/>
    <w:rsid w:val="00DC1686"/>
    <w:rsid w:val="00DC1C40"/>
    <w:rsid w:val="00DC2B8B"/>
    <w:rsid w:val="00DD1260"/>
    <w:rsid w:val="00DD2079"/>
    <w:rsid w:val="00DD7857"/>
    <w:rsid w:val="00DE408D"/>
    <w:rsid w:val="00DE4DD4"/>
    <w:rsid w:val="00DE4E2D"/>
    <w:rsid w:val="00DF101D"/>
    <w:rsid w:val="00DF329F"/>
    <w:rsid w:val="00DF388B"/>
    <w:rsid w:val="00DF4A31"/>
    <w:rsid w:val="00DF4E8E"/>
    <w:rsid w:val="00DF57EA"/>
    <w:rsid w:val="00E01EA7"/>
    <w:rsid w:val="00E0327A"/>
    <w:rsid w:val="00E04711"/>
    <w:rsid w:val="00E10C8A"/>
    <w:rsid w:val="00E132B7"/>
    <w:rsid w:val="00E17F8F"/>
    <w:rsid w:val="00E2019D"/>
    <w:rsid w:val="00E2029D"/>
    <w:rsid w:val="00E222CF"/>
    <w:rsid w:val="00E2361B"/>
    <w:rsid w:val="00E23632"/>
    <w:rsid w:val="00E23A2C"/>
    <w:rsid w:val="00E25DB8"/>
    <w:rsid w:val="00E27E79"/>
    <w:rsid w:val="00E30707"/>
    <w:rsid w:val="00E30E52"/>
    <w:rsid w:val="00E356D9"/>
    <w:rsid w:val="00E35FA4"/>
    <w:rsid w:val="00E45122"/>
    <w:rsid w:val="00E459A3"/>
    <w:rsid w:val="00E459BD"/>
    <w:rsid w:val="00E474CF"/>
    <w:rsid w:val="00E53859"/>
    <w:rsid w:val="00E636F4"/>
    <w:rsid w:val="00E74E8C"/>
    <w:rsid w:val="00E7595D"/>
    <w:rsid w:val="00E7634B"/>
    <w:rsid w:val="00E809A5"/>
    <w:rsid w:val="00E821E7"/>
    <w:rsid w:val="00E84602"/>
    <w:rsid w:val="00E91E63"/>
    <w:rsid w:val="00E950FF"/>
    <w:rsid w:val="00E9610A"/>
    <w:rsid w:val="00EA0438"/>
    <w:rsid w:val="00EA0858"/>
    <w:rsid w:val="00EA11AA"/>
    <w:rsid w:val="00EA236D"/>
    <w:rsid w:val="00EA2DB1"/>
    <w:rsid w:val="00EA3D35"/>
    <w:rsid w:val="00EA62AB"/>
    <w:rsid w:val="00EA6A1C"/>
    <w:rsid w:val="00EB05FA"/>
    <w:rsid w:val="00EB0B8E"/>
    <w:rsid w:val="00EB4E41"/>
    <w:rsid w:val="00EB6D47"/>
    <w:rsid w:val="00EC1393"/>
    <w:rsid w:val="00EC69D4"/>
    <w:rsid w:val="00ED5549"/>
    <w:rsid w:val="00ED688A"/>
    <w:rsid w:val="00EE1B9E"/>
    <w:rsid w:val="00EE58C6"/>
    <w:rsid w:val="00EE5971"/>
    <w:rsid w:val="00EE6EE6"/>
    <w:rsid w:val="00EF153F"/>
    <w:rsid w:val="00EF1631"/>
    <w:rsid w:val="00EF1E93"/>
    <w:rsid w:val="00EF39C3"/>
    <w:rsid w:val="00EF4616"/>
    <w:rsid w:val="00F0178C"/>
    <w:rsid w:val="00F028F6"/>
    <w:rsid w:val="00F03221"/>
    <w:rsid w:val="00F05291"/>
    <w:rsid w:val="00F07FA4"/>
    <w:rsid w:val="00F10B01"/>
    <w:rsid w:val="00F11E4A"/>
    <w:rsid w:val="00F14453"/>
    <w:rsid w:val="00F15CA1"/>
    <w:rsid w:val="00F16C5A"/>
    <w:rsid w:val="00F21376"/>
    <w:rsid w:val="00F233B6"/>
    <w:rsid w:val="00F24659"/>
    <w:rsid w:val="00F25535"/>
    <w:rsid w:val="00F26DAE"/>
    <w:rsid w:val="00F27DA4"/>
    <w:rsid w:val="00F310A9"/>
    <w:rsid w:val="00F31942"/>
    <w:rsid w:val="00F36CC4"/>
    <w:rsid w:val="00F41C35"/>
    <w:rsid w:val="00F46C65"/>
    <w:rsid w:val="00F50A4E"/>
    <w:rsid w:val="00F52865"/>
    <w:rsid w:val="00F55F5D"/>
    <w:rsid w:val="00F56CDB"/>
    <w:rsid w:val="00F6224F"/>
    <w:rsid w:val="00F630E1"/>
    <w:rsid w:val="00F67431"/>
    <w:rsid w:val="00F6766A"/>
    <w:rsid w:val="00F73129"/>
    <w:rsid w:val="00F735C7"/>
    <w:rsid w:val="00F75321"/>
    <w:rsid w:val="00F80611"/>
    <w:rsid w:val="00F81219"/>
    <w:rsid w:val="00F877CB"/>
    <w:rsid w:val="00F87925"/>
    <w:rsid w:val="00F87982"/>
    <w:rsid w:val="00F9052D"/>
    <w:rsid w:val="00F9323C"/>
    <w:rsid w:val="00F96F93"/>
    <w:rsid w:val="00FA0AEB"/>
    <w:rsid w:val="00FA0D10"/>
    <w:rsid w:val="00FA6CF5"/>
    <w:rsid w:val="00FA6F15"/>
    <w:rsid w:val="00FB2A56"/>
    <w:rsid w:val="00FB388C"/>
    <w:rsid w:val="00FB3B1E"/>
    <w:rsid w:val="00FB3E63"/>
    <w:rsid w:val="00FB4CA6"/>
    <w:rsid w:val="00FB4D5B"/>
    <w:rsid w:val="00FB66D1"/>
    <w:rsid w:val="00FC2A2A"/>
    <w:rsid w:val="00FC3F9E"/>
    <w:rsid w:val="00FC7A37"/>
    <w:rsid w:val="00FD1B5C"/>
    <w:rsid w:val="00FD24C4"/>
    <w:rsid w:val="00FD27F9"/>
    <w:rsid w:val="00FD3742"/>
    <w:rsid w:val="00FD377B"/>
    <w:rsid w:val="00FD449A"/>
    <w:rsid w:val="00FD6304"/>
    <w:rsid w:val="00FD6C82"/>
    <w:rsid w:val="00FE21F8"/>
    <w:rsid w:val="00FE4734"/>
    <w:rsid w:val="00FE5DC4"/>
    <w:rsid w:val="00FE6F6A"/>
    <w:rsid w:val="00FF1070"/>
    <w:rsid w:val="00FF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ru v:ext="edit" colors="#ff4343"/>
      <o:colormenu v:ext="edit" fillcolor="red"/>
    </o:shapedefaults>
    <o:shapelayout v:ext="edit">
      <o:idmap v:ext="edit" data="1"/>
      <o:rules v:ext="edit">
        <o:r id="V:Rule8" type="connector" idref="#_x0000_s1058"/>
        <o:r id="V:Rule9" type="connector" idref="#_x0000_s1061"/>
        <o:r id="V:Rule10" type="connector" idref="#_x0000_s1055"/>
        <o:r id="V:Rule11" type="connector" idref="#_x0000_s1060"/>
        <o:r id="V:Rule12" type="connector" idref="#_x0000_s1057"/>
        <o:r id="V:Rule13" type="connector" idref="#_x0000_s1059"/>
        <o:r id="V:Rule14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HG Mincho Light J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3819"/>
    <w:pPr>
      <w:widowControl w:val="0"/>
      <w:suppressAutoHyphens/>
    </w:pPr>
    <w:rPr>
      <w:rFonts w:ascii="Arial" w:hAnsi="Arial"/>
      <w:color w:val="00000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45DDB"/>
    <w:pPr>
      <w:keepNext/>
      <w:numPr>
        <w:numId w:val="2"/>
      </w:numPr>
      <w:spacing w:before="240" w:after="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D76FF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45DDB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45DDB"/>
    <w:pPr>
      <w:keepNext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45DDB"/>
    <w:pPr>
      <w:numPr>
        <w:ilvl w:val="4"/>
        <w:numId w:val="2"/>
      </w:num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45DDB"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45DDB"/>
    <w:pPr>
      <w:numPr>
        <w:ilvl w:val="6"/>
        <w:numId w:val="2"/>
      </w:numPr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45DDB"/>
    <w:pPr>
      <w:numPr>
        <w:ilvl w:val="7"/>
        <w:numId w:val="2"/>
      </w:numPr>
      <w:spacing w:before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45DDB"/>
    <w:pPr>
      <w:numPr>
        <w:ilvl w:val="8"/>
        <w:numId w:val="2"/>
      </w:numPr>
      <w:spacing w:before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00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00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6A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F786C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rsid w:val="00D2083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01">
    <w:name w:val="EmailStyle20"/>
    <w:aliases w:val="EmailStyle20"/>
    <w:basedOn w:val="DefaultParagraphFont"/>
    <w:semiHidden/>
    <w:personal/>
    <w:personalReply/>
    <w:rsid w:val="004D1AF9"/>
    <w:rPr>
      <w:rFonts w:ascii="Univers" w:hAnsi="Univers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rsid w:val="002666C8"/>
    <w:rPr>
      <w:rFonts w:ascii="Univers" w:hAnsi="Univers"/>
      <w:color w:val="518E73"/>
      <w:u w:val="single"/>
    </w:rPr>
  </w:style>
  <w:style w:type="character" w:styleId="FollowedHyperlink">
    <w:name w:val="FollowedHyperlink"/>
    <w:basedOn w:val="DefaultParagraphFont"/>
    <w:rsid w:val="002666C8"/>
    <w:rPr>
      <w:rFonts w:ascii="Univers" w:hAnsi="Univers"/>
      <w:color w:val="00785B"/>
      <w:u w:val="single"/>
    </w:rPr>
  </w:style>
  <w:style w:type="paragraph" w:styleId="ListParagraph">
    <w:name w:val="List Paragraph"/>
    <w:basedOn w:val="Normal"/>
    <w:uiPriority w:val="34"/>
    <w:qFormat/>
    <w:rsid w:val="00CD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22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styleId="Emphasis">
    <w:name w:val="Emphasis"/>
    <w:basedOn w:val="DefaultParagraphFont"/>
    <w:qFormat/>
    <w:rsid w:val="00AD105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87202"/>
    <w:rPr>
      <w:rFonts w:ascii="Arial" w:eastAsia="HG Mincho Light J" w:hAnsi="Arial" w:cs="Arial"/>
      <w:b/>
      <w:bCs/>
      <w:color w:val="000000"/>
      <w:kern w:val="32"/>
      <w:sz w:val="28"/>
      <w:szCs w:val="32"/>
      <w:lang w:val="en-GB"/>
    </w:rPr>
  </w:style>
  <w:style w:type="paragraph" w:customStyle="1" w:styleId="BodytextMeyn">
    <w:name w:val="Body text Meyn"/>
    <w:basedOn w:val="Normal"/>
    <w:link w:val="BodytextMeynChar"/>
    <w:qFormat/>
    <w:rsid w:val="005D2EAC"/>
    <w:pPr>
      <w:widowControl/>
      <w:suppressAutoHyphens w:val="0"/>
      <w:spacing w:line="280" w:lineRule="atLeast"/>
    </w:pPr>
    <w:rPr>
      <w:rFonts w:eastAsia="Arial Unicode MS" w:cs="Arial"/>
      <w:color w:val="auto"/>
      <w:szCs w:val="18"/>
      <w:lang w:val="en-US"/>
    </w:rPr>
  </w:style>
  <w:style w:type="table" w:customStyle="1" w:styleId="TableMeyn">
    <w:name w:val="Table Meyn"/>
    <w:basedOn w:val="TableNormal"/>
    <w:uiPriority w:val="99"/>
    <w:rsid w:val="005D2EAC"/>
    <w:rPr>
      <w:rFonts w:ascii="Arial" w:eastAsiaTheme="minorHAnsi" w:hAnsi="Arial"/>
      <w:lang w:val="nl-NL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8064A2" w:themeFill="accent4"/>
      </w:tcPr>
    </w:tblStylePr>
  </w:style>
  <w:style w:type="character" w:customStyle="1" w:styleId="BodytextMeynChar">
    <w:name w:val="Body text Meyn Char"/>
    <w:basedOn w:val="DefaultParagraphFont"/>
    <w:link w:val="BodytextMeyn"/>
    <w:rsid w:val="005D2EAC"/>
    <w:rPr>
      <w:rFonts w:ascii="Arial" w:eastAsia="Arial Unicode MS" w:hAnsi="Arial" w:cs="Arial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073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32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783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785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17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158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1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75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088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666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680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35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80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945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83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09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53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83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241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393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1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1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14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5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3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4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598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957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709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183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890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235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0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enhoeve@provi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enhoeve@provi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MEYN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nilsth</dc:creator>
  <cp:keywords/>
  <dc:description/>
  <cp:lastModifiedBy>nilsth</cp:lastModifiedBy>
  <cp:revision>12</cp:revision>
  <cp:lastPrinted>2013-10-08T08:19:00Z</cp:lastPrinted>
  <dcterms:created xsi:type="dcterms:W3CDTF">2014-09-04T19:02:00Z</dcterms:created>
  <dcterms:modified xsi:type="dcterms:W3CDTF">2015-05-11T20:00:00Z</dcterms:modified>
</cp:coreProperties>
</file>