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8ECBB" w14:textId="77777777" w:rsidR="00E478EE" w:rsidRDefault="00E478EE" w:rsidP="00E47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Tesch</w:t>
      </w:r>
    </w:p>
    <w:p w14:paraId="408E9BFF" w14:textId="77777777" w:rsidR="00E478EE" w:rsidRDefault="00E478EE" w:rsidP="00E47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9/24/20</w:t>
      </w:r>
    </w:p>
    <w:p w14:paraId="3A036C37" w14:textId="77777777" w:rsidR="00E478EE" w:rsidRDefault="00E478EE" w:rsidP="00E47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IGME.330.02</w:t>
      </w:r>
    </w:p>
    <w:p w14:paraId="305B4702" w14:textId="3510AB74" w:rsidR="00E478EE" w:rsidRDefault="00E478EE" w:rsidP="00E47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Documentation</w:t>
      </w:r>
    </w:p>
    <w:p w14:paraId="7756BC0F" w14:textId="00CC82B6" w:rsidR="00E478EE" w:rsidRPr="00E478EE" w:rsidRDefault="00E47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my experience with project 2, I was striving to create an audio boombox that would create cool visuals</w:t>
      </w:r>
      <w:r w:rsidR="005B4DE0">
        <w:rPr>
          <w:rFonts w:ascii="Times New Roman" w:hAnsi="Times New Roman" w:cs="Times New Roman"/>
          <w:sz w:val="24"/>
          <w:szCs w:val="24"/>
        </w:rPr>
        <w:t>. Specifically</w:t>
      </w:r>
      <w:r>
        <w:rPr>
          <w:rFonts w:ascii="Times New Roman" w:hAnsi="Times New Roman" w:cs="Times New Roman"/>
          <w:sz w:val="24"/>
          <w:szCs w:val="24"/>
        </w:rPr>
        <w:t xml:space="preserve"> based on the user options available to create canvas drawings that would depict the audio data. Based on my interface created for the user experience, I wanted to show the user the default or basic visuals according to the audio data</w:t>
      </w:r>
      <w:r w:rsidR="005B4DE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after the track is selected and played </w:t>
      </w:r>
      <w:r w:rsidR="005B4DE0">
        <w:rPr>
          <w:rFonts w:ascii="Times New Roman" w:hAnsi="Times New Roman" w:cs="Times New Roman"/>
          <w:sz w:val="24"/>
          <w:szCs w:val="24"/>
        </w:rPr>
        <w:t>that creates the visuals through</w:t>
      </w:r>
      <w:r>
        <w:rPr>
          <w:rFonts w:ascii="Times New Roman" w:hAnsi="Times New Roman" w:cs="Times New Roman"/>
          <w:sz w:val="24"/>
          <w:szCs w:val="24"/>
        </w:rPr>
        <w:t xml:space="preserve"> a line background</w:t>
      </w:r>
      <w:r w:rsidR="005B4DE0">
        <w:rPr>
          <w:rFonts w:ascii="Times New Roman" w:hAnsi="Times New Roman" w:cs="Times New Roman"/>
          <w:sz w:val="24"/>
          <w:szCs w:val="24"/>
        </w:rPr>
        <w:t xml:space="preserve"> and display bars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B4DE0">
        <w:rPr>
          <w:rFonts w:ascii="Times New Roman" w:hAnsi="Times New Roman" w:cs="Times New Roman"/>
          <w:sz w:val="24"/>
          <w:szCs w:val="24"/>
        </w:rPr>
        <w:t xml:space="preserve">Additionally, I wanted a visual pleasing background with an organized input options that would not interfere with the canvas spotlight. </w:t>
      </w:r>
      <w:r>
        <w:rPr>
          <w:rFonts w:ascii="Times New Roman" w:hAnsi="Times New Roman" w:cs="Times New Roman"/>
          <w:sz w:val="24"/>
          <w:szCs w:val="24"/>
        </w:rPr>
        <w:t>Then the user would have options to add different visuals such as the circle bar display, phyllotaxis display, etc.; to create a visual experience of the audio data</w:t>
      </w:r>
      <w:r w:rsidR="005B4DE0">
        <w:rPr>
          <w:rFonts w:ascii="Times New Roman" w:hAnsi="Times New Roman" w:cs="Times New Roman"/>
          <w:sz w:val="24"/>
          <w:szCs w:val="24"/>
        </w:rPr>
        <w:t>. In fact, I believe I went above and beyond again by trying to include as many input options as possible</w:t>
      </w:r>
      <w:r w:rsidR="00A15C1F">
        <w:rPr>
          <w:rFonts w:ascii="Times New Roman" w:hAnsi="Times New Roman" w:cs="Times New Roman"/>
          <w:sz w:val="24"/>
          <w:szCs w:val="24"/>
        </w:rPr>
        <w:t xml:space="preserve"> that</w:t>
      </w:r>
      <w:r w:rsidR="005B4DE0">
        <w:rPr>
          <w:rFonts w:ascii="Times New Roman" w:hAnsi="Times New Roman" w:cs="Times New Roman"/>
          <w:sz w:val="24"/>
          <w:szCs w:val="24"/>
        </w:rPr>
        <w:t xml:space="preserve"> the user can use to adjust how the visuals are shown. I wanted to add different types of input options such as multiple sliders, checkboxes, and radio buttons to give the user options on how they want the audio visualizer to look</w:t>
      </w:r>
      <w:r w:rsidR="00593EEA">
        <w:rPr>
          <w:rFonts w:ascii="Times New Roman" w:hAnsi="Times New Roman" w:cs="Times New Roman"/>
          <w:sz w:val="24"/>
          <w:szCs w:val="24"/>
        </w:rPr>
        <w:t>.</w:t>
      </w:r>
      <w:r w:rsidR="00A95C24">
        <w:rPr>
          <w:rFonts w:ascii="Times New Roman" w:hAnsi="Times New Roman" w:cs="Times New Roman"/>
          <w:sz w:val="24"/>
          <w:szCs w:val="24"/>
        </w:rPr>
        <w:t xml:space="preserve"> </w:t>
      </w:r>
      <w:r w:rsidR="00A15C1F">
        <w:rPr>
          <w:rFonts w:ascii="Times New Roman" w:hAnsi="Times New Roman" w:cs="Times New Roman"/>
          <w:sz w:val="24"/>
          <w:szCs w:val="24"/>
        </w:rPr>
        <w:t>A goal of mine was to</w:t>
      </w:r>
      <w:r w:rsidR="00A95C24">
        <w:rPr>
          <w:rFonts w:ascii="Times New Roman" w:hAnsi="Times New Roman" w:cs="Times New Roman"/>
          <w:sz w:val="24"/>
          <w:szCs w:val="24"/>
        </w:rPr>
        <w:t xml:space="preserve"> show different colors based on the audio data frequency, this shows to the user when the pitches are higher or lower. However, based on how my code is setup, I tried to refractor my code into organized file types based on the job being complete. I provided a utils file for an example that creates all my shapes and gradients, as well as the ones given such as the random number and color calculations. While refactoring my code</w:t>
      </w:r>
      <w:r w:rsidR="00593EEA">
        <w:rPr>
          <w:rFonts w:ascii="Times New Roman" w:hAnsi="Times New Roman" w:cs="Times New Roman"/>
          <w:sz w:val="24"/>
          <w:szCs w:val="24"/>
        </w:rPr>
        <w:t>,</w:t>
      </w:r>
      <w:r w:rsidR="00A95C24">
        <w:rPr>
          <w:rFonts w:ascii="Times New Roman" w:hAnsi="Times New Roman" w:cs="Times New Roman"/>
          <w:sz w:val="24"/>
          <w:szCs w:val="24"/>
        </w:rPr>
        <w:t xml:space="preserve"> I tried to eliminate as much-repeated code as possible, as well as the magic numbers for a more organized setup. Issues that I have encountered but solved was my problem with two of the same song</w:t>
      </w:r>
      <w:r w:rsidR="00593EEA">
        <w:rPr>
          <w:rFonts w:ascii="Times New Roman" w:hAnsi="Times New Roman" w:cs="Times New Roman"/>
          <w:sz w:val="24"/>
          <w:szCs w:val="24"/>
        </w:rPr>
        <w:t>s</w:t>
      </w:r>
      <w:r w:rsidR="00A95C24">
        <w:rPr>
          <w:rFonts w:ascii="Times New Roman" w:hAnsi="Times New Roman" w:cs="Times New Roman"/>
          <w:sz w:val="24"/>
          <w:szCs w:val="24"/>
        </w:rPr>
        <w:t xml:space="preserve"> playing at once, ways to incorporate audio data into visuals so it looks like they are changing, and visual pleasing filters according to the audio data. Issues that I </w:t>
      </w:r>
      <w:r w:rsidR="00A15C1F">
        <w:rPr>
          <w:rFonts w:ascii="Times New Roman" w:hAnsi="Times New Roman" w:cs="Times New Roman"/>
          <w:sz w:val="24"/>
          <w:szCs w:val="24"/>
        </w:rPr>
        <w:t>could not</w:t>
      </w:r>
      <w:r w:rsidR="00A95C24">
        <w:rPr>
          <w:rFonts w:ascii="Times New Roman" w:hAnsi="Times New Roman" w:cs="Times New Roman"/>
          <w:sz w:val="24"/>
          <w:szCs w:val="24"/>
        </w:rPr>
        <w:t xml:space="preserve"> solve was </w:t>
      </w:r>
      <w:r w:rsidR="00A15C1F">
        <w:rPr>
          <w:rFonts w:ascii="Times New Roman" w:hAnsi="Times New Roman" w:cs="Times New Roman"/>
          <w:sz w:val="24"/>
          <w:szCs w:val="24"/>
        </w:rPr>
        <w:t>refactoring</w:t>
      </w:r>
      <w:r w:rsidR="00A95C24">
        <w:rPr>
          <w:rFonts w:ascii="Times New Roman" w:hAnsi="Times New Roman" w:cs="Times New Roman"/>
          <w:sz w:val="24"/>
          <w:szCs w:val="24"/>
        </w:rPr>
        <w:t xml:space="preserve"> specific code in certain sections, creating a </w:t>
      </w:r>
      <w:proofErr w:type="spellStart"/>
      <w:r w:rsidR="00A95C24">
        <w:rPr>
          <w:rFonts w:ascii="Times New Roman" w:hAnsi="Times New Roman" w:cs="Times New Roman"/>
          <w:sz w:val="24"/>
          <w:szCs w:val="24"/>
        </w:rPr>
        <w:t>conolver</w:t>
      </w:r>
      <w:proofErr w:type="spellEnd"/>
      <w:r w:rsidR="00A95C24">
        <w:rPr>
          <w:rFonts w:ascii="Times New Roman" w:hAnsi="Times New Roman" w:cs="Times New Roman"/>
          <w:sz w:val="24"/>
          <w:szCs w:val="24"/>
        </w:rPr>
        <w:t xml:space="preserve"> node for a stadium echo</w:t>
      </w:r>
      <w:r w:rsidR="00A15C1F">
        <w:rPr>
          <w:rFonts w:ascii="Times New Roman" w:hAnsi="Times New Roman" w:cs="Times New Roman"/>
          <w:sz w:val="24"/>
          <w:szCs w:val="24"/>
        </w:rPr>
        <w:t xml:space="preserve">, and the </w:t>
      </w:r>
      <w:proofErr w:type="spellStart"/>
      <w:r w:rsidR="00A15C1F">
        <w:rPr>
          <w:rFonts w:ascii="Times New Roman" w:hAnsi="Times New Roman" w:cs="Times New Roman"/>
          <w:sz w:val="24"/>
          <w:szCs w:val="24"/>
        </w:rPr>
        <w:t>biquid</w:t>
      </w:r>
      <w:proofErr w:type="spellEnd"/>
      <w:r w:rsidR="00A15C1F">
        <w:rPr>
          <w:rFonts w:ascii="Times New Roman" w:hAnsi="Times New Roman" w:cs="Times New Roman"/>
          <w:sz w:val="24"/>
          <w:szCs w:val="24"/>
        </w:rPr>
        <w:t xml:space="preserve"> filter types not automatically resetting after a new filter of the same type is selected. I have used non-course resources to help create my circle bar display and a way to change colors according to the audio data. Based on these results, I believe that my overall grade would be between 85%</w:t>
      </w:r>
      <w:r w:rsidR="00593EEA">
        <w:rPr>
          <w:rFonts w:ascii="Times New Roman" w:hAnsi="Times New Roman" w:cs="Times New Roman"/>
          <w:sz w:val="24"/>
          <w:szCs w:val="24"/>
        </w:rPr>
        <w:t xml:space="preserve"> </w:t>
      </w:r>
      <w:r w:rsidR="00A15C1F">
        <w:rPr>
          <w:rFonts w:ascii="Times New Roman" w:hAnsi="Times New Roman" w:cs="Times New Roman"/>
          <w:sz w:val="24"/>
          <w:szCs w:val="24"/>
        </w:rPr>
        <w:t>-</w:t>
      </w:r>
      <w:r w:rsidR="00593EEA">
        <w:rPr>
          <w:rFonts w:ascii="Times New Roman" w:hAnsi="Times New Roman" w:cs="Times New Roman"/>
          <w:sz w:val="24"/>
          <w:szCs w:val="24"/>
        </w:rPr>
        <w:t xml:space="preserve"> </w:t>
      </w:r>
      <w:r w:rsidR="00A15C1F">
        <w:rPr>
          <w:rFonts w:ascii="Times New Roman" w:hAnsi="Times New Roman" w:cs="Times New Roman"/>
          <w:sz w:val="24"/>
          <w:szCs w:val="24"/>
        </w:rPr>
        <w:t>95%. Based on that circumstance, I have concluded to this based on my variety of extra control types, meeting all requirements stated, and creating a visual pleasing design for both the application and the canvas visuals.</w:t>
      </w:r>
    </w:p>
    <w:p w14:paraId="2FC1DBF1" w14:textId="77777777" w:rsidR="00E478EE" w:rsidRDefault="00E478EE"/>
    <w:p w14:paraId="3FEFC47B" w14:textId="77777777" w:rsidR="00E478EE" w:rsidRDefault="00E478EE"/>
    <w:p w14:paraId="07D43BE7" w14:textId="77777777" w:rsidR="00593EEA" w:rsidRDefault="00593EEA"/>
    <w:p w14:paraId="5DA5DBCA" w14:textId="77777777" w:rsidR="00593EEA" w:rsidRDefault="00593EEA"/>
    <w:p w14:paraId="530F310B" w14:textId="77777777" w:rsidR="00593EEA" w:rsidRDefault="00593EEA"/>
    <w:p w14:paraId="16483E2E" w14:textId="77777777" w:rsidR="00593EEA" w:rsidRDefault="00593EEA"/>
    <w:p w14:paraId="41A86ECE" w14:textId="3EA45C09" w:rsidR="00593EEA" w:rsidRPr="00593EEA" w:rsidRDefault="00593EE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93EEA">
        <w:rPr>
          <w:rFonts w:ascii="Times New Roman" w:hAnsi="Times New Roman" w:cs="Times New Roman"/>
          <w:sz w:val="24"/>
          <w:szCs w:val="24"/>
          <w:u w:val="single"/>
        </w:rPr>
        <w:lastRenderedPageBreak/>
        <w:t>Sources:</w:t>
      </w:r>
    </w:p>
    <w:p w14:paraId="1315FC9F" w14:textId="60E16339" w:rsidR="004D4495" w:rsidRPr="00593EEA" w:rsidRDefault="0011255B">
      <w:pPr>
        <w:rPr>
          <w:rFonts w:ascii="Times New Roman" w:hAnsi="Times New Roman" w:cs="Times New Roman"/>
          <w:sz w:val="24"/>
          <w:szCs w:val="24"/>
        </w:rPr>
      </w:pPr>
      <w:r w:rsidRPr="00593EEA">
        <w:rPr>
          <w:rFonts w:ascii="Times New Roman" w:hAnsi="Times New Roman" w:cs="Times New Roman"/>
          <w:sz w:val="24"/>
          <w:szCs w:val="24"/>
        </w:rPr>
        <w:t xml:space="preserve">Sound 1: </w:t>
      </w:r>
      <w:hyperlink r:id="rId4" w:history="1">
        <w:r w:rsidRPr="00593EEA">
          <w:rPr>
            <w:rStyle w:val="Hyperlink"/>
            <w:rFonts w:ascii="Times New Roman" w:hAnsi="Times New Roman" w:cs="Times New Roman"/>
            <w:sz w:val="24"/>
            <w:szCs w:val="24"/>
          </w:rPr>
          <w:t>https://prosearch.tribeofnoise.com/download/mp3/d0d59bdbe0d52079b40579044ce5c808</w:t>
        </w:r>
      </w:hyperlink>
    </w:p>
    <w:p w14:paraId="7811F4C6" w14:textId="73ADB922" w:rsidR="0011255B" w:rsidRPr="00593EEA" w:rsidRDefault="0011255B">
      <w:pPr>
        <w:rPr>
          <w:rFonts w:ascii="Times New Roman" w:hAnsi="Times New Roman" w:cs="Times New Roman"/>
          <w:sz w:val="24"/>
          <w:szCs w:val="24"/>
        </w:rPr>
      </w:pPr>
      <w:r w:rsidRPr="00593EEA">
        <w:rPr>
          <w:rFonts w:ascii="Times New Roman" w:hAnsi="Times New Roman" w:cs="Times New Roman"/>
          <w:sz w:val="24"/>
          <w:szCs w:val="24"/>
        </w:rPr>
        <w:t xml:space="preserve">Sound 2: </w:t>
      </w:r>
      <w:hyperlink r:id="rId5" w:history="1">
        <w:r w:rsidRPr="00593EEA">
          <w:rPr>
            <w:rStyle w:val="Hyperlink"/>
            <w:rFonts w:ascii="Times New Roman" w:hAnsi="Times New Roman" w:cs="Times New Roman"/>
            <w:sz w:val="24"/>
            <w:szCs w:val="24"/>
          </w:rPr>
          <w:t>https://prosearch.tribeofnoise.com/download/mp3/fd4e02f1434868f91c1ceefcfeb516d1</w:t>
        </w:r>
      </w:hyperlink>
    </w:p>
    <w:p w14:paraId="4EDD9C9A" w14:textId="60DDE119" w:rsidR="0011255B" w:rsidRPr="00593EEA" w:rsidRDefault="0011255B">
      <w:pPr>
        <w:rPr>
          <w:rFonts w:ascii="Times New Roman" w:hAnsi="Times New Roman" w:cs="Times New Roman"/>
          <w:sz w:val="24"/>
          <w:szCs w:val="24"/>
        </w:rPr>
      </w:pPr>
      <w:r w:rsidRPr="00593EEA">
        <w:rPr>
          <w:rFonts w:ascii="Times New Roman" w:hAnsi="Times New Roman" w:cs="Times New Roman"/>
          <w:sz w:val="24"/>
          <w:szCs w:val="24"/>
        </w:rPr>
        <w:t xml:space="preserve">Sound 3: </w:t>
      </w:r>
      <w:hyperlink r:id="rId6" w:history="1">
        <w:r w:rsidRPr="00593EEA">
          <w:rPr>
            <w:rStyle w:val="Hyperlink"/>
            <w:rFonts w:ascii="Times New Roman" w:hAnsi="Times New Roman" w:cs="Times New Roman"/>
            <w:sz w:val="24"/>
            <w:szCs w:val="24"/>
          </w:rPr>
          <w:t>https://prosearch.tribeofnoise.com/download/mp3/3e5dc30bfe597d95c99088e65bb16b24</w:t>
        </w:r>
      </w:hyperlink>
    </w:p>
    <w:p w14:paraId="6B2C6638" w14:textId="5964DA59" w:rsidR="0011255B" w:rsidRPr="00593EEA" w:rsidRDefault="00593EEA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6C0981" w:rsidRPr="00593EEA">
          <w:rPr>
            <w:rStyle w:val="Hyperlink"/>
            <w:rFonts w:ascii="Times New Roman" w:hAnsi="Times New Roman" w:cs="Times New Roman"/>
            <w:sz w:val="24"/>
            <w:szCs w:val="24"/>
          </w:rPr>
          <w:t>https://www.kkhaydarov.com/audio-visualizer/</w:t>
        </w:r>
      </w:hyperlink>
    </w:p>
    <w:p w14:paraId="471F83B1" w14:textId="359479AA" w:rsidR="006C0981" w:rsidRPr="00593EEA" w:rsidRDefault="00593EEA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="006C0981" w:rsidRPr="00593EEA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https://medium.com/@gg_gina/how-to-music-visualizer-web-audio-api-aa007f4ea525</w:t>
        </w:r>
      </w:hyperlink>
    </w:p>
    <w:p w14:paraId="1C0C38F0" w14:textId="0D0116F8" w:rsidR="00593EEA" w:rsidRPr="00593EEA" w:rsidRDefault="00593EE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93EEA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https://developer.mozilla.org/en-US/docs/Web/API/Web_Audio_API</w:t>
        </w:r>
      </w:hyperlink>
    </w:p>
    <w:p w14:paraId="0112499D" w14:textId="77777777" w:rsidR="00593EEA" w:rsidRDefault="00593EEA"/>
    <w:p w14:paraId="21EF852D" w14:textId="77777777" w:rsidR="006C0981" w:rsidRDefault="006C0981"/>
    <w:sectPr w:rsidR="006C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5B"/>
    <w:rsid w:val="0011255B"/>
    <w:rsid w:val="003A5EBB"/>
    <w:rsid w:val="004D4495"/>
    <w:rsid w:val="00593EEA"/>
    <w:rsid w:val="005B4DE0"/>
    <w:rsid w:val="006C0981"/>
    <w:rsid w:val="00A15C1F"/>
    <w:rsid w:val="00A95C24"/>
    <w:rsid w:val="00E4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032C"/>
  <w15:chartTrackingRefBased/>
  <w15:docId w15:val="{23125AC4-37D8-4B58-9C08-26D48D8C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5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7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gg_gina/how-to-music-visualizer-web-audio-api-aa007f4ea52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khaydarov.com/audio-visualiz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search.tribeofnoise.com/download/mp3/3e5dc30bfe597d95c99088e65bb16b2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search.tribeofnoise.com/download/mp3/fd4e02f1434868f91c1ceefcfeb516d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rosearch.tribeofnoise.com/download/mp3/d0d59bdbe0d52079b40579044ce5c808" TargetMode="External"/><Relationship Id="rId9" Type="http://schemas.openxmlformats.org/officeDocument/2006/relationships/hyperlink" Target="https://developer.mozilla.org/en-US/docs/Web/API/Web_Audio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Tesch (RIT Student)</dc:creator>
  <cp:keywords/>
  <dc:description/>
  <cp:lastModifiedBy>Nicholas Tesch (RIT Student)</cp:lastModifiedBy>
  <cp:revision>3</cp:revision>
  <dcterms:created xsi:type="dcterms:W3CDTF">2020-10-14T18:07:00Z</dcterms:created>
  <dcterms:modified xsi:type="dcterms:W3CDTF">2020-10-28T19:33:00Z</dcterms:modified>
</cp:coreProperties>
</file>