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FD738" w14:textId="77777777" w:rsidR="00CA5FB5" w:rsidRPr="00182DA6" w:rsidRDefault="00CA5FB5" w:rsidP="00CA5FB5">
      <w:pPr>
        <w:jc w:val="center"/>
        <w:rPr>
          <w:rFonts w:cs="Times New Roman"/>
          <w:sz w:val="30"/>
          <w:szCs w:val="30"/>
        </w:rPr>
      </w:pPr>
      <w:r w:rsidRPr="00182DA6">
        <w:rPr>
          <w:rFonts w:cs="Times New Roman"/>
          <w:b/>
          <w:color w:val="17365D"/>
          <w:sz w:val="30"/>
          <w:szCs w:val="30"/>
        </w:rPr>
        <w:t>THỰC HÀNH AN TOÀN HỆ THỐNG THÔNG TIN</w:t>
      </w:r>
    </w:p>
    <w:p w14:paraId="4CF0469A" w14:textId="77777777" w:rsidR="00CA5FB5" w:rsidRPr="00182DA6" w:rsidRDefault="00CA5FB5" w:rsidP="00CA5FB5">
      <w:pPr>
        <w:jc w:val="center"/>
        <w:rPr>
          <w:rFonts w:cs="Times New Roman"/>
          <w:b/>
          <w:color w:val="17365D"/>
          <w:sz w:val="30"/>
          <w:szCs w:val="30"/>
        </w:rPr>
      </w:pPr>
      <w:r w:rsidRPr="00182DA6">
        <w:rPr>
          <w:rFonts w:cs="Times New Roman"/>
          <w:b/>
          <w:color w:val="17365D"/>
          <w:sz w:val="30"/>
          <w:szCs w:val="30"/>
        </w:rPr>
        <w:t>LAB 7</w:t>
      </w:r>
    </w:p>
    <w:p w14:paraId="300CB9FA" w14:textId="77777777" w:rsidR="00CA5FB5" w:rsidRPr="00182DA6" w:rsidRDefault="00CA5FB5" w:rsidP="00CA5FB5">
      <w:pPr>
        <w:jc w:val="center"/>
        <w:rPr>
          <w:rFonts w:cs="Times New Roman"/>
          <w:sz w:val="30"/>
          <w:szCs w:val="30"/>
        </w:rPr>
      </w:pPr>
      <w:r w:rsidRPr="00182DA6">
        <w:rPr>
          <w:rFonts w:cs="Times New Roman"/>
          <w:b/>
          <w:color w:val="17365D"/>
          <w:sz w:val="30"/>
          <w:szCs w:val="30"/>
        </w:rPr>
        <w:t>XÂY DỰNG CHÍNH SÁCH WEB PROTECTION</w:t>
      </w:r>
    </w:p>
    <w:p w14:paraId="7347807D" w14:textId="77777777" w:rsidR="00CA5FB5" w:rsidRPr="00182DA6" w:rsidRDefault="00CA5FB5" w:rsidP="00CA5FB5">
      <w:pPr>
        <w:spacing w:after="160"/>
        <w:jc w:val="center"/>
        <w:rPr>
          <w:rFonts w:cs="Times New Roman"/>
          <w:b/>
          <w:color w:val="17365D"/>
          <w:sz w:val="30"/>
          <w:szCs w:val="30"/>
        </w:rPr>
      </w:pPr>
      <w:r w:rsidRPr="00182DA6">
        <w:rPr>
          <w:rFonts w:cs="Times New Roman"/>
          <w:b/>
          <w:color w:val="17365D"/>
          <w:sz w:val="30"/>
          <w:szCs w:val="30"/>
        </w:rPr>
        <w:t>TRÊN MÔ HÌNH pfSense + WEB PROXY</w:t>
      </w:r>
    </w:p>
    <w:p w14:paraId="013E7277" w14:textId="7AA73546" w:rsidR="00CA5FB5" w:rsidRPr="0075065D" w:rsidRDefault="00CA5FB5" w:rsidP="00CA5FB5">
      <w:pPr>
        <w:spacing w:after="160"/>
        <w:jc w:val="center"/>
        <w:rPr>
          <w:rFonts w:cs="Times New Roman"/>
        </w:rPr>
      </w:pPr>
    </w:p>
    <w:p w14:paraId="53B05DD6" w14:textId="417E0894" w:rsidR="00CA5FB5" w:rsidRDefault="000A78A7" w:rsidP="00CA5FB5">
      <w:pPr>
        <w:jc w:val="center"/>
        <w:rPr>
          <w:rFonts w:cs="Times New Roman"/>
        </w:rPr>
      </w:pPr>
      <w:r w:rsidRPr="000A78A7">
        <w:rPr>
          <w:rFonts w:cs="Times New Roman"/>
        </w:rPr>
        <w:drawing>
          <wp:inline distT="0" distB="0" distL="0" distR="0" wp14:anchorId="1B1BF7A0" wp14:editId="7346927D">
            <wp:extent cx="5943600" cy="3167380"/>
            <wp:effectExtent l="0" t="0" r="0" b="0"/>
            <wp:docPr id="1530267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67882" name=""/>
                    <pic:cNvPicPr/>
                  </pic:nvPicPr>
                  <pic:blipFill>
                    <a:blip r:embed="rId4"/>
                    <a:stretch>
                      <a:fillRect/>
                    </a:stretch>
                  </pic:blipFill>
                  <pic:spPr>
                    <a:xfrm>
                      <a:off x="0" y="0"/>
                      <a:ext cx="5943600" cy="3167380"/>
                    </a:xfrm>
                    <a:prstGeom prst="rect">
                      <a:avLst/>
                    </a:prstGeom>
                  </pic:spPr>
                </pic:pic>
              </a:graphicData>
            </a:graphic>
          </wp:inline>
        </w:drawing>
      </w:r>
    </w:p>
    <w:p w14:paraId="3238F0E5" w14:textId="1BDFCAA8" w:rsidR="000A78A7" w:rsidRDefault="000A78A7" w:rsidP="00CA5FB5">
      <w:pPr>
        <w:jc w:val="center"/>
        <w:rPr>
          <w:rFonts w:cs="Times New Roman"/>
        </w:rPr>
      </w:pPr>
      <w:r w:rsidRPr="000A78A7">
        <w:rPr>
          <w:rFonts w:cs="Times New Roman"/>
        </w:rPr>
        <w:t>Hình 1. Cấu hình máy ảo WEB-PROXY trên VMware Workstation.</w:t>
      </w:r>
    </w:p>
    <w:p w14:paraId="28035930" w14:textId="066DE60C" w:rsidR="000A78A7" w:rsidRDefault="000A78A7" w:rsidP="00CA5FB5">
      <w:pPr>
        <w:jc w:val="center"/>
        <w:rPr>
          <w:rFonts w:cs="Times New Roman"/>
        </w:rPr>
      </w:pPr>
      <w:r w:rsidRPr="000A78A7">
        <w:rPr>
          <w:rFonts w:cs="Times New Roman"/>
        </w:rPr>
        <w:drawing>
          <wp:inline distT="0" distB="0" distL="0" distR="0" wp14:anchorId="411F1E52" wp14:editId="6A9A6B89">
            <wp:extent cx="5943600" cy="1266825"/>
            <wp:effectExtent l="0" t="0" r="0" b="9525"/>
            <wp:docPr id="544069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69594" name=""/>
                    <pic:cNvPicPr/>
                  </pic:nvPicPr>
                  <pic:blipFill>
                    <a:blip r:embed="rId5"/>
                    <a:stretch>
                      <a:fillRect/>
                    </a:stretch>
                  </pic:blipFill>
                  <pic:spPr>
                    <a:xfrm>
                      <a:off x="0" y="0"/>
                      <a:ext cx="5943600" cy="1266825"/>
                    </a:xfrm>
                    <a:prstGeom prst="rect">
                      <a:avLst/>
                    </a:prstGeom>
                  </pic:spPr>
                </pic:pic>
              </a:graphicData>
            </a:graphic>
          </wp:inline>
        </w:drawing>
      </w:r>
    </w:p>
    <w:p w14:paraId="7939F50A" w14:textId="69F93D70" w:rsidR="000A78A7" w:rsidRDefault="000A78A7" w:rsidP="00CA5FB5">
      <w:pPr>
        <w:jc w:val="center"/>
        <w:rPr>
          <w:rFonts w:cs="Times New Roman"/>
        </w:rPr>
      </w:pPr>
      <w:r w:rsidRPr="000A78A7">
        <w:rPr>
          <w:rFonts w:cs="Times New Roman"/>
        </w:rPr>
        <w:t>Hình 2. Cấu hình địa chỉ IP tĩnh 10.6.0.30/24 cho máy WEB-PROXY.</w:t>
      </w:r>
    </w:p>
    <w:p w14:paraId="4751EE59" w14:textId="3F5F27F0" w:rsidR="00182DA6" w:rsidRDefault="00182DA6" w:rsidP="00CA5FB5">
      <w:pPr>
        <w:jc w:val="center"/>
        <w:rPr>
          <w:rFonts w:cs="Times New Roman"/>
        </w:rPr>
      </w:pPr>
      <w:r w:rsidRPr="00182DA6">
        <w:rPr>
          <w:rFonts w:cs="Times New Roman"/>
        </w:rPr>
        <w:lastRenderedPageBreak/>
        <w:drawing>
          <wp:inline distT="0" distB="0" distL="0" distR="0" wp14:anchorId="408BF309" wp14:editId="0FDC0ECA">
            <wp:extent cx="5943600" cy="3825240"/>
            <wp:effectExtent l="0" t="0" r="0" b="3810"/>
            <wp:docPr id="1275637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637522" name=""/>
                    <pic:cNvPicPr/>
                  </pic:nvPicPr>
                  <pic:blipFill>
                    <a:blip r:embed="rId6"/>
                    <a:stretch>
                      <a:fillRect/>
                    </a:stretch>
                  </pic:blipFill>
                  <pic:spPr>
                    <a:xfrm>
                      <a:off x="0" y="0"/>
                      <a:ext cx="5943600" cy="3825240"/>
                    </a:xfrm>
                    <a:prstGeom prst="rect">
                      <a:avLst/>
                    </a:prstGeom>
                  </pic:spPr>
                </pic:pic>
              </a:graphicData>
            </a:graphic>
          </wp:inline>
        </w:drawing>
      </w:r>
    </w:p>
    <w:p w14:paraId="29A820FE" w14:textId="275E59CE" w:rsidR="00182DA6" w:rsidRDefault="00182DA6" w:rsidP="00CA5FB5">
      <w:pPr>
        <w:jc w:val="center"/>
        <w:rPr>
          <w:rFonts w:cs="Times New Roman"/>
        </w:rPr>
      </w:pPr>
      <w:r w:rsidRPr="00182DA6">
        <w:rPr>
          <w:rFonts w:cs="Times New Roman"/>
        </w:rPr>
        <w:t>Hình 3. Quá trình cài đặt hệ điều hành Ubuntu Server 24.04 LTS cho máy WEB-PROXY trên VMware Workstation.</w:t>
      </w:r>
    </w:p>
    <w:p w14:paraId="3E917BDB" w14:textId="77777777" w:rsidR="00182DA6" w:rsidRDefault="00182DA6" w:rsidP="00CA5FB5">
      <w:pPr>
        <w:jc w:val="center"/>
        <w:rPr>
          <w:rFonts w:cs="Times New Roman"/>
        </w:rPr>
      </w:pPr>
    </w:p>
    <w:p w14:paraId="0F09ADA3" w14:textId="77777777" w:rsidR="00182DA6" w:rsidRDefault="00182DA6" w:rsidP="00CA5FB5">
      <w:pPr>
        <w:jc w:val="center"/>
        <w:rPr>
          <w:rFonts w:cs="Times New Roman"/>
        </w:rPr>
      </w:pPr>
    </w:p>
    <w:p w14:paraId="0A8A9C4B" w14:textId="77777777" w:rsidR="00182DA6" w:rsidRPr="00182DA6" w:rsidRDefault="00182DA6" w:rsidP="00182DA6">
      <w:pPr>
        <w:jc w:val="center"/>
        <w:rPr>
          <w:rFonts w:cs="Times New Roman"/>
          <w:b/>
          <w:bCs/>
        </w:rPr>
      </w:pPr>
      <w:r w:rsidRPr="00182DA6">
        <w:rPr>
          <w:rFonts w:cs="Times New Roman"/>
          <w:b/>
          <w:bCs/>
        </w:rPr>
        <w:t>CÂU HỎI PHÂN TÍCH – LAB 7</w:t>
      </w:r>
    </w:p>
    <w:p w14:paraId="029AA318" w14:textId="77777777" w:rsidR="00182DA6" w:rsidRPr="00182DA6" w:rsidRDefault="00182DA6" w:rsidP="00182DA6">
      <w:pPr>
        <w:rPr>
          <w:rFonts w:cs="Times New Roman"/>
        </w:rPr>
      </w:pPr>
      <w:r w:rsidRPr="00182DA6">
        <w:rPr>
          <w:rFonts w:cs="Times New Roman"/>
          <w:b/>
          <w:bCs/>
        </w:rPr>
        <w:t>Câu 1. Vì sao LAB 7 không cài Squid/SquidGuard trực tiếp trên pfSense?</w:t>
      </w:r>
    </w:p>
    <w:p w14:paraId="016F8BE4" w14:textId="77777777" w:rsidR="00182DA6" w:rsidRPr="00182DA6" w:rsidRDefault="00182DA6" w:rsidP="00182DA6">
      <w:pPr>
        <w:rPr>
          <w:rFonts w:cs="Times New Roman"/>
        </w:rPr>
      </w:pPr>
      <w:r w:rsidRPr="00182DA6">
        <w:rPr>
          <w:rFonts w:cs="Times New Roman"/>
          <w:b/>
          <w:bCs/>
        </w:rPr>
        <w:t>Trả lời:</w:t>
      </w:r>
      <w:r w:rsidRPr="00182DA6">
        <w:rPr>
          <w:rFonts w:cs="Times New Roman"/>
        </w:rPr>
        <w:t xml:space="preserve"> Vì các package Squid, SquidGuard và Lightsquid trên pfSense đã bị Netgate đánh dấu không còn được khuyến nghị sử dụng do tồn tại các lỗ hổng bảo mật chưa được khắc phục. Vì vậy, LAB 7 sử dụng pfSense làm Firewall/Gateway và cài Squid, E2Guardian trên Ubuntu Server riêng để đảm bảo an toàn và dễ quản lý.</w:t>
      </w:r>
    </w:p>
    <w:p w14:paraId="2F5657D6" w14:textId="77777777" w:rsidR="00182DA6" w:rsidRPr="00182DA6" w:rsidRDefault="00182DA6" w:rsidP="00182DA6">
      <w:pPr>
        <w:rPr>
          <w:rFonts w:cs="Times New Roman"/>
        </w:rPr>
      </w:pPr>
      <w:r w:rsidRPr="00182DA6">
        <w:rPr>
          <w:rFonts w:cs="Times New Roman"/>
          <w:b/>
          <w:bCs/>
        </w:rPr>
        <w:t>Câu 2. Firewall pfSense và Web Proxy khác nhau ở lớp nào và loại thông tin nào có thể kiểm tra?</w:t>
      </w:r>
    </w:p>
    <w:p w14:paraId="1E748B73" w14:textId="77777777" w:rsidR="00182DA6" w:rsidRPr="00182DA6" w:rsidRDefault="00182DA6" w:rsidP="00182DA6">
      <w:pPr>
        <w:rPr>
          <w:rFonts w:cs="Times New Roman"/>
        </w:rPr>
      </w:pPr>
      <w:r w:rsidRPr="00182DA6">
        <w:rPr>
          <w:rFonts w:cs="Times New Roman"/>
          <w:b/>
          <w:bCs/>
        </w:rPr>
        <w:t>Trả lời:</w:t>
      </w:r>
      <w:r w:rsidRPr="00182DA6">
        <w:rPr>
          <w:rFonts w:cs="Times New Roman"/>
        </w:rPr>
        <w:t xml:space="preserve"> pfSense chủ yếu kiểm soát lưu lượng ở lớp mạng và lớp vận chuyển (Layer 3/4), dựa vào địa chỉ IP, giao thức và cổng kết nối. Web Proxy hoạt động ở lớp ứng dụng (Layer 7), có khả năng kiểm tra URL, tên miền, nội dung website và áp dụng các chính sách lọc Web.</w:t>
      </w:r>
    </w:p>
    <w:p w14:paraId="781671E2" w14:textId="77777777" w:rsidR="00182DA6" w:rsidRPr="00182DA6" w:rsidRDefault="00182DA6" w:rsidP="00182DA6">
      <w:pPr>
        <w:rPr>
          <w:rFonts w:cs="Times New Roman"/>
        </w:rPr>
      </w:pPr>
      <w:r w:rsidRPr="00182DA6">
        <w:rPr>
          <w:rFonts w:cs="Times New Roman"/>
          <w:b/>
          <w:bCs/>
        </w:rPr>
        <w:t>Câu 3. Vì sao phải block direct TCP/80,443 từ Client-A/B khi đã cấu hình proxy?</w:t>
      </w:r>
    </w:p>
    <w:p w14:paraId="101BEF04" w14:textId="77777777" w:rsidR="00182DA6" w:rsidRPr="00182DA6" w:rsidRDefault="00182DA6" w:rsidP="00182DA6">
      <w:pPr>
        <w:rPr>
          <w:rFonts w:cs="Times New Roman"/>
        </w:rPr>
      </w:pPr>
      <w:r w:rsidRPr="00182DA6">
        <w:rPr>
          <w:rFonts w:cs="Times New Roman"/>
          <w:b/>
          <w:bCs/>
        </w:rPr>
        <w:lastRenderedPageBreak/>
        <w:t>Trả lời:</w:t>
      </w:r>
      <w:r w:rsidRPr="00182DA6">
        <w:rPr>
          <w:rFonts w:cs="Times New Roman"/>
        </w:rPr>
        <w:t xml:space="preserve"> Vì nếu không chặn kết nối trực tiếp qua cổng 80 và 443, người dùng có thể tắt proxy trên trình duyệt để truy cập Internet mà không chịu sự kiểm soát của Web Protection. Việc chặn giúp bắt buộc Client-A/B phải truy cập Web thông qua E2Guardian và Squid.</w:t>
      </w:r>
    </w:p>
    <w:p w14:paraId="1AAD2AB9" w14:textId="77777777" w:rsidR="00182DA6" w:rsidRPr="00182DA6" w:rsidRDefault="00182DA6" w:rsidP="00182DA6">
      <w:pPr>
        <w:rPr>
          <w:rFonts w:cs="Times New Roman"/>
        </w:rPr>
      </w:pPr>
      <w:r w:rsidRPr="00182DA6">
        <w:rPr>
          <w:rFonts w:cs="Times New Roman"/>
          <w:b/>
          <w:bCs/>
        </w:rPr>
        <w:t>Câu 4. Vì sao hostname/category filtering của website Internet thật có thể không ổn định nếu chỉ dựa vào IP?</w:t>
      </w:r>
    </w:p>
    <w:p w14:paraId="004CAC84" w14:textId="77777777" w:rsidR="00182DA6" w:rsidRPr="00182DA6" w:rsidRDefault="00182DA6" w:rsidP="00182DA6">
      <w:pPr>
        <w:rPr>
          <w:rFonts w:cs="Times New Roman"/>
        </w:rPr>
      </w:pPr>
      <w:r w:rsidRPr="00182DA6">
        <w:rPr>
          <w:rFonts w:cs="Times New Roman"/>
          <w:b/>
          <w:bCs/>
        </w:rPr>
        <w:t>Trả lời:</w:t>
      </w:r>
      <w:r w:rsidRPr="00182DA6">
        <w:rPr>
          <w:rFonts w:cs="Times New Roman"/>
        </w:rPr>
        <w:t xml:space="preserve"> Vì nhiều website có thể sử dụng chung một địa chỉ IP thông qua CDN hoặc dịch vụ hosting. Ngoài ra, địa chỉ IP của website có thể thay đổi theo thời gian. Do đó, lọc theo IP có thể chặn nhầm website hoặc bỏ sót nội dung cần chặn.</w:t>
      </w:r>
    </w:p>
    <w:p w14:paraId="1882E500" w14:textId="77777777" w:rsidR="00182DA6" w:rsidRPr="00182DA6" w:rsidRDefault="00182DA6" w:rsidP="00182DA6">
      <w:pPr>
        <w:rPr>
          <w:rFonts w:cs="Times New Roman"/>
        </w:rPr>
      </w:pPr>
      <w:r w:rsidRPr="00182DA6">
        <w:rPr>
          <w:rFonts w:cs="Times New Roman"/>
          <w:b/>
          <w:bCs/>
        </w:rPr>
        <w:t>Câu 5. Temporary bypass khác hard block ở điểm nào?</w:t>
      </w:r>
    </w:p>
    <w:p w14:paraId="7097E872" w14:textId="77777777" w:rsidR="00182DA6" w:rsidRPr="00182DA6" w:rsidRDefault="00182DA6" w:rsidP="00182DA6">
      <w:pPr>
        <w:rPr>
          <w:rFonts w:cs="Times New Roman"/>
        </w:rPr>
      </w:pPr>
      <w:r w:rsidRPr="00182DA6">
        <w:rPr>
          <w:rFonts w:cs="Times New Roman"/>
          <w:b/>
          <w:bCs/>
        </w:rPr>
        <w:t>Trả lời:</w:t>
      </w:r>
      <w:r w:rsidRPr="00182DA6">
        <w:rPr>
          <w:rFonts w:cs="Times New Roman"/>
        </w:rPr>
        <w:t xml:space="preserve"> Temporary bypass cho phép người dùng tạm thời vượt qua cảnh báo để truy cập website trong một khoảng thời gian nhất định, ví dụ 5 phút. Trong khi đó, hard block chặn hoàn toàn website và không cho phép người dùng tự bỏ qua cảnh báo.</w:t>
      </w:r>
    </w:p>
    <w:p w14:paraId="0EBD5582" w14:textId="77777777" w:rsidR="00182DA6" w:rsidRPr="00182DA6" w:rsidRDefault="00182DA6" w:rsidP="00182DA6">
      <w:pPr>
        <w:rPr>
          <w:rFonts w:cs="Times New Roman"/>
        </w:rPr>
      </w:pPr>
      <w:r w:rsidRPr="00182DA6">
        <w:rPr>
          <w:rFonts w:cs="Times New Roman"/>
          <w:b/>
          <w:bCs/>
        </w:rPr>
        <w:t>Câu 6. Vì sao EICAR qua HTTPS không thể quét nội dung nếu không có SSL MITM?</w:t>
      </w:r>
    </w:p>
    <w:p w14:paraId="10861E17" w14:textId="77777777" w:rsidR="00182DA6" w:rsidRPr="00182DA6" w:rsidRDefault="00182DA6" w:rsidP="00182DA6">
      <w:pPr>
        <w:rPr>
          <w:rFonts w:cs="Times New Roman"/>
        </w:rPr>
      </w:pPr>
      <w:r w:rsidRPr="00182DA6">
        <w:rPr>
          <w:rFonts w:cs="Times New Roman"/>
          <w:b/>
          <w:bCs/>
        </w:rPr>
        <w:t>Trả lời:</w:t>
      </w:r>
      <w:r w:rsidRPr="00182DA6">
        <w:rPr>
          <w:rFonts w:cs="Times New Roman"/>
        </w:rPr>
        <w:t xml:space="preserve"> Vì HTTPS mã hóa dữ liệu truyền giữa trình duyệt và máy chủ. Nếu không có SSL MITM, E2Guardian không thể đọc nội dung file tải xuống để chuyển cho ClamAV kiểm tra. SSL MITM cho phép giải mã lưu lượng HTTPS trong môi trường LAB để thực hiện quét nội dung.</w:t>
      </w:r>
    </w:p>
    <w:p w14:paraId="043D253C" w14:textId="77777777" w:rsidR="00182DA6" w:rsidRPr="00182DA6" w:rsidRDefault="00182DA6" w:rsidP="00182DA6">
      <w:pPr>
        <w:rPr>
          <w:rFonts w:cs="Times New Roman"/>
        </w:rPr>
      </w:pPr>
      <w:r w:rsidRPr="00182DA6">
        <w:rPr>
          <w:rFonts w:cs="Times New Roman"/>
          <w:b/>
          <w:bCs/>
        </w:rPr>
        <w:t>Câu 7. CA dùng cho HTTPS inspection tạo ra rủi ro gì nếu private key bị lộ?</w:t>
      </w:r>
    </w:p>
    <w:p w14:paraId="38CA3036" w14:textId="77777777" w:rsidR="00182DA6" w:rsidRPr="00182DA6" w:rsidRDefault="00182DA6" w:rsidP="00182DA6">
      <w:pPr>
        <w:rPr>
          <w:rFonts w:cs="Times New Roman"/>
        </w:rPr>
      </w:pPr>
      <w:r w:rsidRPr="00182DA6">
        <w:rPr>
          <w:rFonts w:cs="Times New Roman"/>
          <w:b/>
          <w:bCs/>
        </w:rPr>
        <w:t>Trả lời:</w:t>
      </w:r>
      <w:r w:rsidRPr="00182DA6">
        <w:rPr>
          <w:rFonts w:cs="Times New Roman"/>
        </w:rPr>
        <w:t xml:space="preserve"> Nếu private key của CA bị lộ, kẻ tấn công có thể tạo chứng chỉ giả được các máy đã tin cậy CA đó chấp nhận. Điều này có thể dẫn đến giả mạo website, nghe lén hoặc đánh cắp dữ liệu. Vì vậy, private key phải được bảo vệ và không được đưa ra khỏi máy WEB-PROXY.</w:t>
      </w:r>
    </w:p>
    <w:p w14:paraId="3FA8510C" w14:textId="77777777" w:rsidR="00182DA6" w:rsidRPr="00182DA6" w:rsidRDefault="00182DA6" w:rsidP="00182DA6">
      <w:pPr>
        <w:rPr>
          <w:rFonts w:cs="Times New Roman"/>
        </w:rPr>
      </w:pPr>
      <w:r w:rsidRPr="00182DA6">
        <w:rPr>
          <w:rFonts w:cs="Times New Roman"/>
          <w:b/>
          <w:bCs/>
        </w:rPr>
        <w:t>Câu 8. maxcontentfilecachescansize có phải luôn là hard download-size limit không? Giải thích.</w:t>
      </w:r>
    </w:p>
    <w:p w14:paraId="373A1380" w14:textId="77777777" w:rsidR="00182DA6" w:rsidRPr="00182DA6" w:rsidRDefault="00182DA6" w:rsidP="00182DA6">
      <w:pPr>
        <w:rPr>
          <w:rFonts w:cs="Times New Roman"/>
        </w:rPr>
      </w:pPr>
      <w:r w:rsidRPr="00182DA6">
        <w:rPr>
          <w:rFonts w:cs="Times New Roman"/>
          <w:b/>
          <w:bCs/>
        </w:rPr>
        <w:t>Trả lời:</w:t>
      </w:r>
      <w:r w:rsidRPr="00182DA6">
        <w:rPr>
          <w:rFonts w:cs="Times New Roman"/>
        </w:rPr>
        <w:t xml:space="preserve"> Không. Tham số maxcontentfilecachescansize chủ yếu giới hạn kích thước đối tượng được lưu đệm hoặc quét nội dung, không đảm bảo chặn hoàn toàn file tải xuống vượt quá giới hạn. Muốn xác nhận chính sách chặn file lớn hơn 100 MB, cần cấu hình giới hạn phù hợp và kiểm thử bằng file 100 MB và 110 MB.</w:t>
      </w:r>
    </w:p>
    <w:p w14:paraId="4A0ADCAE" w14:textId="77777777" w:rsidR="00182DA6" w:rsidRPr="00182DA6" w:rsidRDefault="00182DA6" w:rsidP="00182DA6">
      <w:pPr>
        <w:rPr>
          <w:rFonts w:cs="Times New Roman"/>
        </w:rPr>
      </w:pPr>
      <w:r w:rsidRPr="00182DA6">
        <w:rPr>
          <w:rFonts w:cs="Times New Roman"/>
          <w:b/>
          <w:bCs/>
        </w:rPr>
        <w:t>Câu 9. Vì sao Schedule 60 phút không đồng nghĩa với daily category quota của Sophos?</w:t>
      </w:r>
    </w:p>
    <w:p w14:paraId="1DC0EE7B" w14:textId="77777777" w:rsidR="00182DA6" w:rsidRPr="00182DA6" w:rsidRDefault="00182DA6" w:rsidP="00182DA6">
      <w:pPr>
        <w:rPr>
          <w:rFonts w:cs="Times New Roman"/>
        </w:rPr>
      </w:pPr>
      <w:r w:rsidRPr="00182DA6">
        <w:rPr>
          <w:rFonts w:cs="Times New Roman"/>
          <w:b/>
          <w:bCs/>
        </w:rPr>
        <w:t>Trả lời:</w:t>
      </w:r>
      <w:r w:rsidRPr="00182DA6">
        <w:rPr>
          <w:rFonts w:cs="Times New Roman"/>
        </w:rPr>
        <w:t xml:space="preserve"> Vì Schedule 60 phút chỉ cho phép truy cập website trong một khung giờ cố định, không theo dõi tổng thời gian sử dụng thực tế. Trong khi đó, daily category quota của Sophos tính tổng thời gian truy cập một nhóm website trong ngày. Vì vậy, Schedule chỉ là giải pháp mô phỏng tương đương về mặt thực hành, không thay thế hoàn toàn quota của Sophos.</w:t>
      </w:r>
    </w:p>
    <w:p w14:paraId="0D89B469" w14:textId="77777777" w:rsidR="00182DA6" w:rsidRPr="00182DA6" w:rsidRDefault="00182DA6" w:rsidP="00182DA6">
      <w:pPr>
        <w:rPr>
          <w:rFonts w:cs="Times New Roman"/>
        </w:rPr>
      </w:pPr>
      <w:r w:rsidRPr="00182DA6">
        <w:rPr>
          <w:rFonts w:cs="Times New Roman"/>
          <w:b/>
          <w:bCs/>
        </w:rPr>
        <w:lastRenderedPageBreak/>
        <w:t>Câu 10. Khi browser lỗi nhưng E2Guardian không có log, giả thuyết đầu tiên cần kiểm tra là gì?</w:t>
      </w:r>
    </w:p>
    <w:p w14:paraId="76DADDCF" w14:textId="77777777" w:rsidR="00182DA6" w:rsidRPr="00182DA6" w:rsidRDefault="00182DA6" w:rsidP="00182DA6">
      <w:pPr>
        <w:rPr>
          <w:rFonts w:cs="Times New Roman"/>
        </w:rPr>
      </w:pPr>
      <w:r w:rsidRPr="00182DA6">
        <w:rPr>
          <w:rFonts w:cs="Times New Roman"/>
          <w:b/>
          <w:bCs/>
        </w:rPr>
        <w:t>Trả lời:</w:t>
      </w:r>
      <w:r w:rsidRPr="00182DA6">
        <w:rPr>
          <w:rFonts w:cs="Times New Roman"/>
        </w:rPr>
        <w:t xml:space="preserve"> Cần kiểm tra xem trình duyệt đã được cấu hình sử dụng đúng Web Proxy tại địa chỉ 10.6.0.30, cổng 8080 hay chưa. Nếu trình duyệt không gửi lưu lượng qua proxy, E2Guardian sẽ không ghi nhận yêu cầu trong log. Sau đó mới kiểm tra kết nối mạng, dịch vụ E2Guardian và Firewall pfSense.</w:t>
      </w:r>
    </w:p>
    <w:p w14:paraId="7F3A5E0A" w14:textId="77777777" w:rsidR="00182DA6" w:rsidRDefault="00182DA6" w:rsidP="00182DA6">
      <w:pPr>
        <w:rPr>
          <w:rFonts w:cs="Times New Roman"/>
        </w:rPr>
      </w:pPr>
    </w:p>
    <w:p w14:paraId="65A82C13" w14:textId="77777777" w:rsidR="00182DA6" w:rsidRDefault="00182DA6" w:rsidP="00CA5FB5">
      <w:pPr>
        <w:jc w:val="center"/>
        <w:rPr>
          <w:rFonts w:cs="Times New Roman"/>
        </w:rPr>
      </w:pPr>
    </w:p>
    <w:p w14:paraId="12F1D3A3" w14:textId="77777777" w:rsidR="00182DA6" w:rsidRDefault="00182DA6" w:rsidP="00CA5FB5">
      <w:pPr>
        <w:jc w:val="center"/>
        <w:rPr>
          <w:rFonts w:cs="Times New Roman"/>
        </w:rPr>
      </w:pPr>
    </w:p>
    <w:p w14:paraId="50D899A9" w14:textId="77777777" w:rsidR="00182DA6" w:rsidRPr="0075065D" w:rsidRDefault="00182DA6" w:rsidP="00CA5FB5">
      <w:pPr>
        <w:jc w:val="center"/>
        <w:rPr>
          <w:rFonts w:cs="Times New Roman"/>
        </w:rPr>
      </w:pPr>
    </w:p>
    <w:p w14:paraId="73B3F69B" w14:textId="51C775BF" w:rsidR="000224B4" w:rsidRPr="00CA5FB5" w:rsidRDefault="000224B4">
      <w:pPr>
        <w:rPr>
          <w:rFonts w:cs="Times New Roman"/>
          <w:sz w:val="26"/>
          <w:szCs w:val="26"/>
        </w:rPr>
      </w:pPr>
    </w:p>
    <w:sectPr w:rsidR="000224B4" w:rsidRPr="00CA5F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FB5"/>
    <w:rsid w:val="000224B4"/>
    <w:rsid w:val="000A78A7"/>
    <w:rsid w:val="00182DA6"/>
    <w:rsid w:val="00194680"/>
    <w:rsid w:val="00405A49"/>
    <w:rsid w:val="007204AB"/>
    <w:rsid w:val="00CA5FB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74ED5"/>
  <w15:chartTrackingRefBased/>
  <w15:docId w15:val="{00F52640-1D1A-405F-9C7B-64B138E64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B5"/>
    <w:pPr>
      <w:spacing w:after="200" w:line="276" w:lineRule="auto"/>
    </w:pPr>
    <w:rPr>
      <w:rFonts w:ascii="Times New Roman" w:eastAsia="Times New Roman" w:hAnsi="Times New Roman"/>
      <w:kern w:val="0"/>
      <w:szCs w:val="22"/>
      <w:lang w:bidi="ar-SA"/>
      <w14:ligatures w14:val="none"/>
    </w:rPr>
  </w:style>
  <w:style w:type="paragraph" w:styleId="Heading1">
    <w:name w:val="heading 1"/>
    <w:basedOn w:val="Normal"/>
    <w:next w:val="Normal"/>
    <w:link w:val="Heading1Char"/>
    <w:uiPriority w:val="9"/>
    <w:qFormat/>
    <w:rsid w:val="00CA5FB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CA5FB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CA5FB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CA5F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5F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5F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F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F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F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FB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CA5FB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CA5FB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CA5F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5F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5F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F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F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FB5"/>
    <w:rPr>
      <w:rFonts w:eastAsiaTheme="majorEastAsia" w:cstheme="majorBidi"/>
      <w:color w:val="272727" w:themeColor="text1" w:themeTint="D8"/>
    </w:rPr>
  </w:style>
  <w:style w:type="paragraph" w:styleId="Title">
    <w:name w:val="Title"/>
    <w:basedOn w:val="Normal"/>
    <w:next w:val="Normal"/>
    <w:link w:val="TitleChar"/>
    <w:uiPriority w:val="10"/>
    <w:qFormat/>
    <w:rsid w:val="00CA5FB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A5FB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A5FB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A5FB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A5FB5"/>
    <w:pPr>
      <w:spacing w:before="160"/>
      <w:jc w:val="center"/>
    </w:pPr>
    <w:rPr>
      <w:i/>
      <w:iCs/>
      <w:color w:val="404040" w:themeColor="text1" w:themeTint="BF"/>
    </w:rPr>
  </w:style>
  <w:style w:type="character" w:customStyle="1" w:styleId="QuoteChar">
    <w:name w:val="Quote Char"/>
    <w:basedOn w:val="DefaultParagraphFont"/>
    <w:link w:val="Quote"/>
    <w:uiPriority w:val="29"/>
    <w:rsid w:val="00CA5FB5"/>
    <w:rPr>
      <w:i/>
      <w:iCs/>
      <w:color w:val="404040" w:themeColor="text1" w:themeTint="BF"/>
    </w:rPr>
  </w:style>
  <w:style w:type="paragraph" w:styleId="ListParagraph">
    <w:name w:val="List Paragraph"/>
    <w:basedOn w:val="Normal"/>
    <w:uiPriority w:val="34"/>
    <w:qFormat/>
    <w:rsid w:val="00CA5FB5"/>
    <w:pPr>
      <w:ind w:left="720"/>
      <w:contextualSpacing/>
    </w:pPr>
  </w:style>
  <w:style w:type="character" w:styleId="IntenseEmphasis">
    <w:name w:val="Intense Emphasis"/>
    <w:basedOn w:val="DefaultParagraphFont"/>
    <w:uiPriority w:val="21"/>
    <w:qFormat/>
    <w:rsid w:val="00CA5FB5"/>
    <w:rPr>
      <w:i/>
      <w:iCs/>
      <w:color w:val="0F4761" w:themeColor="accent1" w:themeShade="BF"/>
    </w:rPr>
  </w:style>
  <w:style w:type="paragraph" w:styleId="IntenseQuote">
    <w:name w:val="Intense Quote"/>
    <w:basedOn w:val="Normal"/>
    <w:next w:val="Normal"/>
    <w:link w:val="IntenseQuoteChar"/>
    <w:uiPriority w:val="30"/>
    <w:qFormat/>
    <w:rsid w:val="00CA5F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5FB5"/>
    <w:rPr>
      <w:i/>
      <w:iCs/>
      <w:color w:val="0F4761" w:themeColor="accent1" w:themeShade="BF"/>
    </w:rPr>
  </w:style>
  <w:style w:type="character" w:styleId="IntenseReference">
    <w:name w:val="Intense Reference"/>
    <w:basedOn w:val="DefaultParagraphFont"/>
    <w:uiPriority w:val="32"/>
    <w:qFormat/>
    <w:rsid w:val="00CA5F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600</Words>
  <Characters>3424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Hưng</dc:creator>
  <cp:keywords/>
  <dc:description/>
  <cp:lastModifiedBy>Nguyễn Hưng</cp:lastModifiedBy>
  <cp:revision>1</cp:revision>
  <dcterms:created xsi:type="dcterms:W3CDTF">2026-10-20T06:43:00Z</dcterms:created>
  <dcterms:modified xsi:type="dcterms:W3CDTF">2026-10-20T07:45:00Z</dcterms:modified>
</cp:coreProperties>
</file>