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Documentación de Usuario.</w:t>
      </w:r>
    </w:p>
    <w:p>
      <w:pPr>
        <w:pStyle w:val="Normal"/>
        <w:rPr/>
      </w:pPr>
      <w:r>
        <w:rPr/>
      </w:r>
    </w:p>
    <w:p>
      <w:pPr>
        <w:pStyle w:val="Heading5"/>
        <w:jc w:val="center"/>
        <w:rPr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 xml:space="preserve">Sistema de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Administración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 xml:space="preserve"> de Servicios de TIC's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Versión 0.1. (Estas versiones van a cambiar regularmente, y solo es valida la ultima, por lo que se te recomienda consultarla directamente del sistema. En esta guía aprenderás donde consultarla).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 de Abril del 2016.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Objetivo del sistema de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 xml:space="preserve">Sistema de Administación de Servicios de TIC's 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>(SAST de ahora en adelante) , es permitir que los usuarios reporten directamente sus requerimientos a la mesa de servicio a través de una interfase web, además de permitir a la mesa de servicio y otras áreas administrativas atender y llevar el seguimiento de estos requerimiento, y también de los reportes de incidentes, de las bitácoras de monitoreo de los diferentes sistemas y de los problemas reportados.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</w:p>
    <w:p>
      <w:pPr>
        <w:pStyle w:val="Normal"/>
        <w:rPr>
          <w:b/>
          <w:b/>
          <w:bCs/>
          <w:color w:val="6600FF"/>
          <w:sz w:val="24"/>
          <w:szCs w:val="24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</w:rPr>
        <w:t>Todos los usuarios.</w:t>
      </w:r>
    </w:p>
    <w:p>
      <w:pPr>
        <w:pStyle w:val="Normal"/>
        <w:rPr>
          <w:b/>
          <w:b/>
          <w:bCs/>
          <w:color w:val="6600FF"/>
          <w:sz w:val="24"/>
          <w:szCs w:val="24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</w:rPr>
        <w:t>Ingreso al sistema.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1"/>
        </w:rPr>
        <w:t xml:space="preserve">Para ingresar al sistema, debes en tu computadora que este dentro de la red del instituto, abrir algún navegador (o browser), puede ser Chrome, FireFox u Opera, se recomienda Chrome.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Ya abierto, debes teclear en la barra de direcciones lo siguiente (esta dirección cambiará con el tiempo, utiliza una guía actualizada):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192.168.16.51:8888/catalogo-servicios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 vez hecho esto y oprimido la tecla “Enter”, debe aparecer la siguiente pantalla: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71850" cy="204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campo de “Usuario” es necesario que tecleen su RFC, en mayusculas y sin homoclave (solo hasta la fecha de nacimiento, son 10 caracteres).</w:t>
      </w:r>
    </w:p>
    <w:p>
      <w:pPr>
        <w:pStyle w:val="Normal"/>
        <w:rPr/>
      </w:pPr>
      <w:r>
        <w:rPr/>
        <w:t>En el campo de “Contraseña” deben teclar su … contraseña (cuiden en poner las mayusculas y minúsculas que declararon al guardarla).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recomienda por seguridad no usar la función de “Recordar contraseña” a menos de que estén seguros de que nadie más que ustedes utiliza esta computadora. Como con cualquier contraseña, si alguien hace mal uso de ella, ustedes podrían verse involucrados.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todo va bien, deben ver una pantalla similar a la siguiente: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76065" cy="3287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es el menú principal del sistema SAST, el de ustedes tendrá menos opciones (y su nombre es el que aparecerá arriba a la derecha, en letras azules).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Las siguientes partes de esta guía tratan de las diferentes cosas que se pueden realizar aquí, dependiendo de tu rol en el sistema.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 lo pronto, solo debemos notar la última opción, “</w:t>
      </w:r>
      <w:r>
        <w:rPr>
          <w:b/>
          <w:bCs/>
          <w:color w:val="669933"/>
        </w:rPr>
        <w:t>Salir</w:t>
      </w:r>
      <w:r>
        <w:rPr/>
        <w:t>”. Con dicha opción, abandonamos el sistema y protegemos nuestra contraseña si es que nos alejamos de nuestra computadora o al terminar de utilizar el sistema. Recuerda utilizar esta opción siempre.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color w:val="6600FF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Usuarios finales.</w:t>
      </w:r>
    </w:p>
    <w:p>
      <w:pPr>
        <w:pStyle w:val="Normal"/>
        <w:rPr>
          <w:b/>
          <w:b/>
          <w:bCs/>
          <w:color w:val="6600FF"/>
        </w:rPr>
      </w:pPr>
      <w:r>
        <w:rPr>
          <w:rFonts w:eastAsia="Droid Sans Fallback" w:cs="FreeSans"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  <w:lang w:val="es-MX" w:eastAsia="zh-CN" w:bidi="hi-IN"/>
        </w:rPr>
        <w:t>Pedir que se levante un incidente.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mecanismo no cambia, ustedes deberán llamar a la extensión destinada para este fin. Lo que cambia es que ustedes recibirán correos indicándoles el avance de su incidente.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Cuando su incidente sea finalizado, ustedes recibirán un correo donde les indica el resultado y también, que deben calificar la atención recibida.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 el correo vendrá una liga que al tocarla con el mouse, les llevará directamente a la evaluación de su incidente (si no están en ese momento utilizando el sistema SAST, se les pedirá primero que den su usuario y contraseña). Si la liga no funciona, deben ustedes ingresar al sistema SAST (ver la sección “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6600FF"/>
          <w:spacing w:val="0"/>
          <w:sz w:val="24"/>
          <w:szCs w:val="24"/>
        </w:rPr>
        <w:t>Todos los usuarios. Ingreso al sistema.</w:t>
      </w:r>
      <w:r>
        <w:rPr/>
        <w:t>”, y una vez dentro del sistema, escoger la opción “</w:t>
      </w:r>
      <w:r>
        <w:rPr>
          <w:b/>
          <w:bCs/>
          <w:color w:val="669933"/>
        </w:rPr>
        <w:t>Encuesta</w:t>
      </w:r>
      <w:r>
        <w:rPr/>
        <w:t>”. Se mostrará con su incidente (puede ser que existan otros incidentes o requerimientos, si usted ha olvidado realizar algunas encuestas anteriormente. Al seleccionar su encuesta, le mostrará una pantalla como la siguiente: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9545" cy="32092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esta pantalla, usted debe responder con “SI” o “NO” a las cuatro preguntas de la parte de abajo, y después oprimir el botón de “Actualizar”.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esto, quedará concluido el seguimiento a tu reporte de incidente.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Heading5">
    <w:name w:val="Heading 5"/>
    <w:basedOn w:val="Heading"/>
    <w:qFormat/>
    <w:pPr>
      <w:spacing w:before="120" w:after="60"/>
      <w:outlineLvl w:val="4"/>
    </w:pPr>
    <w:rPr>
      <w:rFonts w:ascii="Liberation Serif" w:hAnsi="Liberation Serif" w:eastAsia="Droid Sans Fallback" w:cs="FreeSans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LibreOffice/5.0.5.2$Linux_X86_64 LibreOffice_project/00m0$Build-2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2016-04-19T13:00:45Z</dcterms:created>
  <dc:creator>Daniel </dc:creator>
  <dc:language>es-MX</dc:language>
  <cp:lastModifiedBy>Daniel </cp:lastModifiedBy>
  <dcterms:modified xsi:type="dcterms:W3CDTF">2016-04-19T14:21:00Z</dcterms:modified>
  <cp:revision>4</cp:revision>
</cp:coreProperties>
</file>