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Prueba para el hallazgo 1, Anabel si tiene semaforo (incidentes y requerimientos)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Prueba del segundo hallazgo, el menú de Richard, ya no muestra “Autoriza”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y ahora le quitaré la entrada de Visto Bueno.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No todos los incidentes del catálogo de servicios tienen tercer nivel, por lo que se requiere deshabilitar en estos casos su gestión a 3er. Nivel. (En segundo nivel no hay marcado como problema)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838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Application>LibreOffice/5.0.5.2$Linux_X86_64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2016-05-03T16:38:04Z</dcterms:created>
  <dc:creator>Daniel </dc:creator>
  <dc:language>es-MX</dc:language>
  <cp:lastModifiedBy>Daniel </cp:lastModifiedBy>
  <dcterms:modified xsi:type="dcterms:W3CDTF">2016-05-09T13:40:49Z</dcterms:modified>
  <cp:revision>4</cp:revision>
</cp:coreProperties>
</file>