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eastAsia="es-MX"/>
        </w:rPr>
      </w:pPr>
      <w:r>
        <w:rPr>
          <w:lang w:eastAsia="es-MX"/>
        </w:rPr>
        <w:t>REVISIÓN DEL SAST CON RESPECTO AL INCIDENTE VER. 0.3.16</w:t>
      </w:r>
    </w:p>
    <w:p>
      <w:pPr>
        <w:pStyle w:val="Normal"/>
        <w:jc w:val="center"/>
        <w:rPr>
          <w:lang w:eastAsia="es-MX"/>
        </w:rPr>
      </w:pPr>
      <w:r>
        <w:rPr>
          <w:lang w:eastAsia="es-MX"/>
        </w:rPr>
        <w:t>11/11/2015</w:t>
      </w:r>
    </w:p>
    <w:p>
      <w:pPr>
        <w:pStyle w:val="Normal"/>
        <w:rPr>
          <w:lang w:eastAsia="es-MX"/>
        </w:rPr>
      </w:pPr>
      <w:r>
        <w:rPr>
          <w:lang w:eastAsia="es-MX"/>
        </w:rPr>
      </w:r>
    </w:p>
    <w:p>
      <w:pPr>
        <w:pStyle w:val="Normal"/>
        <w:rPr>
          <w:lang w:eastAsia="es-MX"/>
        </w:rPr>
      </w:pPr>
      <w:r>
        <w:rPr>
          <w:lang w:eastAsia="es-MX"/>
        </w:rPr>
        <w:t>Haciendo referencia a la revisión del dia 09/11/2015 VER. 0.3.14. en la tercera pantalla.</w:t>
      </w:r>
    </w:p>
    <w:p>
      <w:pPr>
        <w:pStyle w:val="Normal"/>
        <w:rPr/>
      </w:pPr>
      <w:r>
        <w:rPr/>
        <w:drawing>
          <wp:inline distT="0" distB="0" distL="0" distR="0">
            <wp:extent cx="5612130" cy="448691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Encuesta de Incidente, Dice Editar Incidente debe decir Incidente,  los campos de categoría, subcategoria y categoría de tercer nivel deben de aparecer en pantalla, no era eliminarlos.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9933FF"/>
        </w:rPr>
      </w:pPr>
      <w:r>
        <w:rPr>
          <w:b/>
          <w:bCs/>
          <w:color w:val="9933FF"/>
        </w:rPr>
        <w:t>+ Listo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35ce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652a8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52a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LibreOffice/4.4.6.3$Linux_X86_64 LibreOffice_project/40m0$Build-3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2015-11-11T15:51:00Z</dcterms:created>
  <dc:creator>szarazua</dc:creator>
  <dc:language>es-MX</dc:language>
  <cp:lastModifiedBy>Daniel </cp:lastModifiedBy>
  <dcterms:modified xsi:type="dcterms:W3CDTF">2015-11-11T11:51:30Z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