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Este error se genera cuando se intenta adjuntar un archivo de Word en el incidente 7/2016,  no obstante se regresa a página principal y se ingresa nuevamente al incidente repitiendo las acciones para validar los tipos de archivos que se pueden adjuntar y después de haber adjuntado otro tipo de archivos (como se muestra en la pantalla de abajo), permite el de Word.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X Ustedes no deben probar en la dirección .16.59:  sino la dirección .16.59:  , esa dirección es de desarrollo. A veces cuando estoy con ustedes muestro esa dirección, pero solo para mostrar algo muy reciente.</w:t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486410</wp:posOffset>
                </wp:positionH>
                <wp:positionV relativeFrom="paragraph">
                  <wp:posOffset>1913255</wp:posOffset>
                </wp:positionV>
                <wp:extent cx="1410335" cy="699135"/>
                <wp:effectExtent l="0" t="0" r="0" b="0"/>
                <wp:wrapNone/>
                <wp:docPr id="2" name="4 Elips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69840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243f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4 Elipse" stroked="t" style="position:absolute;margin-left:38.3pt;margin-top:150.65pt;width:110.95pt;height:54.95pt">
                <w10:wrap type="none"/>
                <v:fill o:detectmouseclick="t" on="false"/>
                <v:stroke color="#243f60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721360</wp:posOffset>
                </wp:positionH>
                <wp:positionV relativeFrom="paragraph">
                  <wp:posOffset>5380355</wp:posOffset>
                </wp:positionV>
                <wp:extent cx="2210435" cy="8070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80640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243f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56.8pt;margin-top:423.65pt;width:173.95pt;height:63.45pt">
                <w10:wrap type="none"/>
                <v:fill o:detectmouseclick="t" on="false"/>
                <v:stroke color="#243f60" weight="25560" joinstyle="round" endcap="flat"/>
              </v:oval>
            </w:pict>
          </mc:Fallback>
        </mc:AlternateContent>
      </w:r>
      <w:r>
        <w:rPr/>
        <w:drawing>
          <wp:inline distT="0" distB="0" distL="0" distR="0">
            <wp:extent cx="5149850" cy="2895600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635">
            <wp:extent cx="6876415" cy="3865880"/>
            <wp:effectExtent l="0" t="0" r="0" b="0"/>
            <wp:docPr id="5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04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10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c7d0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c7d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2016-02-18T20:57:00Z</dcterms:created>
  <dc:creator>Anabel Espino Villanueva</dc:creator>
  <dc:language>es-MX</dc:language>
  <cp:lastModifiedBy>Daniel </cp:lastModifiedBy>
  <dcterms:modified xsi:type="dcterms:W3CDTF">2016-02-19T17:47:37Z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