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FE7EB" w14:textId="77777777" w:rsidR="0027665E" w:rsidRDefault="00B27680" w:rsidP="002A3132">
      <w:pPr>
        <w:spacing w:after="0" w:line="240" w:lineRule="auto"/>
        <w:jc w:val="center"/>
        <w:rPr>
          <w:rFonts w:ascii="Times New Roman" w:hAnsi="Times New Roman"/>
          <w:b/>
          <w:sz w:val="28"/>
          <w:szCs w:val="28"/>
          <w:lang w:val="vi-VN"/>
        </w:rPr>
      </w:pPr>
      <w:r w:rsidRPr="002A3132">
        <w:rPr>
          <w:rFonts w:ascii="Times New Roman" w:hAnsi="Times New Roman"/>
          <w:b/>
          <w:sz w:val="28"/>
          <w:szCs w:val="28"/>
          <w:lang w:val="vi-VN"/>
        </w:rPr>
        <w:t xml:space="preserve">HỢP ĐỒNG THẾ CHẤP </w:t>
      </w:r>
    </w:p>
    <w:p w14:paraId="0AD10E7F" w14:textId="7FE749F0" w:rsidR="00902D6E" w:rsidRDefault="00902D6E" w:rsidP="002A3132">
      <w:pPr>
        <w:spacing w:after="0" w:line="240" w:lineRule="auto"/>
        <w:jc w:val="center"/>
        <w:rPr>
          <w:rFonts w:ascii="Times New Roman" w:hAnsi="Times New Roman"/>
          <w:sz w:val="24"/>
          <w:szCs w:val="24"/>
        </w:rPr>
      </w:pPr>
      <w:r w:rsidRPr="00AA2866">
        <w:rPr>
          <w:rFonts w:ascii="Times New Roman" w:hAnsi="Times New Roman"/>
          <w:b/>
          <w:sz w:val="24"/>
          <w:szCs w:val="24"/>
        </w:rPr>
        <w:t>Số</w:t>
      </w:r>
      <w:r w:rsidR="00686BF5">
        <w:rPr>
          <w:rFonts w:ascii="Times New Roman" w:hAnsi="Times New Roman"/>
          <w:sz w:val="24"/>
          <w:szCs w:val="24"/>
        </w:rPr>
        <w:t xml:space="preserve">: </w:t>
      </w:r>
      <w:r w:rsidR="00686BF5" w:rsidRPr="00111F11">
        <w:rPr>
          <w:rFonts w:ascii="Times New Roman" w:hAnsi="Times New Roman"/>
          <w:i/>
          <w:sz w:val="24"/>
          <w:szCs w:val="24"/>
        </w:rPr>
        <w:fldChar w:fldCharType="begin"/>
      </w:r>
      <w:r w:rsidR="00686BF5" w:rsidRPr="00111F11">
        <w:rPr>
          <w:rFonts w:ascii="Times New Roman" w:hAnsi="Times New Roman"/>
          <w:i/>
          <w:sz w:val="24"/>
          <w:szCs w:val="24"/>
        </w:rPr>
        <w:instrText xml:space="preserve"> MERGEFIELD  ${c.contractNumber}  \* MERGEFORMAT </w:instrText>
      </w:r>
      <w:r w:rsidR="00686BF5" w:rsidRPr="00111F11">
        <w:rPr>
          <w:rFonts w:ascii="Times New Roman" w:hAnsi="Times New Roman"/>
          <w:i/>
          <w:sz w:val="24"/>
          <w:szCs w:val="24"/>
        </w:rPr>
        <w:fldChar w:fldCharType="separate"/>
      </w:r>
      <w:r w:rsidR="00686BF5" w:rsidRPr="00111F11">
        <w:rPr>
          <w:rFonts w:ascii="Times New Roman" w:hAnsi="Times New Roman"/>
          <w:i/>
          <w:noProof/>
          <w:sz w:val="24"/>
          <w:szCs w:val="24"/>
        </w:rPr>
        <w:t>«${c.contractNumber}»</w:t>
      </w:r>
      <w:r w:rsidR="00686BF5" w:rsidRPr="00111F11">
        <w:rPr>
          <w:rFonts w:ascii="Times New Roman" w:hAnsi="Times New Roman"/>
          <w:i/>
          <w:sz w:val="24"/>
          <w:szCs w:val="24"/>
        </w:rPr>
        <w:fldChar w:fldCharType="end"/>
      </w:r>
      <w:r w:rsidR="00614462" w:rsidRPr="00004516">
        <w:rPr>
          <w:rFonts w:ascii="Times New Roman" w:hAnsi="Times New Roman"/>
          <w:i/>
        </w:rPr>
        <w:t xml:space="preserve"> </w:t>
      </w:r>
      <w:r w:rsidR="00614462">
        <w:rPr>
          <w:rFonts w:ascii="Times New Roman" w:hAnsi="Times New Roman"/>
          <w:i/>
        </w:rPr>
        <w:t xml:space="preserve">   </w:t>
      </w:r>
      <w:r w:rsidRPr="00AA2866">
        <w:rPr>
          <w:rFonts w:ascii="Times New Roman" w:hAnsi="Times New Roman"/>
          <w:b/>
          <w:sz w:val="24"/>
          <w:szCs w:val="24"/>
        </w:rPr>
        <w:t>ngày</w:t>
      </w:r>
      <w:r w:rsidRPr="00902D6E">
        <w:rPr>
          <w:rFonts w:ascii="Times New Roman" w:hAnsi="Times New Roman"/>
          <w:sz w:val="24"/>
          <w:szCs w:val="24"/>
        </w:rPr>
        <w:t xml:space="preserve"> </w:t>
      </w:r>
      <w:r w:rsidR="00686BF5" w:rsidRPr="00111F11">
        <w:rPr>
          <w:rFonts w:ascii="Times New Roman" w:hAnsi="Times New Roman"/>
          <w:i/>
          <w:sz w:val="24"/>
          <w:szCs w:val="24"/>
        </w:rPr>
        <w:fldChar w:fldCharType="begin"/>
      </w:r>
      <w:r w:rsidR="00686BF5" w:rsidRPr="00111F11">
        <w:rPr>
          <w:rFonts w:ascii="Times New Roman" w:hAnsi="Times New Roman"/>
          <w:i/>
          <w:sz w:val="24"/>
          <w:szCs w:val="24"/>
        </w:rPr>
        <w:instrText xml:space="preserve"> MERGEFIELD  ${c.signDate}  \* MERGEFORMAT </w:instrText>
      </w:r>
      <w:r w:rsidR="00686BF5" w:rsidRPr="00111F11">
        <w:rPr>
          <w:rFonts w:ascii="Times New Roman" w:hAnsi="Times New Roman"/>
          <w:i/>
          <w:sz w:val="24"/>
          <w:szCs w:val="24"/>
        </w:rPr>
        <w:fldChar w:fldCharType="separate"/>
      </w:r>
      <w:r w:rsidR="00686BF5" w:rsidRPr="00111F11">
        <w:rPr>
          <w:rFonts w:ascii="Times New Roman" w:hAnsi="Times New Roman"/>
          <w:i/>
          <w:noProof/>
          <w:sz w:val="24"/>
          <w:szCs w:val="24"/>
        </w:rPr>
        <w:t>«${c.signDate}»</w:t>
      </w:r>
      <w:r w:rsidR="00686BF5" w:rsidRPr="00111F11">
        <w:rPr>
          <w:rFonts w:ascii="Times New Roman" w:hAnsi="Times New Roman"/>
          <w:i/>
          <w:sz w:val="24"/>
          <w:szCs w:val="24"/>
        </w:rPr>
        <w:fldChar w:fldCharType="end"/>
      </w:r>
    </w:p>
    <w:p w14:paraId="1125D5BD" w14:textId="77777777" w:rsidR="0027665E" w:rsidRPr="00902D6E" w:rsidRDefault="0027665E" w:rsidP="0027665E">
      <w:pPr>
        <w:spacing w:before="120" w:after="120" w:line="240" w:lineRule="auto"/>
        <w:jc w:val="center"/>
        <w:rPr>
          <w:rFonts w:ascii="Times New Roman" w:hAnsi="Times New Roman"/>
          <w:sz w:val="24"/>
          <w:szCs w:val="24"/>
        </w:rPr>
      </w:pPr>
    </w:p>
    <w:p w14:paraId="73855E97" w14:textId="77777777" w:rsidR="00B27680" w:rsidRPr="0027665E" w:rsidRDefault="00B27680" w:rsidP="0027665E">
      <w:pPr>
        <w:pStyle w:val="ListParagraph"/>
        <w:numPr>
          <w:ilvl w:val="0"/>
          <w:numId w:val="1"/>
        </w:numPr>
        <w:spacing w:before="120" w:after="120" w:line="240" w:lineRule="auto"/>
        <w:ind w:left="720" w:hanging="720"/>
        <w:contextualSpacing w:val="0"/>
        <w:rPr>
          <w:rFonts w:ascii="Times New Roman" w:hAnsi="Times New Roman"/>
          <w:b/>
          <w:sz w:val="24"/>
          <w:szCs w:val="24"/>
        </w:rPr>
      </w:pPr>
      <w:r w:rsidRPr="002A3132">
        <w:rPr>
          <w:rFonts w:ascii="Times New Roman" w:hAnsi="Times New Roman"/>
          <w:b/>
          <w:sz w:val="24"/>
          <w:szCs w:val="24"/>
        </w:rPr>
        <w:t>Thông tin</w:t>
      </w:r>
      <w:r w:rsidRPr="002A3132">
        <w:rPr>
          <w:rFonts w:ascii="Times New Roman" w:hAnsi="Times New Roman"/>
          <w:b/>
          <w:sz w:val="24"/>
          <w:szCs w:val="24"/>
          <w:lang w:val="vi-VN"/>
        </w:rPr>
        <w:t xml:space="preserve"> Bên thế chấp</w:t>
      </w:r>
    </w:p>
    <w:tbl>
      <w:tblPr>
        <w:tblW w:w="4902" w:type="pct"/>
        <w:tblInd w:w="108" w:type="dxa"/>
        <w:tblLook w:val="04A0" w:firstRow="1" w:lastRow="0" w:firstColumn="1" w:lastColumn="0" w:noHBand="0" w:noVBand="1"/>
      </w:tblPr>
      <w:tblGrid>
        <w:gridCol w:w="5751"/>
        <w:gridCol w:w="4837"/>
      </w:tblGrid>
      <w:tr w:rsidR="0027665E" w:rsidRPr="0027665E" w14:paraId="0D7936D2" w14:textId="77777777" w:rsidTr="00221513">
        <w:trPr>
          <w:trHeight w:val="20"/>
        </w:trPr>
        <w:tc>
          <w:tcPr>
            <w:tcW w:w="5000" w:type="pct"/>
            <w:gridSpan w:val="2"/>
            <w:vAlign w:val="center"/>
          </w:tcPr>
          <w:p w14:paraId="5E8ACA21" w14:textId="7FB9BBC4" w:rsidR="0027665E" w:rsidRPr="0027665E" w:rsidRDefault="0027665E" w:rsidP="0027665E">
            <w:pPr>
              <w:widowControl w:val="0"/>
              <w:numPr>
                <w:ilvl w:val="2"/>
                <w:numId w:val="3"/>
              </w:numPr>
              <w:spacing w:after="40" w:line="240" w:lineRule="auto"/>
              <w:ind w:left="616" w:hanging="630"/>
              <w:rPr>
                <w:rFonts w:ascii="Times New Roman" w:hAnsi="Times New Roman"/>
                <w:sz w:val="24"/>
                <w:szCs w:val="24"/>
              </w:rPr>
            </w:pPr>
            <w:r w:rsidRPr="0027665E">
              <w:rPr>
                <w:rFonts w:ascii="Times New Roman" w:hAnsi="Times New Roman"/>
                <w:sz w:val="24"/>
                <w:szCs w:val="24"/>
              </w:rPr>
              <w:t>Họ tên:</w:t>
            </w:r>
            <w:r w:rsidR="00686BF5">
              <w:rPr>
                <w:rFonts w:ascii="Times New Roman" w:hAnsi="Times New Roman"/>
                <w:sz w:val="24"/>
                <w:szCs w:val="24"/>
              </w:rPr>
              <w:t xml:space="preserve"> </w:t>
            </w:r>
            <w:r w:rsidR="00686BF5">
              <w:rPr>
                <w:rFonts w:ascii="Times New Roman" w:hAnsi="Times New Roman"/>
                <w:sz w:val="24"/>
                <w:szCs w:val="24"/>
              </w:rPr>
              <w:fldChar w:fldCharType="begin"/>
            </w:r>
            <w:r w:rsidR="00686BF5">
              <w:rPr>
                <w:rFonts w:ascii="Times New Roman" w:hAnsi="Times New Roman"/>
                <w:sz w:val="24"/>
                <w:szCs w:val="24"/>
              </w:rPr>
              <w:instrText xml:space="preserve"> MERGEFIELD  ${c.fullName}  \* MERGEFORMAT </w:instrText>
            </w:r>
            <w:r w:rsidR="00686BF5">
              <w:rPr>
                <w:rFonts w:ascii="Times New Roman" w:hAnsi="Times New Roman"/>
                <w:sz w:val="24"/>
                <w:szCs w:val="24"/>
              </w:rPr>
              <w:fldChar w:fldCharType="separate"/>
            </w:r>
            <w:r w:rsidR="00686BF5">
              <w:rPr>
                <w:rFonts w:ascii="Times New Roman" w:hAnsi="Times New Roman"/>
                <w:noProof/>
                <w:sz w:val="24"/>
                <w:szCs w:val="24"/>
              </w:rPr>
              <w:t>«${c.fullName}»</w:t>
            </w:r>
            <w:r w:rsidR="00686BF5">
              <w:rPr>
                <w:rFonts w:ascii="Times New Roman" w:hAnsi="Times New Roman"/>
                <w:sz w:val="24"/>
                <w:szCs w:val="24"/>
              </w:rPr>
              <w:fldChar w:fldCharType="end"/>
            </w:r>
          </w:p>
        </w:tc>
      </w:tr>
      <w:tr w:rsidR="0027665E" w:rsidRPr="0027665E" w14:paraId="06DA5927" w14:textId="77777777" w:rsidTr="00221513">
        <w:trPr>
          <w:trHeight w:val="20"/>
        </w:trPr>
        <w:tc>
          <w:tcPr>
            <w:tcW w:w="2716" w:type="pct"/>
            <w:vAlign w:val="center"/>
          </w:tcPr>
          <w:p w14:paraId="7E38E02A" w14:textId="032E588F" w:rsidR="0027665E" w:rsidRPr="0027665E" w:rsidRDefault="0027665E" w:rsidP="00686BF5">
            <w:pPr>
              <w:widowControl w:val="0"/>
              <w:numPr>
                <w:ilvl w:val="2"/>
                <w:numId w:val="3"/>
              </w:numPr>
              <w:spacing w:after="40" w:line="240" w:lineRule="auto"/>
              <w:ind w:left="610" w:hanging="630"/>
              <w:rPr>
                <w:rFonts w:ascii="Times New Roman" w:hAnsi="Times New Roman"/>
                <w:sz w:val="24"/>
                <w:szCs w:val="24"/>
              </w:rPr>
            </w:pPr>
            <w:r w:rsidRPr="0027665E">
              <w:rPr>
                <w:rFonts w:ascii="Times New Roman" w:hAnsi="Times New Roman"/>
                <w:sz w:val="24"/>
                <w:szCs w:val="24"/>
              </w:rPr>
              <w:t>Ngày sinh:</w:t>
            </w:r>
            <w:r w:rsidR="00686BF5">
              <w:rPr>
                <w:rFonts w:ascii="Times New Roman" w:hAnsi="Times New Roman"/>
                <w:sz w:val="24"/>
                <w:szCs w:val="24"/>
              </w:rPr>
              <w:t xml:space="preserve"> </w:t>
            </w:r>
            <w:r w:rsidR="00686BF5">
              <w:rPr>
                <w:rFonts w:ascii="Times New Roman" w:hAnsi="Times New Roman"/>
                <w:sz w:val="24"/>
                <w:szCs w:val="24"/>
              </w:rPr>
              <w:fldChar w:fldCharType="begin"/>
            </w:r>
            <w:r w:rsidR="00686BF5">
              <w:rPr>
                <w:rFonts w:ascii="Times New Roman" w:hAnsi="Times New Roman"/>
                <w:sz w:val="24"/>
                <w:szCs w:val="24"/>
              </w:rPr>
              <w:instrText xml:space="preserve"> MERGEFIELD  ${c.birthday}  \* MERGEFORMAT </w:instrText>
            </w:r>
            <w:r w:rsidR="00686BF5">
              <w:rPr>
                <w:rFonts w:ascii="Times New Roman" w:hAnsi="Times New Roman"/>
                <w:sz w:val="24"/>
                <w:szCs w:val="24"/>
              </w:rPr>
              <w:fldChar w:fldCharType="separate"/>
            </w:r>
            <w:r w:rsidR="00686BF5">
              <w:rPr>
                <w:rFonts w:ascii="Times New Roman" w:hAnsi="Times New Roman"/>
                <w:noProof/>
                <w:sz w:val="24"/>
                <w:szCs w:val="24"/>
              </w:rPr>
              <w:t>«${c.birthday}»</w:t>
            </w:r>
            <w:r w:rsidR="00686BF5">
              <w:rPr>
                <w:rFonts w:ascii="Times New Roman" w:hAnsi="Times New Roman"/>
                <w:sz w:val="24"/>
                <w:szCs w:val="24"/>
              </w:rPr>
              <w:fldChar w:fldCharType="end"/>
            </w:r>
          </w:p>
        </w:tc>
        <w:tc>
          <w:tcPr>
            <w:tcW w:w="2284" w:type="pct"/>
            <w:vAlign w:val="center"/>
          </w:tcPr>
          <w:p w14:paraId="66FCAF34" w14:textId="77777777" w:rsidR="0027665E" w:rsidRPr="0027665E" w:rsidRDefault="0027665E" w:rsidP="0027665E">
            <w:pPr>
              <w:widowControl w:val="0"/>
              <w:numPr>
                <w:ilvl w:val="2"/>
                <w:numId w:val="3"/>
              </w:numPr>
              <w:spacing w:after="40" w:line="240" w:lineRule="auto"/>
              <w:ind w:left="610" w:hanging="630"/>
              <w:rPr>
                <w:rFonts w:ascii="Times New Roman" w:hAnsi="Times New Roman"/>
                <w:sz w:val="24"/>
                <w:szCs w:val="24"/>
              </w:rPr>
            </w:pPr>
            <w:r w:rsidRPr="0027665E">
              <w:rPr>
                <w:rFonts w:ascii="Times New Roman" w:hAnsi="Times New Roman"/>
                <w:sz w:val="24"/>
                <w:szCs w:val="24"/>
              </w:rPr>
              <w:t>Quốc tịch: Việt Nam</w:t>
            </w:r>
          </w:p>
        </w:tc>
      </w:tr>
      <w:tr w:rsidR="0027665E" w:rsidRPr="0027665E" w14:paraId="2C80D8EF" w14:textId="77777777" w:rsidTr="00221513">
        <w:trPr>
          <w:trHeight w:val="20"/>
        </w:trPr>
        <w:tc>
          <w:tcPr>
            <w:tcW w:w="5000" w:type="pct"/>
            <w:gridSpan w:val="2"/>
            <w:vAlign w:val="center"/>
          </w:tcPr>
          <w:p w14:paraId="019AD8EE" w14:textId="68FF6A5F" w:rsidR="0027665E" w:rsidRPr="0027665E" w:rsidRDefault="0027665E" w:rsidP="00686BF5">
            <w:pPr>
              <w:widowControl w:val="0"/>
              <w:numPr>
                <w:ilvl w:val="2"/>
                <w:numId w:val="3"/>
              </w:numPr>
              <w:spacing w:after="40" w:line="240" w:lineRule="auto"/>
              <w:ind w:left="610" w:hanging="630"/>
              <w:rPr>
                <w:rFonts w:ascii="Times New Roman" w:hAnsi="Times New Roman"/>
                <w:sz w:val="24"/>
                <w:szCs w:val="24"/>
              </w:rPr>
            </w:pPr>
            <w:r w:rsidRPr="0027665E">
              <w:rPr>
                <w:rFonts w:ascii="Times New Roman" w:hAnsi="Times New Roman"/>
                <w:sz w:val="24"/>
                <w:szCs w:val="24"/>
              </w:rPr>
              <w:t>Số CMND/Thẻ CCCD/Hộ chiếu/Giấy tờ khác:</w:t>
            </w:r>
            <w:r w:rsidR="00686BF5">
              <w:rPr>
                <w:rFonts w:ascii="Times New Roman" w:hAnsi="Times New Roman"/>
                <w:sz w:val="24"/>
                <w:szCs w:val="24"/>
              </w:rPr>
              <w:t xml:space="preserve"> </w:t>
            </w:r>
            <w:r w:rsidR="00686BF5">
              <w:rPr>
                <w:rFonts w:ascii="Times New Roman" w:hAnsi="Times New Roman"/>
                <w:sz w:val="24"/>
                <w:szCs w:val="24"/>
              </w:rPr>
              <w:fldChar w:fldCharType="begin"/>
            </w:r>
            <w:r w:rsidR="00686BF5">
              <w:rPr>
                <w:rFonts w:ascii="Times New Roman" w:hAnsi="Times New Roman"/>
                <w:sz w:val="24"/>
                <w:szCs w:val="24"/>
              </w:rPr>
              <w:instrText xml:space="preserve"> MERGEFIELD  ${c.nationalID}  \* MERGEFORMAT </w:instrText>
            </w:r>
            <w:r w:rsidR="00686BF5">
              <w:rPr>
                <w:rFonts w:ascii="Times New Roman" w:hAnsi="Times New Roman"/>
                <w:sz w:val="24"/>
                <w:szCs w:val="24"/>
              </w:rPr>
              <w:fldChar w:fldCharType="separate"/>
            </w:r>
            <w:r w:rsidR="00686BF5">
              <w:rPr>
                <w:rFonts w:ascii="Times New Roman" w:hAnsi="Times New Roman"/>
                <w:noProof/>
                <w:sz w:val="24"/>
                <w:szCs w:val="24"/>
              </w:rPr>
              <w:t>«${c.nationalID}»</w:t>
            </w:r>
            <w:r w:rsidR="00686BF5">
              <w:rPr>
                <w:rFonts w:ascii="Times New Roman" w:hAnsi="Times New Roman"/>
                <w:sz w:val="24"/>
                <w:szCs w:val="24"/>
              </w:rPr>
              <w:fldChar w:fldCharType="end"/>
            </w:r>
          </w:p>
        </w:tc>
      </w:tr>
      <w:tr w:rsidR="0027665E" w:rsidRPr="0027665E" w14:paraId="6DFF4D70" w14:textId="77777777" w:rsidTr="00221513">
        <w:trPr>
          <w:trHeight w:val="20"/>
        </w:trPr>
        <w:tc>
          <w:tcPr>
            <w:tcW w:w="5000" w:type="pct"/>
            <w:gridSpan w:val="2"/>
            <w:vAlign w:val="center"/>
          </w:tcPr>
          <w:p w14:paraId="660F24AF" w14:textId="072DD0FC" w:rsidR="0027665E" w:rsidRPr="0027665E" w:rsidRDefault="0027665E" w:rsidP="00686BF5">
            <w:pPr>
              <w:widowControl w:val="0"/>
              <w:numPr>
                <w:ilvl w:val="2"/>
                <w:numId w:val="3"/>
              </w:numPr>
              <w:spacing w:after="40" w:line="240" w:lineRule="auto"/>
              <w:ind w:left="610" w:hanging="630"/>
              <w:rPr>
                <w:rFonts w:ascii="Times New Roman" w:hAnsi="Times New Roman"/>
                <w:sz w:val="24"/>
                <w:szCs w:val="24"/>
              </w:rPr>
            </w:pPr>
            <w:r w:rsidRPr="0027665E">
              <w:rPr>
                <w:rFonts w:ascii="Times New Roman" w:hAnsi="Times New Roman"/>
                <w:sz w:val="24"/>
                <w:szCs w:val="24"/>
              </w:rPr>
              <w:t>Địa chỉ hộ khẩu:</w:t>
            </w:r>
            <w:r w:rsidR="00686BF5">
              <w:rPr>
                <w:rFonts w:ascii="Times New Roman" w:hAnsi="Times New Roman"/>
                <w:sz w:val="24"/>
                <w:szCs w:val="24"/>
              </w:rPr>
              <w:t xml:space="preserve"> </w:t>
            </w:r>
            <w:r w:rsidR="00686BF5">
              <w:rPr>
                <w:rFonts w:ascii="Times New Roman" w:hAnsi="Times New Roman"/>
                <w:sz w:val="24"/>
                <w:szCs w:val="24"/>
              </w:rPr>
              <w:fldChar w:fldCharType="begin"/>
            </w:r>
            <w:r w:rsidR="00686BF5">
              <w:rPr>
                <w:rFonts w:ascii="Times New Roman" w:hAnsi="Times New Roman"/>
                <w:sz w:val="24"/>
                <w:szCs w:val="24"/>
              </w:rPr>
              <w:instrText xml:space="preserve"> MERGEFIELD  ${c.addressFamilyBookNo}  \* MERGEFORMAT </w:instrText>
            </w:r>
            <w:r w:rsidR="00686BF5">
              <w:rPr>
                <w:rFonts w:ascii="Times New Roman" w:hAnsi="Times New Roman"/>
                <w:sz w:val="24"/>
                <w:szCs w:val="24"/>
              </w:rPr>
              <w:fldChar w:fldCharType="separate"/>
            </w:r>
            <w:r w:rsidR="00686BF5">
              <w:rPr>
                <w:rFonts w:ascii="Times New Roman" w:hAnsi="Times New Roman"/>
                <w:noProof/>
                <w:sz w:val="24"/>
                <w:szCs w:val="24"/>
              </w:rPr>
              <w:t>«${c.addressFamilyBookNo}»</w:t>
            </w:r>
            <w:r w:rsidR="00686BF5">
              <w:rPr>
                <w:rFonts w:ascii="Times New Roman" w:hAnsi="Times New Roman"/>
                <w:sz w:val="24"/>
                <w:szCs w:val="24"/>
              </w:rPr>
              <w:fldChar w:fldCharType="end"/>
            </w:r>
          </w:p>
        </w:tc>
      </w:tr>
      <w:tr w:rsidR="0027665E" w:rsidRPr="0027665E" w14:paraId="29F21C8D" w14:textId="77777777" w:rsidTr="00221513">
        <w:trPr>
          <w:trHeight w:val="20"/>
        </w:trPr>
        <w:tc>
          <w:tcPr>
            <w:tcW w:w="5000" w:type="pct"/>
            <w:gridSpan w:val="2"/>
            <w:vAlign w:val="center"/>
          </w:tcPr>
          <w:p w14:paraId="764AAD95" w14:textId="7DE7651F" w:rsidR="0027665E" w:rsidRPr="0027665E" w:rsidRDefault="0027665E" w:rsidP="00686BF5">
            <w:pPr>
              <w:widowControl w:val="0"/>
              <w:numPr>
                <w:ilvl w:val="2"/>
                <w:numId w:val="3"/>
              </w:numPr>
              <w:spacing w:after="40" w:line="240" w:lineRule="auto"/>
              <w:ind w:left="610" w:hanging="630"/>
              <w:rPr>
                <w:rFonts w:ascii="Times New Roman" w:hAnsi="Times New Roman"/>
                <w:sz w:val="24"/>
                <w:szCs w:val="24"/>
              </w:rPr>
            </w:pPr>
            <w:r w:rsidRPr="0027665E">
              <w:rPr>
                <w:rFonts w:ascii="Times New Roman" w:hAnsi="Times New Roman"/>
                <w:sz w:val="24"/>
                <w:szCs w:val="24"/>
              </w:rPr>
              <w:t>Địa chỉ nơi ở hiện tại:</w:t>
            </w:r>
            <w:r w:rsidR="00686BF5">
              <w:rPr>
                <w:rFonts w:ascii="Times New Roman" w:hAnsi="Times New Roman"/>
                <w:sz w:val="24"/>
                <w:szCs w:val="24"/>
              </w:rPr>
              <w:t xml:space="preserve"> </w:t>
            </w:r>
            <w:r w:rsidR="00686BF5">
              <w:rPr>
                <w:rFonts w:ascii="Times New Roman" w:hAnsi="Times New Roman"/>
                <w:sz w:val="24"/>
                <w:szCs w:val="24"/>
              </w:rPr>
              <w:fldChar w:fldCharType="begin"/>
            </w:r>
            <w:r w:rsidR="00686BF5">
              <w:rPr>
                <w:rFonts w:ascii="Times New Roman" w:hAnsi="Times New Roman"/>
                <w:sz w:val="24"/>
                <w:szCs w:val="24"/>
              </w:rPr>
              <w:instrText xml:space="preserve"> MERGEFIELD  ${c.address}  \* MERGEFORMAT </w:instrText>
            </w:r>
            <w:r w:rsidR="00686BF5">
              <w:rPr>
                <w:rFonts w:ascii="Times New Roman" w:hAnsi="Times New Roman"/>
                <w:sz w:val="24"/>
                <w:szCs w:val="24"/>
              </w:rPr>
              <w:fldChar w:fldCharType="separate"/>
            </w:r>
            <w:r w:rsidR="00686BF5">
              <w:rPr>
                <w:rFonts w:ascii="Times New Roman" w:hAnsi="Times New Roman"/>
                <w:noProof/>
                <w:sz w:val="24"/>
                <w:szCs w:val="24"/>
              </w:rPr>
              <w:t>«${c.address}»</w:t>
            </w:r>
            <w:r w:rsidR="00686BF5">
              <w:rPr>
                <w:rFonts w:ascii="Times New Roman" w:hAnsi="Times New Roman"/>
                <w:sz w:val="24"/>
                <w:szCs w:val="24"/>
              </w:rPr>
              <w:fldChar w:fldCharType="end"/>
            </w:r>
          </w:p>
        </w:tc>
      </w:tr>
      <w:tr w:rsidR="0027665E" w:rsidRPr="0027665E" w14:paraId="3FE1C2BB" w14:textId="77777777" w:rsidTr="00221513">
        <w:trPr>
          <w:trHeight w:val="57"/>
        </w:trPr>
        <w:tc>
          <w:tcPr>
            <w:tcW w:w="2716" w:type="pct"/>
            <w:vAlign w:val="center"/>
          </w:tcPr>
          <w:p w14:paraId="483E0498" w14:textId="60B779EC" w:rsidR="0027665E" w:rsidRPr="0027665E" w:rsidRDefault="0027665E" w:rsidP="00686BF5">
            <w:pPr>
              <w:widowControl w:val="0"/>
              <w:numPr>
                <w:ilvl w:val="2"/>
                <w:numId w:val="3"/>
              </w:numPr>
              <w:spacing w:after="40" w:line="240" w:lineRule="auto"/>
              <w:ind w:left="610" w:hanging="630"/>
              <w:rPr>
                <w:rFonts w:ascii="Times New Roman" w:hAnsi="Times New Roman"/>
                <w:sz w:val="24"/>
                <w:szCs w:val="24"/>
              </w:rPr>
            </w:pPr>
            <w:r w:rsidRPr="0027665E">
              <w:rPr>
                <w:rFonts w:ascii="Times New Roman" w:hAnsi="Times New Roman"/>
                <w:sz w:val="24"/>
                <w:szCs w:val="24"/>
              </w:rPr>
              <w:t>Điện thoại di động:</w:t>
            </w:r>
            <w:r w:rsidR="00686BF5">
              <w:rPr>
                <w:rFonts w:ascii="Times New Roman" w:hAnsi="Times New Roman"/>
                <w:sz w:val="24"/>
                <w:szCs w:val="24"/>
              </w:rPr>
              <w:t xml:space="preserve"> </w:t>
            </w:r>
            <w:r w:rsidR="00686BF5">
              <w:rPr>
                <w:rFonts w:ascii="Times New Roman" w:hAnsi="Times New Roman"/>
                <w:sz w:val="24"/>
                <w:szCs w:val="24"/>
              </w:rPr>
              <w:fldChar w:fldCharType="begin"/>
            </w:r>
            <w:r w:rsidR="00686BF5">
              <w:rPr>
                <w:rFonts w:ascii="Times New Roman" w:hAnsi="Times New Roman"/>
                <w:sz w:val="24"/>
                <w:szCs w:val="24"/>
              </w:rPr>
              <w:instrText xml:space="preserve"> MERGEFIELD  ${c.phoneNumber}  \* MERGEFORMAT </w:instrText>
            </w:r>
            <w:r w:rsidR="00686BF5">
              <w:rPr>
                <w:rFonts w:ascii="Times New Roman" w:hAnsi="Times New Roman"/>
                <w:sz w:val="24"/>
                <w:szCs w:val="24"/>
              </w:rPr>
              <w:fldChar w:fldCharType="separate"/>
            </w:r>
            <w:r w:rsidR="00686BF5">
              <w:rPr>
                <w:rFonts w:ascii="Times New Roman" w:hAnsi="Times New Roman"/>
                <w:noProof/>
                <w:sz w:val="24"/>
                <w:szCs w:val="24"/>
              </w:rPr>
              <w:t>«${c.phoneNumber}»</w:t>
            </w:r>
            <w:r w:rsidR="00686BF5">
              <w:rPr>
                <w:rFonts w:ascii="Times New Roman" w:hAnsi="Times New Roman"/>
                <w:sz w:val="24"/>
                <w:szCs w:val="24"/>
              </w:rPr>
              <w:fldChar w:fldCharType="end"/>
            </w:r>
          </w:p>
        </w:tc>
        <w:tc>
          <w:tcPr>
            <w:tcW w:w="2284" w:type="pct"/>
            <w:vAlign w:val="center"/>
          </w:tcPr>
          <w:p w14:paraId="0E431DFA" w14:textId="04715FF4" w:rsidR="0027665E" w:rsidRPr="0027665E" w:rsidRDefault="0027665E" w:rsidP="00686BF5">
            <w:pPr>
              <w:widowControl w:val="0"/>
              <w:numPr>
                <w:ilvl w:val="2"/>
                <w:numId w:val="3"/>
              </w:numPr>
              <w:spacing w:after="40" w:line="240" w:lineRule="auto"/>
              <w:ind w:left="610" w:hanging="630"/>
              <w:rPr>
                <w:rFonts w:ascii="Times New Roman" w:hAnsi="Times New Roman"/>
                <w:sz w:val="24"/>
                <w:szCs w:val="24"/>
              </w:rPr>
            </w:pPr>
            <w:r w:rsidRPr="0027665E">
              <w:rPr>
                <w:rFonts w:ascii="Times New Roman" w:hAnsi="Times New Roman"/>
                <w:sz w:val="24"/>
                <w:szCs w:val="24"/>
              </w:rPr>
              <w:t>Email:</w:t>
            </w:r>
            <w:r w:rsidR="00686BF5">
              <w:rPr>
                <w:rFonts w:ascii="Times New Roman" w:hAnsi="Times New Roman"/>
                <w:sz w:val="24"/>
                <w:szCs w:val="24"/>
              </w:rPr>
              <w:t xml:space="preserve"> </w:t>
            </w:r>
            <w:r w:rsidR="00686BF5">
              <w:rPr>
                <w:rFonts w:ascii="Times New Roman" w:hAnsi="Times New Roman"/>
                <w:sz w:val="24"/>
                <w:szCs w:val="24"/>
              </w:rPr>
              <w:fldChar w:fldCharType="begin"/>
            </w:r>
            <w:r w:rsidR="00686BF5">
              <w:rPr>
                <w:rFonts w:ascii="Times New Roman" w:hAnsi="Times New Roman"/>
                <w:sz w:val="24"/>
                <w:szCs w:val="24"/>
              </w:rPr>
              <w:instrText xml:space="preserve"> MERGEFIELD  ${c.email}  \* MERGEFORMAT </w:instrText>
            </w:r>
            <w:r w:rsidR="00686BF5">
              <w:rPr>
                <w:rFonts w:ascii="Times New Roman" w:hAnsi="Times New Roman"/>
                <w:sz w:val="24"/>
                <w:szCs w:val="24"/>
              </w:rPr>
              <w:fldChar w:fldCharType="separate"/>
            </w:r>
            <w:r w:rsidR="00686BF5">
              <w:rPr>
                <w:rFonts w:ascii="Times New Roman" w:hAnsi="Times New Roman"/>
                <w:noProof/>
                <w:sz w:val="24"/>
                <w:szCs w:val="24"/>
              </w:rPr>
              <w:t>«${c.email}»</w:t>
            </w:r>
            <w:r w:rsidR="00686BF5">
              <w:rPr>
                <w:rFonts w:ascii="Times New Roman" w:hAnsi="Times New Roman"/>
                <w:sz w:val="24"/>
                <w:szCs w:val="24"/>
              </w:rPr>
              <w:fldChar w:fldCharType="end"/>
            </w:r>
          </w:p>
        </w:tc>
      </w:tr>
      <w:tr w:rsidR="0027665E" w:rsidRPr="0027665E" w14:paraId="68B5A5DA" w14:textId="77777777" w:rsidTr="00221513">
        <w:trPr>
          <w:trHeight w:val="20"/>
        </w:trPr>
        <w:tc>
          <w:tcPr>
            <w:tcW w:w="2716" w:type="pct"/>
            <w:vAlign w:val="center"/>
          </w:tcPr>
          <w:p w14:paraId="52F861A4" w14:textId="137259DE" w:rsidR="0027665E" w:rsidRPr="0027665E" w:rsidRDefault="0027665E" w:rsidP="00686BF5">
            <w:pPr>
              <w:widowControl w:val="0"/>
              <w:numPr>
                <w:ilvl w:val="2"/>
                <w:numId w:val="3"/>
              </w:numPr>
              <w:spacing w:after="40" w:line="240" w:lineRule="auto"/>
              <w:ind w:left="610" w:hanging="630"/>
              <w:rPr>
                <w:rFonts w:ascii="Times New Roman" w:hAnsi="Times New Roman"/>
                <w:sz w:val="24"/>
                <w:szCs w:val="24"/>
              </w:rPr>
            </w:pPr>
            <w:r w:rsidRPr="0027665E">
              <w:rPr>
                <w:rFonts w:ascii="Times New Roman" w:hAnsi="Times New Roman"/>
                <w:sz w:val="24"/>
                <w:szCs w:val="24"/>
              </w:rPr>
              <w:t>Nghề nghiệp:</w:t>
            </w:r>
            <w:r w:rsidR="00686BF5">
              <w:rPr>
                <w:rFonts w:ascii="Times New Roman" w:hAnsi="Times New Roman"/>
                <w:sz w:val="24"/>
                <w:szCs w:val="24"/>
              </w:rPr>
              <w:t xml:space="preserve"> </w:t>
            </w:r>
            <w:r w:rsidR="00686BF5">
              <w:rPr>
                <w:rFonts w:ascii="Times New Roman" w:hAnsi="Times New Roman"/>
                <w:sz w:val="24"/>
                <w:szCs w:val="24"/>
              </w:rPr>
              <w:fldChar w:fldCharType="begin"/>
            </w:r>
            <w:r w:rsidR="00686BF5">
              <w:rPr>
                <w:rFonts w:ascii="Times New Roman" w:hAnsi="Times New Roman"/>
                <w:sz w:val="24"/>
                <w:szCs w:val="24"/>
              </w:rPr>
              <w:instrText xml:space="preserve"> MERGEFIELD  ${c.profession}  \* MERGEFORMAT </w:instrText>
            </w:r>
            <w:r w:rsidR="00686BF5">
              <w:rPr>
                <w:rFonts w:ascii="Times New Roman" w:hAnsi="Times New Roman"/>
                <w:sz w:val="24"/>
                <w:szCs w:val="24"/>
              </w:rPr>
              <w:fldChar w:fldCharType="separate"/>
            </w:r>
            <w:r w:rsidR="00686BF5">
              <w:rPr>
                <w:rFonts w:ascii="Times New Roman" w:hAnsi="Times New Roman"/>
                <w:noProof/>
                <w:sz w:val="24"/>
                <w:szCs w:val="24"/>
              </w:rPr>
              <w:t>«${c.profession}»</w:t>
            </w:r>
            <w:r w:rsidR="00686BF5">
              <w:rPr>
                <w:rFonts w:ascii="Times New Roman" w:hAnsi="Times New Roman"/>
                <w:sz w:val="24"/>
                <w:szCs w:val="24"/>
              </w:rPr>
              <w:fldChar w:fldCharType="end"/>
            </w:r>
          </w:p>
        </w:tc>
        <w:tc>
          <w:tcPr>
            <w:tcW w:w="2284" w:type="pct"/>
            <w:vAlign w:val="center"/>
          </w:tcPr>
          <w:p w14:paraId="1DC6A506" w14:textId="626C4859" w:rsidR="0027665E" w:rsidRPr="0027665E" w:rsidRDefault="0027665E" w:rsidP="00686BF5">
            <w:pPr>
              <w:widowControl w:val="0"/>
              <w:numPr>
                <w:ilvl w:val="2"/>
                <w:numId w:val="3"/>
              </w:numPr>
              <w:spacing w:after="40" w:line="240" w:lineRule="auto"/>
              <w:ind w:left="610" w:hanging="630"/>
              <w:rPr>
                <w:rFonts w:ascii="Times New Roman" w:hAnsi="Times New Roman"/>
                <w:sz w:val="24"/>
                <w:szCs w:val="24"/>
              </w:rPr>
            </w:pPr>
            <w:r>
              <w:rPr>
                <w:rFonts w:ascii="Times New Roman" w:hAnsi="Times New Roman"/>
                <w:sz w:val="24"/>
                <w:szCs w:val="24"/>
              </w:rPr>
              <w:t>Chức danh:</w:t>
            </w:r>
            <w:r w:rsidR="00686BF5">
              <w:rPr>
                <w:rFonts w:ascii="Times New Roman" w:hAnsi="Times New Roman"/>
                <w:sz w:val="24"/>
                <w:szCs w:val="24"/>
              </w:rPr>
              <w:t xml:space="preserve"> </w:t>
            </w:r>
            <w:r w:rsidR="00686BF5">
              <w:rPr>
                <w:rFonts w:ascii="Times New Roman" w:hAnsi="Times New Roman"/>
                <w:sz w:val="24"/>
                <w:szCs w:val="24"/>
              </w:rPr>
              <w:fldChar w:fldCharType="begin"/>
            </w:r>
            <w:r w:rsidR="00686BF5">
              <w:rPr>
                <w:rFonts w:ascii="Times New Roman" w:hAnsi="Times New Roman"/>
                <w:sz w:val="24"/>
                <w:szCs w:val="24"/>
              </w:rPr>
              <w:instrText xml:space="preserve"> MERGEFIELD  ${c.position}  \* MERGEFORMAT </w:instrText>
            </w:r>
            <w:r w:rsidR="00686BF5">
              <w:rPr>
                <w:rFonts w:ascii="Times New Roman" w:hAnsi="Times New Roman"/>
                <w:sz w:val="24"/>
                <w:szCs w:val="24"/>
              </w:rPr>
              <w:fldChar w:fldCharType="separate"/>
            </w:r>
            <w:r w:rsidR="00686BF5">
              <w:rPr>
                <w:rFonts w:ascii="Times New Roman" w:hAnsi="Times New Roman"/>
                <w:noProof/>
                <w:sz w:val="24"/>
                <w:szCs w:val="24"/>
              </w:rPr>
              <w:t>«${c.position}»</w:t>
            </w:r>
            <w:r w:rsidR="00686BF5">
              <w:rPr>
                <w:rFonts w:ascii="Times New Roman" w:hAnsi="Times New Roman"/>
                <w:sz w:val="24"/>
                <w:szCs w:val="24"/>
              </w:rPr>
              <w:fldChar w:fldCharType="end"/>
            </w:r>
          </w:p>
        </w:tc>
      </w:tr>
    </w:tbl>
    <w:p w14:paraId="1BA891C3" w14:textId="77777777" w:rsidR="00B27680" w:rsidRPr="002A3132" w:rsidRDefault="00B27680" w:rsidP="0027665E">
      <w:pPr>
        <w:pStyle w:val="ListParagraph"/>
        <w:numPr>
          <w:ilvl w:val="0"/>
          <w:numId w:val="1"/>
        </w:numPr>
        <w:spacing w:before="120" w:after="120" w:line="240" w:lineRule="auto"/>
        <w:ind w:left="720" w:hanging="720"/>
        <w:contextualSpacing w:val="0"/>
        <w:jc w:val="both"/>
        <w:rPr>
          <w:rFonts w:ascii="Times New Roman" w:hAnsi="Times New Roman"/>
          <w:b/>
          <w:sz w:val="24"/>
          <w:szCs w:val="24"/>
        </w:rPr>
      </w:pPr>
      <w:r w:rsidRPr="0027665E">
        <w:rPr>
          <w:rFonts w:ascii="Times New Roman" w:hAnsi="Times New Roman"/>
          <w:b/>
          <w:sz w:val="24"/>
          <w:szCs w:val="24"/>
        </w:rPr>
        <w:t>Thông</w:t>
      </w:r>
      <w:r w:rsidRPr="002A3132">
        <w:rPr>
          <w:rFonts w:ascii="Times New Roman" w:hAnsi="Times New Roman"/>
          <w:b/>
          <w:sz w:val="24"/>
          <w:szCs w:val="24"/>
        </w:rPr>
        <w:t xml:space="preserve"> tin Bên nhận thế chấp</w:t>
      </w:r>
    </w:p>
    <w:tbl>
      <w:tblPr>
        <w:tblW w:w="10823" w:type="dxa"/>
        <w:tblInd w:w="85" w:type="dxa"/>
        <w:tblLook w:val="04A0" w:firstRow="1" w:lastRow="0" w:firstColumn="1" w:lastColumn="0" w:noHBand="0" w:noVBand="1"/>
      </w:tblPr>
      <w:tblGrid>
        <w:gridCol w:w="4230"/>
        <w:gridCol w:w="3240"/>
        <w:gridCol w:w="3353"/>
      </w:tblGrid>
      <w:tr w:rsidR="0027665E" w:rsidRPr="00E81DD9" w14:paraId="76657CCC" w14:textId="77777777" w:rsidTr="00221513">
        <w:tc>
          <w:tcPr>
            <w:tcW w:w="10823" w:type="dxa"/>
            <w:gridSpan w:val="3"/>
            <w:shd w:val="clear" w:color="auto" w:fill="auto"/>
          </w:tcPr>
          <w:p w14:paraId="2CEC9918" w14:textId="77777777" w:rsidR="0027665E" w:rsidRPr="00E81DD9" w:rsidRDefault="0027665E" w:rsidP="00E81DD9">
            <w:pPr>
              <w:pStyle w:val="Header"/>
              <w:widowControl w:val="0"/>
              <w:tabs>
                <w:tab w:val="clear" w:pos="4680"/>
                <w:tab w:val="clear" w:pos="9360"/>
              </w:tabs>
              <w:spacing w:after="120"/>
              <w:jc w:val="both"/>
              <w:rPr>
                <w:rFonts w:ascii="Times New Roman" w:hAnsi="Times New Roman"/>
                <w:b/>
                <w:sz w:val="24"/>
                <w:szCs w:val="24"/>
              </w:rPr>
            </w:pPr>
            <w:r w:rsidRPr="00E81DD9">
              <w:rPr>
                <w:rFonts w:ascii="Times New Roman" w:hAnsi="Times New Roman"/>
                <w:b/>
                <w:sz w:val="24"/>
                <w:szCs w:val="24"/>
              </w:rPr>
              <w:t xml:space="preserve">Công ty Tài chính trách nhiệm hữu hạn HD SAISON </w:t>
            </w:r>
          </w:p>
          <w:p w14:paraId="0BB9EA7D" w14:textId="77777777" w:rsidR="0027665E" w:rsidRPr="00E81DD9" w:rsidRDefault="0027665E" w:rsidP="00E81DD9">
            <w:pPr>
              <w:pStyle w:val="Header"/>
              <w:widowControl w:val="0"/>
              <w:tabs>
                <w:tab w:val="clear" w:pos="4680"/>
                <w:tab w:val="clear" w:pos="9360"/>
              </w:tabs>
              <w:spacing w:after="120"/>
              <w:jc w:val="both"/>
              <w:rPr>
                <w:rFonts w:ascii="Times New Roman" w:hAnsi="Times New Roman"/>
                <w:sz w:val="24"/>
                <w:szCs w:val="24"/>
              </w:rPr>
            </w:pPr>
            <w:r w:rsidRPr="00E81DD9">
              <w:rPr>
                <w:rFonts w:ascii="Times New Roman" w:hAnsi="Times New Roman"/>
                <w:sz w:val="24"/>
                <w:szCs w:val="24"/>
              </w:rPr>
              <w:t xml:space="preserve">Địa chỉ: Tầng 8, 9, 10 Toà nhà Gilimex, số 24C Phan Đăng Lưu, Phường 6, Quận Bình Thạnh, Tp. Hồ Chí Minh (Liên hệ trực tiếp: Tiếp tân tại tầng 8) </w:t>
            </w:r>
          </w:p>
        </w:tc>
      </w:tr>
      <w:tr w:rsidR="0027665E" w:rsidRPr="00E81DD9" w14:paraId="7B9CFA94" w14:textId="77777777" w:rsidTr="00221513">
        <w:tc>
          <w:tcPr>
            <w:tcW w:w="4230" w:type="dxa"/>
            <w:shd w:val="clear" w:color="auto" w:fill="auto"/>
          </w:tcPr>
          <w:p w14:paraId="2E719193" w14:textId="77777777" w:rsidR="0027665E" w:rsidRPr="00E81DD9" w:rsidRDefault="0027665E" w:rsidP="00E81DD9">
            <w:pPr>
              <w:pStyle w:val="Header"/>
              <w:widowControl w:val="0"/>
              <w:tabs>
                <w:tab w:val="clear" w:pos="4680"/>
                <w:tab w:val="clear" w:pos="9360"/>
              </w:tabs>
              <w:spacing w:after="120"/>
              <w:rPr>
                <w:rFonts w:ascii="Times New Roman" w:hAnsi="Times New Roman"/>
                <w:sz w:val="24"/>
                <w:szCs w:val="24"/>
              </w:rPr>
            </w:pPr>
            <w:r w:rsidRPr="00E81DD9">
              <w:rPr>
                <w:rFonts w:ascii="Times New Roman" w:hAnsi="Times New Roman"/>
                <w:sz w:val="24"/>
                <w:szCs w:val="24"/>
              </w:rPr>
              <w:t>Mã số doanh nghiệp: 0304990133</w:t>
            </w:r>
          </w:p>
        </w:tc>
        <w:tc>
          <w:tcPr>
            <w:tcW w:w="3240" w:type="dxa"/>
            <w:shd w:val="clear" w:color="auto" w:fill="auto"/>
          </w:tcPr>
          <w:p w14:paraId="55EA8ACB" w14:textId="77777777" w:rsidR="0027665E" w:rsidRPr="00E81DD9" w:rsidRDefault="0027665E" w:rsidP="00E81DD9">
            <w:pPr>
              <w:pStyle w:val="Header"/>
              <w:widowControl w:val="0"/>
              <w:tabs>
                <w:tab w:val="clear" w:pos="4680"/>
                <w:tab w:val="clear" w:pos="9360"/>
              </w:tabs>
              <w:spacing w:after="120"/>
              <w:rPr>
                <w:rFonts w:ascii="Times New Roman" w:hAnsi="Times New Roman"/>
                <w:sz w:val="24"/>
                <w:szCs w:val="24"/>
              </w:rPr>
            </w:pPr>
            <w:r w:rsidRPr="00E81DD9">
              <w:rPr>
                <w:rFonts w:ascii="Times New Roman" w:hAnsi="Times New Roman"/>
                <w:sz w:val="24"/>
                <w:szCs w:val="24"/>
              </w:rPr>
              <w:t>Điện thoại: (028) 54137483</w:t>
            </w:r>
          </w:p>
        </w:tc>
        <w:tc>
          <w:tcPr>
            <w:tcW w:w="3353" w:type="dxa"/>
            <w:shd w:val="clear" w:color="auto" w:fill="auto"/>
          </w:tcPr>
          <w:p w14:paraId="21DB7825" w14:textId="77777777" w:rsidR="0027665E" w:rsidRPr="00E81DD9" w:rsidRDefault="0027665E" w:rsidP="00E81DD9">
            <w:pPr>
              <w:pStyle w:val="Header"/>
              <w:widowControl w:val="0"/>
              <w:tabs>
                <w:tab w:val="clear" w:pos="4680"/>
                <w:tab w:val="clear" w:pos="9360"/>
              </w:tabs>
              <w:spacing w:after="120"/>
              <w:rPr>
                <w:rFonts w:ascii="Times New Roman" w:hAnsi="Times New Roman"/>
                <w:sz w:val="24"/>
                <w:szCs w:val="24"/>
              </w:rPr>
            </w:pPr>
            <w:r w:rsidRPr="00E81DD9">
              <w:rPr>
                <w:rFonts w:ascii="Times New Roman" w:hAnsi="Times New Roman"/>
                <w:sz w:val="24"/>
                <w:szCs w:val="24"/>
              </w:rPr>
              <w:t>Fax: (028) 54135490</w:t>
            </w:r>
          </w:p>
        </w:tc>
      </w:tr>
      <w:tr w:rsidR="0027665E" w:rsidRPr="00E81DD9" w14:paraId="11C0E674" w14:textId="77777777" w:rsidTr="00221513">
        <w:tc>
          <w:tcPr>
            <w:tcW w:w="4230" w:type="dxa"/>
            <w:shd w:val="clear" w:color="auto" w:fill="auto"/>
          </w:tcPr>
          <w:p w14:paraId="5046097C" w14:textId="77777777" w:rsidR="0027665E" w:rsidRPr="00E81DD9" w:rsidRDefault="0027665E" w:rsidP="00E81DD9">
            <w:pPr>
              <w:pStyle w:val="Header"/>
              <w:widowControl w:val="0"/>
              <w:tabs>
                <w:tab w:val="clear" w:pos="4680"/>
                <w:tab w:val="clear" w:pos="9360"/>
              </w:tabs>
              <w:spacing w:after="120"/>
              <w:jc w:val="both"/>
              <w:rPr>
                <w:rFonts w:ascii="Times New Roman" w:hAnsi="Times New Roman"/>
                <w:sz w:val="24"/>
                <w:szCs w:val="24"/>
              </w:rPr>
            </w:pPr>
            <w:r w:rsidRPr="00E81DD9">
              <w:rPr>
                <w:rFonts w:ascii="Times New Roman" w:hAnsi="Times New Roman"/>
                <w:sz w:val="24"/>
                <w:szCs w:val="24"/>
              </w:rPr>
              <w:t xml:space="preserve">Đại diện: </w:t>
            </w:r>
            <w:r w:rsidR="00514955">
              <w:rPr>
                <w:rFonts w:ascii="Times New Roman" w:hAnsi="Times New Roman"/>
                <w:sz w:val="24"/>
                <w:szCs w:val="24"/>
              </w:rPr>
              <w:t>Ô</w:t>
            </w:r>
            <w:r w:rsidRPr="00E81DD9">
              <w:rPr>
                <w:rFonts w:ascii="Times New Roman" w:hAnsi="Times New Roman"/>
                <w:sz w:val="24"/>
                <w:szCs w:val="24"/>
              </w:rPr>
              <w:t>ng Nguyễn Hữu Nhân</w:t>
            </w:r>
          </w:p>
        </w:tc>
        <w:tc>
          <w:tcPr>
            <w:tcW w:w="6593" w:type="dxa"/>
            <w:gridSpan w:val="2"/>
            <w:shd w:val="clear" w:color="auto" w:fill="auto"/>
          </w:tcPr>
          <w:p w14:paraId="29E6AE7E" w14:textId="77777777" w:rsidR="0027665E" w:rsidRPr="00E81DD9" w:rsidRDefault="0027665E" w:rsidP="00E81DD9">
            <w:pPr>
              <w:pStyle w:val="Header"/>
              <w:widowControl w:val="0"/>
              <w:tabs>
                <w:tab w:val="clear" w:pos="4680"/>
                <w:tab w:val="clear" w:pos="9360"/>
              </w:tabs>
              <w:spacing w:after="120"/>
              <w:jc w:val="both"/>
              <w:rPr>
                <w:rFonts w:ascii="Times New Roman" w:hAnsi="Times New Roman"/>
                <w:sz w:val="24"/>
                <w:szCs w:val="24"/>
              </w:rPr>
            </w:pPr>
            <w:r w:rsidRPr="00E81DD9">
              <w:rPr>
                <w:rFonts w:ascii="Times New Roman" w:hAnsi="Times New Roman"/>
                <w:sz w:val="24"/>
                <w:szCs w:val="24"/>
              </w:rPr>
              <w:t>Chức vụ: Tổng Giám đốc</w:t>
            </w:r>
          </w:p>
        </w:tc>
      </w:tr>
      <w:tr w:rsidR="0027665E" w:rsidRPr="00E81DD9" w14:paraId="5EDA886F" w14:textId="77777777" w:rsidTr="00221513">
        <w:tc>
          <w:tcPr>
            <w:tcW w:w="10823" w:type="dxa"/>
            <w:gridSpan w:val="3"/>
            <w:shd w:val="clear" w:color="auto" w:fill="auto"/>
          </w:tcPr>
          <w:p w14:paraId="305598FA" w14:textId="77777777" w:rsidR="0027665E" w:rsidRPr="00E81DD9" w:rsidRDefault="0027665E" w:rsidP="00E81DD9">
            <w:pPr>
              <w:pStyle w:val="Header"/>
              <w:widowControl w:val="0"/>
              <w:tabs>
                <w:tab w:val="clear" w:pos="4680"/>
                <w:tab w:val="clear" w:pos="9360"/>
              </w:tabs>
              <w:spacing w:after="120"/>
              <w:jc w:val="both"/>
              <w:rPr>
                <w:rFonts w:ascii="Times New Roman" w:hAnsi="Times New Roman"/>
                <w:sz w:val="24"/>
                <w:szCs w:val="24"/>
              </w:rPr>
            </w:pPr>
            <w:r w:rsidRPr="00E81DD9">
              <w:rPr>
                <w:rFonts w:ascii="Times New Roman" w:hAnsi="Times New Roman"/>
                <w:sz w:val="24"/>
                <w:szCs w:val="24"/>
              </w:rPr>
              <w:t xml:space="preserve">Điện thoại Phòng dịch vụ khách hàng: 1900558854 </w:t>
            </w:r>
          </w:p>
        </w:tc>
      </w:tr>
      <w:tr w:rsidR="0027665E" w:rsidRPr="00E81DD9" w14:paraId="709BFE4B" w14:textId="77777777" w:rsidTr="00221513">
        <w:tc>
          <w:tcPr>
            <w:tcW w:w="10823" w:type="dxa"/>
            <w:gridSpan w:val="3"/>
            <w:shd w:val="clear" w:color="auto" w:fill="auto"/>
          </w:tcPr>
          <w:p w14:paraId="00B0ED75" w14:textId="77777777" w:rsidR="0027665E" w:rsidRPr="00E81DD9" w:rsidRDefault="0027665E" w:rsidP="00E81DD9">
            <w:pPr>
              <w:pStyle w:val="Header"/>
              <w:widowControl w:val="0"/>
              <w:tabs>
                <w:tab w:val="clear" w:pos="4680"/>
                <w:tab w:val="clear" w:pos="9360"/>
              </w:tabs>
              <w:spacing w:after="120"/>
              <w:jc w:val="both"/>
              <w:rPr>
                <w:rFonts w:ascii="Times New Roman" w:hAnsi="Times New Roman"/>
                <w:sz w:val="24"/>
                <w:szCs w:val="24"/>
              </w:rPr>
            </w:pPr>
            <w:r w:rsidRPr="00E81DD9">
              <w:rPr>
                <w:rFonts w:ascii="Times New Roman" w:hAnsi="Times New Roman"/>
                <w:b/>
                <w:sz w:val="24"/>
                <w:szCs w:val="24"/>
              </w:rPr>
              <w:t>Công ty Tài chính trách nhiệm hữu hạn HD SAISON - Chi nhánh Hà Nội</w:t>
            </w:r>
            <w:r w:rsidRPr="00E81DD9">
              <w:rPr>
                <w:rFonts w:ascii="Times New Roman" w:hAnsi="Times New Roman"/>
                <w:sz w:val="24"/>
                <w:szCs w:val="24"/>
              </w:rPr>
              <w:t xml:space="preserve"> </w:t>
            </w:r>
          </w:p>
          <w:p w14:paraId="1E9260E5" w14:textId="77777777" w:rsidR="0027665E" w:rsidRPr="00E81DD9" w:rsidRDefault="0027665E" w:rsidP="00E81DD9">
            <w:pPr>
              <w:pStyle w:val="Header"/>
              <w:widowControl w:val="0"/>
              <w:spacing w:after="120"/>
              <w:jc w:val="both"/>
              <w:rPr>
                <w:rFonts w:ascii="Times New Roman" w:hAnsi="Times New Roman"/>
                <w:sz w:val="24"/>
                <w:szCs w:val="24"/>
              </w:rPr>
            </w:pPr>
            <w:r w:rsidRPr="00E81DD9">
              <w:rPr>
                <w:rFonts w:ascii="Times New Roman" w:hAnsi="Times New Roman"/>
                <w:sz w:val="24"/>
                <w:szCs w:val="24"/>
              </w:rPr>
              <w:t xml:space="preserve">Địa chỉ: Tầng 3, Tòa nhà VIT, 519 Kim Mã, Phường Ngọc Khánh, Quận Ba Đình, Tp. Hà Nội (Liên hệ trực tiếp: Tiếp tân tại tầng 3)  </w:t>
            </w:r>
          </w:p>
        </w:tc>
      </w:tr>
      <w:tr w:rsidR="0027665E" w:rsidRPr="00E81DD9" w14:paraId="07BFCF93" w14:textId="77777777" w:rsidTr="00221513">
        <w:tc>
          <w:tcPr>
            <w:tcW w:w="4230" w:type="dxa"/>
            <w:shd w:val="clear" w:color="auto" w:fill="auto"/>
          </w:tcPr>
          <w:p w14:paraId="2B776511" w14:textId="77777777" w:rsidR="0027665E" w:rsidRPr="00E81DD9" w:rsidRDefault="0027665E" w:rsidP="00E81DD9">
            <w:pPr>
              <w:pStyle w:val="Header"/>
              <w:widowControl w:val="0"/>
              <w:spacing w:after="120"/>
              <w:jc w:val="both"/>
              <w:rPr>
                <w:rFonts w:ascii="Times New Roman" w:hAnsi="Times New Roman"/>
                <w:sz w:val="24"/>
                <w:szCs w:val="24"/>
              </w:rPr>
            </w:pPr>
            <w:r w:rsidRPr="00E81DD9">
              <w:rPr>
                <w:rFonts w:ascii="Times New Roman" w:hAnsi="Times New Roman"/>
                <w:sz w:val="24"/>
                <w:szCs w:val="24"/>
              </w:rPr>
              <w:t xml:space="preserve">Mã số doanh nghiệp: 0304990133 - 001 </w:t>
            </w:r>
          </w:p>
        </w:tc>
        <w:tc>
          <w:tcPr>
            <w:tcW w:w="3240" w:type="dxa"/>
            <w:shd w:val="clear" w:color="auto" w:fill="auto"/>
          </w:tcPr>
          <w:p w14:paraId="1E6D08EE" w14:textId="77777777" w:rsidR="0027665E" w:rsidRPr="00E81DD9" w:rsidRDefault="0027665E" w:rsidP="00E81DD9">
            <w:pPr>
              <w:pStyle w:val="Header"/>
              <w:widowControl w:val="0"/>
              <w:tabs>
                <w:tab w:val="clear" w:pos="4680"/>
                <w:tab w:val="clear" w:pos="9360"/>
              </w:tabs>
              <w:spacing w:after="120"/>
              <w:rPr>
                <w:rFonts w:ascii="Times New Roman" w:hAnsi="Times New Roman"/>
                <w:sz w:val="24"/>
                <w:szCs w:val="24"/>
              </w:rPr>
            </w:pPr>
            <w:r w:rsidRPr="00E81DD9">
              <w:rPr>
                <w:rFonts w:ascii="Times New Roman" w:hAnsi="Times New Roman"/>
                <w:sz w:val="24"/>
                <w:szCs w:val="24"/>
              </w:rPr>
              <w:t xml:space="preserve">Điện thoại: (024) 73063979   </w:t>
            </w:r>
          </w:p>
        </w:tc>
        <w:tc>
          <w:tcPr>
            <w:tcW w:w="3353" w:type="dxa"/>
            <w:shd w:val="clear" w:color="auto" w:fill="auto"/>
          </w:tcPr>
          <w:p w14:paraId="57FC5E70" w14:textId="77777777" w:rsidR="0027665E" w:rsidRPr="00E81DD9" w:rsidRDefault="0027665E" w:rsidP="00E81DD9">
            <w:pPr>
              <w:pStyle w:val="Header"/>
              <w:widowControl w:val="0"/>
              <w:tabs>
                <w:tab w:val="clear" w:pos="4680"/>
                <w:tab w:val="clear" w:pos="9360"/>
              </w:tabs>
              <w:spacing w:after="120"/>
              <w:rPr>
                <w:rFonts w:ascii="Times New Roman" w:hAnsi="Times New Roman"/>
                <w:sz w:val="24"/>
                <w:szCs w:val="24"/>
              </w:rPr>
            </w:pPr>
            <w:r w:rsidRPr="00E81DD9">
              <w:rPr>
                <w:rFonts w:ascii="Times New Roman" w:hAnsi="Times New Roman"/>
                <w:sz w:val="24"/>
                <w:szCs w:val="24"/>
              </w:rPr>
              <w:t>Fax: (024) 22208939</w:t>
            </w:r>
          </w:p>
        </w:tc>
      </w:tr>
      <w:tr w:rsidR="0027665E" w:rsidRPr="00E81DD9" w14:paraId="22E0114D" w14:textId="77777777" w:rsidTr="00221513">
        <w:tc>
          <w:tcPr>
            <w:tcW w:w="4230" w:type="dxa"/>
            <w:shd w:val="clear" w:color="auto" w:fill="auto"/>
          </w:tcPr>
          <w:p w14:paraId="648AE88E" w14:textId="77777777" w:rsidR="0027665E" w:rsidRPr="00E81DD9" w:rsidRDefault="0027665E" w:rsidP="00E81DD9">
            <w:pPr>
              <w:pStyle w:val="Header"/>
              <w:widowControl w:val="0"/>
              <w:tabs>
                <w:tab w:val="clear" w:pos="4680"/>
                <w:tab w:val="clear" w:pos="9360"/>
              </w:tabs>
              <w:spacing w:after="120"/>
              <w:jc w:val="both"/>
              <w:rPr>
                <w:rFonts w:ascii="Times New Roman" w:hAnsi="Times New Roman"/>
                <w:sz w:val="24"/>
                <w:szCs w:val="24"/>
              </w:rPr>
            </w:pPr>
            <w:r w:rsidRPr="00E81DD9">
              <w:rPr>
                <w:rFonts w:ascii="Times New Roman" w:hAnsi="Times New Roman"/>
                <w:sz w:val="24"/>
                <w:szCs w:val="24"/>
              </w:rPr>
              <w:t xml:space="preserve">Đại diện: </w:t>
            </w:r>
            <w:r w:rsidR="00514955">
              <w:rPr>
                <w:rFonts w:ascii="Times New Roman" w:hAnsi="Times New Roman"/>
                <w:sz w:val="24"/>
                <w:szCs w:val="24"/>
              </w:rPr>
              <w:t>Ô</w:t>
            </w:r>
            <w:r w:rsidRPr="00E81DD9">
              <w:rPr>
                <w:rFonts w:ascii="Times New Roman" w:hAnsi="Times New Roman"/>
                <w:sz w:val="24"/>
                <w:szCs w:val="24"/>
              </w:rPr>
              <w:t>ng Nguyễn Đình Đức</w:t>
            </w:r>
          </w:p>
        </w:tc>
        <w:tc>
          <w:tcPr>
            <w:tcW w:w="6593" w:type="dxa"/>
            <w:gridSpan w:val="2"/>
            <w:shd w:val="clear" w:color="auto" w:fill="auto"/>
          </w:tcPr>
          <w:p w14:paraId="40088B98" w14:textId="77777777" w:rsidR="0027665E" w:rsidRPr="00E81DD9" w:rsidRDefault="0027665E" w:rsidP="00E81DD9">
            <w:pPr>
              <w:pStyle w:val="Header"/>
              <w:widowControl w:val="0"/>
              <w:tabs>
                <w:tab w:val="clear" w:pos="4680"/>
                <w:tab w:val="clear" w:pos="9360"/>
              </w:tabs>
              <w:spacing w:after="120"/>
              <w:jc w:val="both"/>
              <w:rPr>
                <w:rFonts w:ascii="Times New Roman" w:hAnsi="Times New Roman"/>
                <w:sz w:val="24"/>
                <w:szCs w:val="24"/>
              </w:rPr>
            </w:pPr>
            <w:r w:rsidRPr="00E81DD9">
              <w:rPr>
                <w:rFonts w:ascii="Times New Roman" w:hAnsi="Times New Roman"/>
                <w:sz w:val="24"/>
                <w:szCs w:val="24"/>
              </w:rPr>
              <w:t>Chức vụ: Phó Tổng Giám đốc</w:t>
            </w:r>
          </w:p>
        </w:tc>
      </w:tr>
    </w:tbl>
    <w:p w14:paraId="09046A9A" w14:textId="77777777" w:rsidR="00B27680" w:rsidRPr="002A3132" w:rsidRDefault="00B27680" w:rsidP="00784E08">
      <w:pPr>
        <w:pStyle w:val="Title"/>
        <w:spacing w:before="120" w:after="120"/>
        <w:jc w:val="both"/>
        <w:rPr>
          <w:rFonts w:ascii="Times New Roman" w:eastAsia="Times New Roman" w:hAnsi="Times New Roman"/>
          <w:b w:val="0"/>
          <w:szCs w:val="24"/>
          <w:lang w:val="vi-VN"/>
        </w:rPr>
      </w:pPr>
      <w:r w:rsidRPr="002A3132">
        <w:rPr>
          <w:rFonts w:ascii="Times New Roman" w:eastAsia="Times New Roman" w:hAnsi="Times New Roman"/>
          <w:b w:val="0"/>
          <w:szCs w:val="24"/>
          <w:lang w:val="vi-VN"/>
        </w:rPr>
        <w:t xml:space="preserve">Xét rằng: </w:t>
      </w:r>
    </w:p>
    <w:p w14:paraId="097A4F32" w14:textId="0DF9DE5D" w:rsidR="00B27680" w:rsidRPr="002A3132" w:rsidRDefault="00B27680" w:rsidP="00F84E25">
      <w:pPr>
        <w:spacing w:after="0" w:line="240" w:lineRule="auto"/>
        <w:jc w:val="both"/>
        <w:rPr>
          <w:rFonts w:ascii="Times New Roman" w:eastAsia="Times New Roman" w:hAnsi="Times New Roman"/>
          <w:sz w:val="24"/>
          <w:szCs w:val="24"/>
        </w:rPr>
      </w:pPr>
      <w:r w:rsidRPr="00D45157">
        <w:rPr>
          <w:rFonts w:ascii="Times New Roman" w:eastAsia="Times New Roman" w:hAnsi="Times New Roman"/>
          <w:sz w:val="24"/>
          <w:szCs w:val="24"/>
          <w:lang w:val="vi-VN"/>
        </w:rPr>
        <w:t>Bên nhận thế chấp và Bên thế chấp đã ký</w:t>
      </w:r>
      <w:r w:rsidR="00E2047A" w:rsidRPr="00D45157">
        <w:rPr>
          <w:rFonts w:ascii="Times New Roman" w:eastAsia="Times New Roman" w:hAnsi="Times New Roman"/>
          <w:sz w:val="24"/>
          <w:szCs w:val="24"/>
        </w:rPr>
        <w:t xml:space="preserve"> Hợp</w:t>
      </w:r>
      <w:r w:rsidRPr="00D45157">
        <w:rPr>
          <w:rFonts w:ascii="Times New Roman" w:eastAsia="Times New Roman" w:hAnsi="Times New Roman"/>
          <w:sz w:val="24"/>
          <w:szCs w:val="24"/>
          <w:lang w:val="vi-VN"/>
        </w:rPr>
        <w:t xml:space="preserve"> </w:t>
      </w:r>
      <w:r w:rsidR="001A1822" w:rsidRPr="00D45157">
        <w:rPr>
          <w:rFonts w:ascii="Times New Roman" w:hAnsi="Times New Roman"/>
          <w:sz w:val="24"/>
          <w:szCs w:val="24"/>
        </w:rPr>
        <w:t xml:space="preserve">Đồng Tín Dụng </w:t>
      </w:r>
      <w:r w:rsidR="001A1822" w:rsidRPr="00D45157">
        <w:rPr>
          <w:rFonts w:ascii="Times New Roman" w:eastAsia="Times New Roman" w:hAnsi="Times New Roman"/>
          <w:sz w:val="24"/>
          <w:szCs w:val="24"/>
        </w:rPr>
        <w:t>s</w:t>
      </w:r>
      <w:r w:rsidR="001A1822" w:rsidRPr="00D45157">
        <w:rPr>
          <w:rFonts w:ascii="Times New Roman" w:hAnsi="Times New Roman"/>
          <w:sz w:val="24"/>
          <w:szCs w:val="24"/>
        </w:rPr>
        <w:t>ố:</w:t>
      </w:r>
      <w:r w:rsidR="00441487">
        <w:rPr>
          <w:rFonts w:ascii="Times New Roman" w:hAnsi="Times New Roman"/>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${c.contractNumber}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«${c.contractNumber}»</w:t>
      </w:r>
      <w:r w:rsidR="00441487">
        <w:rPr>
          <w:rFonts w:ascii="Times New Roman" w:hAnsi="Times New Roman"/>
          <w:sz w:val="24"/>
          <w:szCs w:val="24"/>
        </w:rPr>
        <w:fldChar w:fldCharType="end"/>
      </w:r>
      <w:r w:rsidR="00441487">
        <w:rPr>
          <w:rFonts w:ascii="Times New Roman" w:hAnsi="Times New Roman"/>
          <w:sz w:val="24"/>
          <w:szCs w:val="24"/>
        </w:rPr>
        <w:t xml:space="preserve"> </w:t>
      </w:r>
      <w:r w:rsidR="001A1822" w:rsidRPr="00D45157">
        <w:rPr>
          <w:rFonts w:ascii="Times New Roman" w:hAnsi="Times New Roman"/>
          <w:sz w:val="24"/>
          <w:szCs w:val="24"/>
        </w:rPr>
        <w:t>ngày</w:t>
      </w:r>
      <w:r w:rsidR="001A1822" w:rsidRPr="00D45157">
        <w:rPr>
          <w:rFonts w:ascii="Times New Roman" w:hAnsi="Times New Roman"/>
          <w:i/>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${c.signDate}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«${c.signDate}»</w:t>
      </w:r>
      <w:r w:rsidR="00441487">
        <w:rPr>
          <w:rFonts w:ascii="Times New Roman" w:hAnsi="Times New Roman"/>
          <w:sz w:val="24"/>
          <w:szCs w:val="24"/>
        </w:rPr>
        <w:fldChar w:fldCharType="end"/>
      </w:r>
      <w:r w:rsidR="001A1822" w:rsidRPr="00D45157">
        <w:rPr>
          <w:rFonts w:ascii="Times New Roman" w:hAnsi="Times New Roman"/>
          <w:sz w:val="24"/>
          <w:szCs w:val="24"/>
        </w:rPr>
        <w:t xml:space="preserve"> </w:t>
      </w:r>
      <w:r w:rsidRPr="00D45157">
        <w:rPr>
          <w:rFonts w:ascii="Times New Roman" w:eastAsia="Times New Roman" w:hAnsi="Times New Roman"/>
          <w:sz w:val="24"/>
          <w:szCs w:val="24"/>
        </w:rPr>
        <w:t>(“</w:t>
      </w:r>
      <w:r w:rsidR="00E2047A" w:rsidRPr="00D45157">
        <w:rPr>
          <w:rFonts w:ascii="Times New Roman" w:hAnsi="Times New Roman"/>
          <w:b/>
          <w:sz w:val="24"/>
          <w:szCs w:val="24"/>
        </w:rPr>
        <w:t xml:space="preserve">Hợp </w:t>
      </w:r>
      <w:r w:rsidR="001A1822" w:rsidRPr="00D45157">
        <w:rPr>
          <w:rFonts w:ascii="Times New Roman" w:hAnsi="Times New Roman"/>
          <w:b/>
          <w:sz w:val="24"/>
          <w:szCs w:val="24"/>
        </w:rPr>
        <w:t>Đồng Tín Dụng</w:t>
      </w:r>
      <w:r w:rsidRPr="00D45157">
        <w:rPr>
          <w:rFonts w:ascii="Times New Roman" w:eastAsia="Times New Roman" w:hAnsi="Times New Roman"/>
          <w:sz w:val="24"/>
          <w:szCs w:val="24"/>
        </w:rPr>
        <w:t>”)</w:t>
      </w:r>
      <w:r w:rsidRPr="00D45157">
        <w:rPr>
          <w:rFonts w:ascii="Times New Roman" w:eastAsia="Times New Roman" w:hAnsi="Times New Roman"/>
          <w:sz w:val="24"/>
          <w:szCs w:val="24"/>
          <w:lang w:val="vi-VN"/>
        </w:rPr>
        <w:t xml:space="preserve">. Theo đó, Bên nhận thế chấp đã cấp tín dụng </w:t>
      </w:r>
      <w:r w:rsidR="0051701C">
        <w:rPr>
          <w:rFonts w:ascii="Times New Roman" w:eastAsia="Times New Roman" w:hAnsi="Times New Roman"/>
          <w:sz w:val="24"/>
          <w:szCs w:val="24"/>
        </w:rPr>
        <w:t>với thông tin khoản v</w:t>
      </w:r>
      <w:r w:rsidRPr="00D45157">
        <w:rPr>
          <w:rFonts w:ascii="Times New Roman" w:eastAsia="Times New Roman" w:hAnsi="Times New Roman"/>
          <w:sz w:val="24"/>
          <w:szCs w:val="24"/>
        </w:rPr>
        <w:t xml:space="preserve">ay như được quy định tại </w:t>
      </w:r>
      <w:r w:rsidR="002241ED" w:rsidRPr="00D45157">
        <w:rPr>
          <w:rFonts w:ascii="Times New Roman" w:eastAsia="Times New Roman" w:hAnsi="Times New Roman"/>
          <w:sz w:val="24"/>
          <w:szCs w:val="24"/>
        </w:rPr>
        <w:t xml:space="preserve">Mục </w:t>
      </w:r>
      <w:r w:rsidR="001D1EC3" w:rsidRPr="00D45157">
        <w:rPr>
          <w:rFonts w:ascii="Times New Roman" w:eastAsia="Times New Roman" w:hAnsi="Times New Roman"/>
          <w:sz w:val="24"/>
          <w:szCs w:val="24"/>
        </w:rPr>
        <w:t>4</w:t>
      </w:r>
      <w:r w:rsidRPr="00D45157">
        <w:rPr>
          <w:rFonts w:ascii="Times New Roman" w:eastAsia="Times New Roman" w:hAnsi="Times New Roman"/>
          <w:sz w:val="24"/>
          <w:szCs w:val="24"/>
        </w:rPr>
        <w:t xml:space="preserve"> (“</w:t>
      </w:r>
      <w:r w:rsidRPr="00D45157">
        <w:rPr>
          <w:rFonts w:ascii="Times New Roman" w:eastAsia="Times New Roman" w:hAnsi="Times New Roman"/>
          <w:b/>
          <w:sz w:val="24"/>
          <w:szCs w:val="24"/>
        </w:rPr>
        <w:t>Khoản Vay</w:t>
      </w:r>
      <w:r w:rsidRPr="00D45157">
        <w:rPr>
          <w:rFonts w:ascii="Times New Roman" w:eastAsia="Times New Roman" w:hAnsi="Times New Roman"/>
          <w:sz w:val="24"/>
          <w:szCs w:val="24"/>
        </w:rPr>
        <w:t>”) để</w:t>
      </w:r>
      <w:r w:rsidRPr="00D45157">
        <w:rPr>
          <w:rFonts w:ascii="Times New Roman" w:eastAsia="Times New Roman" w:hAnsi="Times New Roman"/>
          <w:sz w:val="24"/>
          <w:szCs w:val="24"/>
          <w:lang w:val="vi-VN"/>
        </w:rPr>
        <w:t xml:space="preserve"> Bên thế chấp mua </w:t>
      </w:r>
      <w:r w:rsidRPr="00D45157">
        <w:rPr>
          <w:rFonts w:ascii="Times New Roman" w:eastAsia="Times New Roman" w:hAnsi="Times New Roman"/>
          <w:sz w:val="24"/>
          <w:szCs w:val="24"/>
        </w:rPr>
        <w:t xml:space="preserve">tài sản như được mô tả tại Mục </w:t>
      </w:r>
      <w:r w:rsidR="001D1EC3" w:rsidRPr="00D45157">
        <w:rPr>
          <w:rFonts w:ascii="Times New Roman" w:eastAsia="Times New Roman" w:hAnsi="Times New Roman"/>
          <w:sz w:val="24"/>
          <w:szCs w:val="24"/>
        </w:rPr>
        <w:t>3</w:t>
      </w:r>
      <w:r w:rsidRPr="00D45157">
        <w:rPr>
          <w:rFonts w:ascii="Times New Roman" w:eastAsia="Times New Roman" w:hAnsi="Times New Roman"/>
          <w:sz w:val="24"/>
          <w:szCs w:val="24"/>
        </w:rPr>
        <w:t xml:space="preserve"> </w:t>
      </w:r>
      <w:r w:rsidRPr="002A3132">
        <w:rPr>
          <w:rFonts w:ascii="Times New Roman" w:eastAsia="Times New Roman" w:hAnsi="Times New Roman"/>
          <w:sz w:val="24"/>
          <w:szCs w:val="24"/>
          <w:lang w:val="vi-VN"/>
        </w:rPr>
        <w:t>(“</w:t>
      </w:r>
      <w:r w:rsidRPr="002241ED">
        <w:rPr>
          <w:rFonts w:ascii="Times New Roman" w:eastAsia="Times New Roman" w:hAnsi="Times New Roman"/>
          <w:b/>
          <w:sz w:val="24"/>
          <w:szCs w:val="24"/>
          <w:lang w:val="vi-VN"/>
        </w:rPr>
        <w:t>Tài sản</w:t>
      </w:r>
      <w:r w:rsidRPr="002A3132">
        <w:rPr>
          <w:rFonts w:ascii="Times New Roman" w:eastAsia="Times New Roman" w:hAnsi="Times New Roman"/>
          <w:sz w:val="24"/>
          <w:szCs w:val="24"/>
          <w:lang w:val="vi-VN"/>
        </w:rPr>
        <w:t xml:space="preserve">”) </w:t>
      </w:r>
      <w:r w:rsidR="00F63221" w:rsidRPr="00D45157">
        <w:rPr>
          <w:rFonts w:ascii="Times New Roman" w:eastAsia="Times New Roman" w:hAnsi="Times New Roman"/>
          <w:sz w:val="24"/>
          <w:szCs w:val="24"/>
        </w:rPr>
        <w:t>của Hợp Đồng Thế Chấp</w:t>
      </w:r>
      <w:r w:rsidR="00F63221" w:rsidRPr="002A3132">
        <w:rPr>
          <w:rFonts w:ascii="Times New Roman" w:eastAsia="Times New Roman" w:hAnsi="Times New Roman"/>
          <w:sz w:val="24"/>
          <w:szCs w:val="24"/>
        </w:rPr>
        <w:t xml:space="preserve"> này</w:t>
      </w:r>
      <w:r w:rsidR="00F63221" w:rsidRPr="002A3132">
        <w:rPr>
          <w:rFonts w:ascii="Times New Roman" w:eastAsia="Times New Roman" w:hAnsi="Times New Roman"/>
          <w:sz w:val="24"/>
          <w:szCs w:val="24"/>
          <w:lang w:val="vi-VN"/>
        </w:rPr>
        <w:t xml:space="preserve"> </w:t>
      </w:r>
      <w:r w:rsidRPr="002A3132">
        <w:rPr>
          <w:rFonts w:ascii="Times New Roman" w:eastAsia="Times New Roman" w:hAnsi="Times New Roman"/>
          <w:sz w:val="24"/>
          <w:szCs w:val="24"/>
          <w:lang w:val="vi-VN"/>
        </w:rPr>
        <w:t xml:space="preserve">theo các điều kiện và điều khoản được quy định tại </w:t>
      </w:r>
      <w:r w:rsidR="00E2047A">
        <w:rPr>
          <w:rFonts w:ascii="Times New Roman" w:hAnsi="Times New Roman"/>
          <w:sz w:val="24"/>
          <w:szCs w:val="24"/>
        </w:rPr>
        <w:t>Hợp</w:t>
      </w:r>
      <w:r w:rsidR="00E2047A" w:rsidRPr="002A3132">
        <w:rPr>
          <w:rFonts w:ascii="Times New Roman" w:hAnsi="Times New Roman"/>
          <w:sz w:val="24"/>
          <w:szCs w:val="24"/>
        </w:rPr>
        <w:t xml:space="preserve"> </w:t>
      </w:r>
      <w:r w:rsidR="001A1822" w:rsidRPr="002A3132">
        <w:rPr>
          <w:rFonts w:ascii="Times New Roman" w:hAnsi="Times New Roman"/>
          <w:sz w:val="24"/>
          <w:szCs w:val="24"/>
        </w:rPr>
        <w:t>Đồng Tín Dụng</w:t>
      </w:r>
      <w:r w:rsidRPr="002A3132">
        <w:rPr>
          <w:rFonts w:ascii="Times New Roman" w:eastAsia="Times New Roman" w:hAnsi="Times New Roman"/>
          <w:sz w:val="24"/>
          <w:szCs w:val="24"/>
        </w:rPr>
        <w:t>; và</w:t>
      </w:r>
    </w:p>
    <w:p w14:paraId="343CDBF3" w14:textId="77777777" w:rsidR="00B27680" w:rsidRPr="002A3132" w:rsidRDefault="001A1822" w:rsidP="00F84E25">
      <w:pPr>
        <w:pStyle w:val="Header"/>
        <w:widowControl w:val="0"/>
        <w:jc w:val="both"/>
        <w:rPr>
          <w:rFonts w:ascii="Times New Roman" w:hAnsi="Times New Roman"/>
          <w:sz w:val="24"/>
          <w:szCs w:val="24"/>
        </w:rPr>
      </w:pPr>
      <w:r w:rsidRPr="002A3132">
        <w:rPr>
          <w:rFonts w:ascii="Times New Roman" w:hAnsi="Times New Roman"/>
          <w:sz w:val="24"/>
          <w:szCs w:val="24"/>
        </w:rPr>
        <w:t>Bên nhận thế chấp</w:t>
      </w:r>
      <w:r w:rsidRPr="002A3132">
        <w:rPr>
          <w:rFonts w:ascii="Times New Roman" w:hAnsi="Times New Roman"/>
          <w:sz w:val="24"/>
          <w:szCs w:val="24"/>
          <w:lang w:val="vi-VN"/>
        </w:rPr>
        <w:t xml:space="preserve"> và </w:t>
      </w:r>
      <w:r w:rsidRPr="002A3132">
        <w:rPr>
          <w:rFonts w:ascii="Times New Roman" w:hAnsi="Times New Roman"/>
          <w:sz w:val="24"/>
          <w:szCs w:val="24"/>
        </w:rPr>
        <w:t>Bên thế chấp</w:t>
      </w:r>
      <w:r w:rsidRPr="002A3132">
        <w:rPr>
          <w:rFonts w:ascii="Times New Roman" w:hAnsi="Times New Roman"/>
          <w:sz w:val="24"/>
          <w:szCs w:val="24"/>
          <w:lang w:val="vi-VN"/>
        </w:rPr>
        <w:t>, sau đây gọi chung là “</w:t>
      </w:r>
      <w:r w:rsidR="00F40545" w:rsidRPr="00F40545">
        <w:rPr>
          <w:rFonts w:ascii="Times New Roman" w:hAnsi="Times New Roman"/>
          <w:sz w:val="24"/>
          <w:lang w:val="vi-VN"/>
        </w:rPr>
        <w:t>các Bên</w:t>
      </w:r>
      <w:r w:rsidRPr="002A3132">
        <w:rPr>
          <w:rFonts w:ascii="Times New Roman" w:hAnsi="Times New Roman"/>
          <w:sz w:val="24"/>
          <w:szCs w:val="24"/>
          <w:lang w:val="vi-VN"/>
        </w:rPr>
        <w:t>”</w:t>
      </w:r>
      <w:r w:rsidR="0051701C">
        <w:rPr>
          <w:rFonts w:ascii="Times New Roman" w:hAnsi="Times New Roman"/>
          <w:sz w:val="24"/>
          <w:szCs w:val="24"/>
        </w:rPr>
        <w:t xml:space="preserve"> hoặc gọi riêng là một “</w:t>
      </w:r>
      <w:r w:rsidR="0051701C" w:rsidRPr="0051701C">
        <w:rPr>
          <w:rFonts w:ascii="Times New Roman" w:hAnsi="Times New Roman"/>
          <w:sz w:val="24"/>
          <w:szCs w:val="24"/>
        </w:rPr>
        <w:t>Bên</w:t>
      </w:r>
      <w:r w:rsidR="00F40545" w:rsidRPr="00F40545">
        <w:rPr>
          <w:rFonts w:ascii="Times New Roman" w:hAnsi="Times New Roman"/>
          <w:sz w:val="24"/>
        </w:rPr>
        <w:t>”</w:t>
      </w:r>
      <w:r w:rsidRPr="002A3132">
        <w:rPr>
          <w:rFonts w:ascii="Times New Roman" w:hAnsi="Times New Roman"/>
          <w:sz w:val="24"/>
          <w:szCs w:val="24"/>
          <w:lang w:val="vi-VN"/>
        </w:rPr>
        <w:t xml:space="preserve">, </w:t>
      </w:r>
      <w:r w:rsidR="00B27680" w:rsidRPr="002A3132">
        <w:rPr>
          <w:rFonts w:ascii="Times New Roman" w:eastAsia="Times New Roman" w:hAnsi="Times New Roman"/>
          <w:sz w:val="24"/>
          <w:szCs w:val="24"/>
          <w:lang w:val="vi-VN"/>
        </w:rPr>
        <w:t xml:space="preserve">đồng ý ký kết </w:t>
      </w:r>
      <w:r w:rsidRPr="002A3132">
        <w:rPr>
          <w:rFonts w:ascii="Times New Roman" w:eastAsia="Times New Roman" w:hAnsi="Times New Roman"/>
          <w:sz w:val="24"/>
          <w:szCs w:val="24"/>
        </w:rPr>
        <w:t xml:space="preserve">Hợp </w:t>
      </w:r>
      <w:r w:rsidR="00B027E9">
        <w:rPr>
          <w:rFonts w:ascii="Times New Roman" w:eastAsia="Times New Roman" w:hAnsi="Times New Roman"/>
          <w:sz w:val="24"/>
          <w:szCs w:val="24"/>
        </w:rPr>
        <w:t>Đ</w:t>
      </w:r>
      <w:r w:rsidR="00B027E9" w:rsidRPr="002A3132">
        <w:rPr>
          <w:rFonts w:ascii="Times New Roman" w:eastAsia="Times New Roman" w:hAnsi="Times New Roman"/>
          <w:sz w:val="24"/>
          <w:szCs w:val="24"/>
        </w:rPr>
        <w:t xml:space="preserve">ồng </w:t>
      </w:r>
      <w:r w:rsidR="00B027E9">
        <w:rPr>
          <w:rFonts w:ascii="Times New Roman" w:eastAsia="Times New Roman" w:hAnsi="Times New Roman"/>
          <w:sz w:val="24"/>
          <w:szCs w:val="24"/>
        </w:rPr>
        <w:t>T</w:t>
      </w:r>
      <w:r w:rsidR="00B027E9" w:rsidRPr="002A3132">
        <w:rPr>
          <w:rFonts w:ascii="Times New Roman" w:eastAsia="Times New Roman" w:hAnsi="Times New Roman"/>
          <w:sz w:val="24"/>
          <w:szCs w:val="24"/>
        </w:rPr>
        <w:t xml:space="preserve">hế </w:t>
      </w:r>
      <w:r w:rsidR="00B027E9">
        <w:rPr>
          <w:rFonts w:ascii="Times New Roman" w:eastAsia="Times New Roman" w:hAnsi="Times New Roman"/>
          <w:sz w:val="24"/>
          <w:szCs w:val="24"/>
        </w:rPr>
        <w:t>C</w:t>
      </w:r>
      <w:r w:rsidR="00B027E9" w:rsidRPr="002A3132">
        <w:rPr>
          <w:rFonts w:ascii="Times New Roman" w:eastAsia="Times New Roman" w:hAnsi="Times New Roman"/>
          <w:sz w:val="24"/>
          <w:szCs w:val="24"/>
        </w:rPr>
        <w:t>hấp</w:t>
      </w:r>
      <w:r w:rsidR="00B027E9">
        <w:rPr>
          <w:rFonts w:ascii="Times New Roman" w:eastAsia="Times New Roman" w:hAnsi="Times New Roman"/>
          <w:sz w:val="24"/>
          <w:szCs w:val="24"/>
        </w:rPr>
        <w:t xml:space="preserve"> </w:t>
      </w:r>
      <w:r w:rsidR="00270E6C">
        <w:rPr>
          <w:rFonts w:ascii="Times New Roman" w:eastAsia="Times New Roman" w:hAnsi="Times New Roman"/>
          <w:sz w:val="24"/>
          <w:szCs w:val="24"/>
        </w:rPr>
        <w:t>này (“</w:t>
      </w:r>
      <w:r w:rsidR="00270E6C" w:rsidRPr="00270E6C">
        <w:rPr>
          <w:rFonts w:ascii="Times New Roman" w:eastAsia="Times New Roman" w:hAnsi="Times New Roman"/>
          <w:b/>
          <w:sz w:val="24"/>
          <w:szCs w:val="24"/>
        </w:rPr>
        <w:t>Hợp Đồng Thế Chấp</w:t>
      </w:r>
      <w:r w:rsidR="00270E6C">
        <w:rPr>
          <w:rFonts w:ascii="Times New Roman" w:eastAsia="Times New Roman" w:hAnsi="Times New Roman"/>
          <w:sz w:val="24"/>
          <w:szCs w:val="24"/>
        </w:rPr>
        <w:t>”)</w:t>
      </w:r>
      <w:r w:rsidR="00270E6C" w:rsidRPr="002A3132">
        <w:rPr>
          <w:rFonts w:ascii="Times New Roman" w:eastAsia="Times New Roman" w:hAnsi="Times New Roman"/>
          <w:sz w:val="24"/>
          <w:szCs w:val="24"/>
        </w:rPr>
        <w:t xml:space="preserve"> </w:t>
      </w:r>
      <w:r w:rsidR="00B27680" w:rsidRPr="002A3132">
        <w:rPr>
          <w:rFonts w:ascii="Times New Roman" w:eastAsia="Times New Roman" w:hAnsi="Times New Roman"/>
          <w:sz w:val="24"/>
          <w:szCs w:val="24"/>
          <w:lang w:val="vi-VN"/>
        </w:rPr>
        <w:t xml:space="preserve">với </w:t>
      </w:r>
      <w:r w:rsidR="002241ED">
        <w:rPr>
          <w:rFonts w:ascii="Times New Roman" w:eastAsia="Times New Roman" w:hAnsi="Times New Roman"/>
          <w:sz w:val="24"/>
          <w:szCs w:val="24"/>
        </w:rPr>
        <w:t>nội dung như sau</w:t>
      </w:r>
      <w:r w:rsidRPr="002A3132">
        <w:rPr>
          <w:rFonts w:ascii="Times New Roman" w:hAnsi="Times New Roman"/>
          <w:sz w:val="24"/>
          <w:szCs w:val="24"/>
          <w:lang w:val="vi-VN"/>
        </w:rPr>
        <w:t xml:space="preserve">: </w:t>
      </w:r>
    </w:p>
    <w:p w14:paraId="1DCEC841" w14:textId="77777777" w:rsidR="002241ED" w:rsidRPr="002A3132" w:rsidRDefault="002241ED" w:rsidP="0027665E">
      <w:pPr>
        <w:pStyle w:val="ListParagraph"/>
        <w:numPr>
          <w:ilvl w:val="0"/>
          <w:numId w:val="1"/>
        </w:numPr>
        <w:spacing w:before="120" w:after="120" w:line="240" w:lineRule="auto"/>
        <w:ind w:left="720" w:hanging="720"/>
        <w:contextualSpacing w:val="0"/>
        <w:jc w:val="both"/>
        <w:rPr>
          <w:rFonts w:ascii="Times New Roman" w:hAnsi="Times New Roman"/>
          <w:b/>
          <w:sz w:val="24"/>
          <w:szCs w:val="24"/>
        </w:rPr>
      </w:pPr>
      <w:r w:rsidRPr="00F84E25">
        <w:rPr>
          <w:rFonts w:ascii="Times New Roman" w:hAnsi="Times New Roman"/>
          <w:b/>
          <w:sz w:val="24"/>
          <w:szCs w:val="24"/>
        </w:rPr>
        <w:t xml:space="preserve">Thông tin Tài sản thế chấp  </w:t>
      </w:r>
    </w:p>
    <w:tbl>
      <w:tblPr>
        <w:tblW w:w="10800" w:type="dxa"/>
        <w:tblInd w:w="108" w:type="dxa"/>
        <w:tblLook w:val="04A0" w:firstRow="1" w:lastRow="0" w:firstColumn="1" w:lastColumn="0" w:noHBand="0" w:noVBand="1"/>
      </w:tblPr>
      <w:tblGrid>
        <w:gridCol w:w="5130"/>
        <w:gridCol w:w="5670"/>
      </w:tblGrid>
      <w:tr w:rsidR="0027665E" w:rsidRPr="0027665E" w14:paraId="0BA75DCA" w14:textId="77777777" w:rsidTr="00221513">
        <w:trPr>
          <w:trHeight w:val="20"/>
        </w:trPr>
        <w:tc>
          <w:tcPr>
            <w:tcW w:w="5130" w:type="dxa"/>
            <w:vAlign w:val="center"/>
          </w:tcPr>
          <w:p w14:paraId="20E52A53" w14:textId="46B23818" w:rsidR="0027665E" w:rsidRPr="0027665E" w:rsidRDefault="0027665E"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r>
              <w:rPr>
                <w:rFonts w:ascii="Times New Roman" w:hAnsi="Times New Roman"/>
                <w:sz w:val="24"/>
                <w:szCs w:val="24"/>
              </w:rPr>
              <w:t xml:space="preserve">Tài sản thế chấp: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${c.productName}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«${c.productName}»</w:t>
            </w:r>
            <w:r w:rsidR="00441487">
              <w:rPr>
                <w:rFonts w:ascii="Times New Roman" w:hAnsi="Times New Roman"/>
                <w:sz w:val="24"/>
                <w:szCs w:val="24"/>
              </w:rPr>
              <w:fldChar w:fldCharType="end"/>
            </w:r>
          </w:p>
        </w:tc>
        <w:tc>
          <w:tcPr>
            <w:tcW w:w="5670" w:type="dxa"/>
            <w:vAlign w:val="center"/>
          </w:tcPr>
          <w:p w14:paraId="12957B49" w14:textId="08D27FC1" w:rsidR="0027665E" w:rsidRPr="0027665E" w:rsidRDefault="0027665E"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r w:rsidRPr="00F84E25">
              <w:rPr>
                <w:rFonts w:ascii="Times New Roman" w:hAnsi="Times New Roman"/>
                <w:sz w:val="24"/>
                <w:szCs w:val="24"/>
              </w:rPr>
              <w:t>Nhà sản xuất:</w:t>
            </w:r>
            <w:r w:rsidR="00441487">
              <w:rPr>
                <w:rFonts w:ascii="Times New Roman" w:hAnsi="Times New Roman"/>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${c.brandName}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«${c.brandName}»</w:t>
            </w:r>
            <w:r w:rsidR="00441487">
              <w:rPr>
                <w:rFonts w:ascii="Times New Roman" w:hAnsi="Times New Roman"/>
                <w:sz w:val="24"/>
                <w:szCs w:val="24"/>
              </w:rPr>
              <w:fldChar w:fldCharType="end"/>
            </w:r>
          </w:p>
        </w:tc>
      </w:tr>
      <w:tr w:rsidR="0027665E" w:rsidRPr="0027665E" w14:paraId="00632FC8" w14:textId="77777777" w:rsidTr="00221513">
        <w:trPr>
          <w:trHeight w:val="20"/>
        </w:trPr>
        <w:tc>
          <w:tcPr>
            <w:tcW w:w="5130" w:type="dxa"/>
            <w:vAlign w:val="center"/>
          </w:tcPr>
          <w:p w14:paraId="2EC5BFB0" w14:textId="7C614A3E" w:rsidR="0027665E" w:rsidRPr="0027665E" w:rsidRDefault="0027665E"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r w:rsidRPr="00F84E25">
              <w:rPr>
                <w:rFonts w:ascii="Times New Roman" w:hAnsi="Times New Roman"/>
                <w:sz w:val="24"/>
                <w:szCs w:val="24"/>
              </w:rPr>
              <w:t>Số máy:</w:t>
            </w:r>
            <w:r w:rsidR="00441487">
              <w:rPr>
                <w:rFonts w:ascii="Times New Roman" w:hAnsi="Times New Roman"/>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${c.engineNo}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«${c.engineNo}»</w:t>
            </w:r>
            <w:r w:rsidR="00441487">
              <w:rPr>
                <w:rFonts w:ascii="Times New Roman" w:hAnsi="Times New Roman"/>
                <w:sz w:val="24"/>
                <w:szCs w:val="24"/>
              </w:rPr>
              <w:fldChar w:fldCharType="end"/>
            </w:r>
          </w:p>
        </w:tc>
        <w:tc>
          <w:tcPr>
            <w:tcW w:w="5670" w:type="dxa"/>
            <w:vAlign w:val="center"/>
          </w:tcPr>
          <w:p w14:paraId="73578A57" w14:textId="007C22B6" w:rsidR="0027665E" w:rsidRPr="0027665E" w:rsidRDefault="0027665E"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r w:rsidRPr="00F84E25">
              <w:rPr>
                <w:rFonts w:ascii="Times New Roman" w:hAnsi="Times New Roman"/>
                <w:sz w:val="24"/>
                <w:szCs w:val="24"/>
              </w:rPr>
              <w:t>Số khung:</w:t>
            </w:r>
            <w:r w:rsidR="00441487">
              <w:rPr>
                <w:rFonts w:ascii="Times New Roman" w:hAnsi="Times New Roman"/>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${c.chassisNo}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«${c.chassisNo}»</w:t>
            </w:r>
            <w:r w:rsidR="00441487">
              <w:rPr>
                <w:rFonts w:ascii="Times New Roman" w:hAnsi="Times New Roman"/>
                <w:sz w:val="24"/>
                <w:szCs w:val="24"/>
              </w:rPr>
              <w:fldChar w:fldCharType="end"/>
            </w:r>
          </w:p>
        </w:tc>
      </w:tr>
      <w:tr w:rsidR="0027665E" w:rsidRPr="0027665E" w14:paraId="50C077C6" w14:textId="77777777" w:rsidTr="00221513">
        <w:trPr>
          <w:trHeight w:val="20"/>
        </w:trPr>
        <w:tc>
          <w:tcPr>
            <w:tcW w:w="5130" w:type="dxa"/>
            <w:vAlign w:val="center"/>
          </w:tcPr>
          <w:p w14:paraId="782CCF04" w14:textId="77C27031" w:rsidR="0027665E" w:rsidRPr="0027665E" w:rsidRDefault="0027665E"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r>
              <w:rPr>
                <w:rFonts w:ascii="Times New Roman" w:hAnsi="Times New Roman"/>
                <w:sz w:val="24"/>
                <w:szCs w:val="24"/>
              </w:rPr>
              <w:t xml:space="preserve">Giá Bán: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${c.productPrice}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«${c.productPrice}»</w:t>
            </w:r>
            <w:r w:rsidR="00441487">
              <w:rPr>
                <w:rFonts w:ascii="Times New Roman" w:hAnsi="Times New Roman"/>
                <w:sz w:val="24"/>
                <w:szCs w:val="24"/>
              </w:rPr>
              <w:fldChar w:fldCharType="end"/>
            </w:r>
            <w:r w:rsidR="00441487">
              <w:rPr>
                <w:rFonts w:ascii="Times New Roman" w:hAnsi="Times New Roman"/>
                <w:sz w:val="24"/>
                <w:szCs w:val="24"/>
              </w:rPr>
              <w:t xml:space="preserve"> </w:t>
            </w:r>
            <w:r>
              <w:rPr>
                <w:rFonts w:ascii="Times New Roman" w:hAnsi="Times New Roman"/>
                <w:sz w:val="24"/>
                <w:szCs w:val="24"/>
              </w:rPr>
              <w:t>VNĐ</w:t>
            </w:r>
          </w:p>
        </w:tc>
        <w:tc>
          <w:tcPr>
            <w:tcW w:w="5670" w:type="dxa"/>
            <w:vAlign w:val="center"/>
          </w:tcPr>
          <w:p w14:paraId="6A0EB19B" w14:textId="603AA458" w:rsidR="0027665E" w:rsidRDefault="0027665E"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r>
              <w:rPr>
                <w:rFonts w:ascii="Times New Roman" w:hAnsi="Times New Roman"/>
                <w:sz w:val="24"/>
                <w:szCs w:val="24"/>
              </w:rPr>
              <w:t>Khoản Tiền Mặt Trả Trước:</w:t>
            </w:r>
            <w:r w:rsidR="00441487">
              <w:rPr>
                <w:rFonts w:ascii="Times New Roman" w:hAnsi="Times New Roman"/>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${c.prePayment}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«${c.prePayment}»</w:t>
            </w:r>
            <w:r w:rsidR="00441487">
              <w:rPr>
                <w:rFonts w:ascii="Times New Roman" w:hAnsi="Times New Roman"/>
                <w:sz w:val="24"/>
                <w:szCs w:val="24"/>
              </w:rPr>
              <w:fldChar w:fldCharType="end"/>
            </w:r>
            <w:r w:rsidR="00441487">
              <w:rPr>
                <w:rFonts w:ascii="Times New Roman" w:hAnsi="Times New Roman"/>
                <w:sz w:val="24"/>
                <w:szCs w:val="24"/>
              </w:rPr>
              <w:t xml:space="preserve"> </w:t>
            </w:r>
            <w:r>
              <w:rPr>
                <w:rFonts w:ascii="Times New Roman" w:hAnsi="Times New Roman"/>
                <w:sz w:val="24"/>
                <w:szCs w:val="24"/>
              </w:rPr>
              <w:t>VNĐ</w:t>
            </w:r>
          </w:p>
        </w:tc>
      </w:tr>
    </w:tbl>
    <w:p w14:paraId="02BFD96D" w14:textId="77777777" w:rsidR="001A1822" w:rsidRDefault="002A3132" w:rsidP="0027665E">
      <w:pPr>
        <w:pStyle w:val="ListParagraph"/>
        <w:numPr>
          <w:ilvl w:val="0"/>
          <w:numId w:val="1"/>
        </w:numPr>
        <w:spacing w:before="120" w:after="120" w:line="240" w:lineRule="auto"/>
        <w:ind w:left="720" w:hanging="720"/>
        <w:contextualSpacing w:val="0"/>
        <w:jc w:val="both"/>
        <w:rPr>
          <w:rFonts w:ascii="Times New Roman" w:hAnsi="Times New Roman"/>
          <w:b/>
          <w:sz w:val="24"/>
          <w:szCs w:val="24"/>
        </w:rPr>
      </w:pPr>
      <w:r w:rsidRPr="002A3132">
        <w:rPr>
          <w:rFonts w:ascii="Times New Roman" w:hAnsi="Times New Roman"/>
          <w:b/>
          <w:sz w:val="24"/>
          <w:szCs w:val="24"/>
        </w:rPr>
        <w:t xml:space="preserve">Thông tin Khoản Vay theo </w:t>
      </w:r>
      <w:r w:rsidR="00E2047A">
        <w:rPr>
          <w:rFonts w:ascii="Times New Roman" w:hAnsi="Times New Roman"/>
          <w:b/>
          <w:sz w:val="24"/>
          <w:szCs w:val="24"/>
        </w:rPr>
        <w:t>Hợp</w:t>
      </w:r>
      <w:r w:rsidR="00E2047A" w:rsidRPr="00F84E25">
        <w:rPr>
          <w:rFonts w:ascii="Times New Roman" w:hAnsi="Times New Roman"/>
          <w:b/>
          <w:sz w:val="24"/>
          <w:szCs w:val="24"/>
        </w:rPr>
        <w:t xml:space="preserve"> </w:t>
      </w:r>
      <w:r w:rsidRPr="00F84E25">
        <w:rPr>
          <w:rFonts w:ascii="Times New Roman" w:hAnsi="Times New Roman"/>
          <w:b/>
          <w:sz w:val="24"/>
          <w:szCs w:val="24"/>
        </w:rPr>
        <w:t>Đồng Tín Dụng được Bên thế chấp bảo đảm thực hiện</w:t>
      </w:r>
    </w:p>
    <w:tbl>
      <w:tblPr>
        <w:tblW w:w="10800" w:type="dxa"/>
        <w:tblInd w:w="108" w:type="dxa"/>
        <w:tblLook w:val="04A0" w:firstRow="1" w:lastRow="0" w:firstColumn="1" w:lastColumn="0" w:noHBand="0" w:noVBand="1"/>
      </w:tblPr>
      <w:tblGrid>
        <w:gridCol w:w="5130"/>
        <w:gridCol w:w="5670"/>
      </w:tblGrid>
      <w:tr w:rsidR="001D1EC3" w:rsidRPr="002A3132" w14:paraId="0DF8112A" w14:textId="77777777" w:rsidTr="00221513">
        <w:tc>
          <w:tcPr>
            <w:tcW w:w="5130" w:type="dxa"/>
          </w:tcPr>
          <w:p w14:paraId="1504CCB1" w14:textId="0AE9A41A" w:rsidR="001D1EC3" w:rsidRPr="00F84E25" w:rsidRDefault="00A43E68"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r w:rsidRPr="00F84E25">
              <w:rPr>
                <w:rFonts w:ascii="Times New Roman" w:hAnsi="Times New Roman"/>
                <w:sz w:val="24"/>
                <w:szCs w:val="24"/>
              </w:rPr>
              <w:t>Khoản Cấp Vốn</w:t>
            </w:r>
            <w:r w:rsidR="001D1EC3" w:rsidRPr="00F84E25">
              <w:rPr>
                <w:rFonts w:ascii="Times New Roman" w:hAnsi="Times New Roman"/>
                <w:sz w:val="24"/>
                <w:szCs w:val="24"/>
              </w:rPr>
              <w:t>:</w:t>
            </w:r>
            <w:r w:rsidR="00441487">
              <w:rPr>
                <w:rFonts w:ascii="Times New Roman" w:hAnsi="Times New Roman"/>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${c.loanAmount}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«${c.loanAmount}»</w:t>
            </w:r>
            <w:r w:rsidR="00441487">
              <w:rPr>
                <w:rFonts w:ascii="Times New Roman" w:hAnsi="Times New Roman"/>
                <w:sz w:val="24"/>
                <w:szCs w:val="24"/>
              </w:rPr>
              <w:fldChar w:fldCharType="end"/>
            </w:r>
            <w:r w:rsidR="00441487">
              <w:rPr>
                <w:rFonts w:ascii="Times New Roman" w:hAnsi="Times New Roman"/>
                <w:sz w:val="24"/>
                <w:szCs w:val="24"/>
              </w:rPr>
              <w:t xml:space="preserve"> </w:t>
            </w:r>
            <w:r w:rsidR="00C233E1">
              <w:rPr>
                <w:rFonts w:ascii="Times New Roman" w:hAnsi="Times New Roman"/>
                <w:sz w:val="24"/>
                <w:szCs w:val="24"/>
              </w:rPr>
              <w:t>VNĐ</w:t>
            </w:r>
          </w:p>
        </w:tc>
        <w:tc>
          <w:tcPr>
            <w:tcW w:w="5670" w:type="dxa"/>
          </w:tcPr>
          <w:p w14:paraId="742D6E94" w14:textId="26F43C28" w:rsidR="001D1EC3" w:rsidRPr="00F84E25" w:rsidRDefault="00A43E68" w:rsidP="00441487">
            <w:pPr>
              <w:pStyle w:val="ListParagraph"/>
              <w:numPr>
                <w:ilvl w:val="1"/>
                <w:numId w:val="1"/>
              </w:numPr>
              <w:spacing w:after="0" w:line="240" w:lineRule="auto"/>
              <w:ind w:left="616" w:hanging="616"/>
              <w:contextualSpacing w:val="0"/>
              <w:jc w:val="both"/>
              <w:rPr>
                <w:rFonts w:ascii="Times New Roman" w:hAnsi="Times New Roman"/>
                <w:sz w:val="24"/>
                <w:szCs w:val="24"/>
              </w:rPr>
            </w:pPr>
            <w:r w:rsidRPr="00F84E25">
              <w:rPr>
                <w:rFonts w:ascii="Times New Roman" w:hAnsi="Times New Roman"/>
                <w:sz w:val="24"/>
                <w:szCs w:val="24"/>
              </w:rPr>
              <w:t>Thời Hạn Vay</w:t>
            </w:r>
            <w:r>
              <w:rPr>
                <w:rFonts w:ascii="Times New Roman" w:hAnsi="Times New Roman"/>
                <w:sz w:val="24"/>
                <w:szCs w:val="24"/>
              </w:rPr>
              <w:t>:</w:t>
            </w:r>
            <w:r w:rsidR="00441487">
              <w:rPr>
                <w:rFonts w:ascii="Times New Roman" w:hAnsi="Times New Roman"/>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${c.tenor}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«${c.tenor}»</w:t>
            </w:r>
            <w:r w:rsidR="00441487">
              <w:rPr>
                <w:rFonts w:ascii="Times New Roman" w:hAnsi="Times New Roman"/>
                <w:sz w:val="24"/>
                <w:szCs w:val="24"/>
              </w:rPr>
              <w:fldChar w:fldCharType="end"/>
            </w:r>
            <w:r w:rsidR="00441487">
              <w:rPr>
                <w:rFonts w:ascii="Times New Roman" w:hAnsi="Times New Roman"/>
                <w:sz w:val="24"/>
                <w:szCs w:val="24"/>
              </w:rPr>
              <w:t xml:space="preserve"> </w:t>
            </w:r>
            <w:r>
              <w:rPr>
                <w:rFonts w:ascii="Times New Roman" w:hAnsi="Times New Roman"/>
                <w:sz w:val="24"/>
                <w:szCs w:val="24"/>
              </w:rPr>
              <w:t>tháng</w:t>
            </w:r>
          </w:p>
        </w:tc>
      </w:tr>
      <w:tr w:rsidR="00016970" w:rsidRPr="002A3132" w14:paraId="0F35100A" w14:textId="77777777" w:rsidTr="00221513">
        <w:tc>
          <w:tcPr>
            <w:tcW w:w="10800" w:type="dxa"/>
            <w:gridSpan w:val="2"/>
          </w:tcPr>
          <w:p w14:paraId="00B7333B" w14:textId="6EF54E62" w:rsidR="00016970" w:rsidRPr="00F84E25" w:rsidRDefault="00016970"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bookmarkStart w:id="0" w:name="_Ref434941798"/>
            <w:r w:rsidRPr="00F84E25">
              <w:rPr>
                <w:rFonts w:ascii="Times New Roman" w:hAnsi="Times New Roman"/>
                <w:sz w:val="24"/>
                <w:szCs w:val="24"/>
              </w:rPr>
              <w:t>Lãi suất Thực tế Hàng Tháng</w:t>
            </w:r>
            <w:r>
              <w:rPr>
                <w:rFonts w:ascii="Times New Roman" w:hAnsi="Times New Roman"/>
                <w:sz w:val="24"/>
                <w:szCs w:val="24"/>
              </w:rPr>
              <w:t>:</w:t>
            </w:r>
            <w:r w:rsidRPr="00F84E25" w:rsidDel="00A43E68">
              <w:rPr>
                <w:rFonts w:ascii="Times New Roman" w:hAnsi="Times New Roman"/>
                <w:sz w:val="24"/>
                <w:szCs w:val="24"/>
              </w:rPr>
              <w:t xml:space="preserve"> </w:t>
            </w:r>
            <w:bookmarkEnd w:id="0"/>
            <w:r w:rsidR="00441487">
              <w:rPr>
                <w:rFonts w:ascii="Times New Roman" w:hAnsi="Times New Roman"/>
                <w:sz w:val="24"/>
                <w:szCs w:val="24"/>
              </w:rPr>
              <w:fldChar w:fldCharType="begin"/>
            </w:r>
            <w:r w:rsidR="00441487">
              <w:rPr>
                <w:rFonts w:ascii="Times New Roman" w:hAnsi="Times New Roman"/>
                <w:sz w:val="24"/>
                <w:szCs w:val="24"/>
              </w:rPr>
              <w:instrText xml:space="preserve"> MERGEFIELD  ${c.interestRate}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«${c.interestRate}»</w:t>
            </w:r>
            <w:r w:rsidR="00441487">
              <w:rPr>
                <w:rFonts w:ascii="Times New Roman" w:hAnsi="Times New Roman"/>
                <w:sz w:val="24"/>
                <w:szCs w:val="24"/>
              </w:rPr>
              <w:fldChar w:fldCharType="end"/>
            </w:r>
            <w:r w:rsidR="00C637AF">
              <w:rPr>
                <w:rFonts w:ascii="Times New Roman" w:hAnsi="Times New Roman"/>
                <w:sz w:val="24"/>
                <w:szCs w:val="24"/>
              </w:rPr>
              <w:t>%</w:t>
            </w:r>
          </w:p>
        </w:tc>
      </w:tr>
      <w:tr w:rsidR="0027665E" w:rsidRPr="002A3132" w14:paraId="19AF560E" w14:textId="77777777" w:rsidTr="00221513">
        <w:tc>
          <w:tcPr>
            <w:tcW w:w="10800" w:type="dxa"/>
            <w:gridSpan w:val="2"/>
          </w:tcPr>
          <w:p w14:paraId="01B50C8E" w14:textId="052992C8" w:rsidR="0027665E" w:rsidRPr="00F84E25" w:rsidRDefault="0027665E"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bookmarkStart w:id="1" w:name="_Ref434941829"/>
            <w:r w:rsidRPr="00F84E25">
              <w:rPr>
                <w:rFonts w:ascii="Times New Roman" w:hAnsi="Times New Roman"/>
                <w:sz w:val="24"/>
                <w:szCs w:val="24"/>
              </w:rPr>
              <w:lastRenderedPageBreak/>
              <w:t>Khoản Thanh Toán Hàng Tháng:</w:t>
            </w:r>
            <w:bookmarkEnd w:id="1"/>
            <w:r w:rsidR="00441487">
              <w:rPr>
                <w:rFonts w:ascii="Times New Roman" w:hAnsi="Times New Roman"/>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${c.monthlyInstallmentAmount}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«${c.monthlyInstallmentAmount}»</w:t>
            </w:r>
            <w:r w:rsidR="00441487">
              <w:rPr>
                <w:rFonts w:ascii="Times New Roman" w:hAnsi="Times New Roman"/>
                <w:sz w:val="24"/>
                <w:szCs w:val="24"/>
              </w:rPr>
              <w:fldChar w:fldCharType="end"/>
            </w:r>
          </w:p>
        </w:tc>
      </w:tr>
      <w:tr w:rsidR="0027665E" w:rsidRPr="002A3132" w14:paraId="680039EA" w14:textId="77777777" w:rsidTr="00221513">
        <w:tc>
          <w:tcPr>
            <w:tcW w:w="10800" w:type="dxa"/>
            <w:gridSpan w:val="2"/>
          </w:tcPr>
          <w:p w14:paraId="7685043B" w14:textId="49F4C26E" w:rsidR="0027665E" w:rsidRPr="00F84E25" w:rsidRDefault="0027665E"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r w:rsidRPr="00F84E25">
              <w:rPr>
                <w:rFonts w:ascii="Times New Roman" w:hAnsi="Times New Roman"/>
                <w:sz w:val="24"/>
                <w:szCs w:val="24"/>
              </w:rPr>
              <w:t>Ngày Thanh Toán Đầu Tiên:</w:t>
            </w:r>
            <w:r w:rsidR="00441487">
              <w:rPr>
                <w:rFonts w:ascii="Times New Roman" w:hAnsi="Times New Roman"/>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${c.firstDue}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«${c.firstDue}»</w:t>
            </w:r>
            <w:r w:rsidR="00441487">
              <w:rPr>
                <w:rFonts w:ascii="Times New Roman" w:hAnsi="Times New Roman"/>
                <w:sz w:val="24"/>
                <w:szCs w:val="24"/>
              </w:rPr>
              <w:fldChar w:fldCharType="end"/>
            </w:r>
          </w:p>
        </w:tc>
      </w:tr>
      <w:tr w:rsidR="0027665E" w:rsidRPr="002A3132" w14:paraId="737BC384" w14:textId="77777777" w:rsidTr="00221513">
        <w:tc>
          <w:tcPr>
            <w:tcW w:w="10800" w:type="dxa"/>
            <w:gridSpan w:val="2"/>
          </w:tcPr>
          <w:p w14:paraId="6BBAAC95" w14:textId="05E6D4E2" w:rsidR="0027665E" w:rsidRPr="00F84E25" w:rsidRDefault="0027665E"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bookmarkStart w:id="2" w:name="_Ref434942423"/>
            <w:r w:rsidRPr="00F84E25">
              <w:rPr>
                <w:rFonts w:ascii="Times New Roman" w:hAnsi="Times New Roman"/>
                <w:sz w:val="24"/>
                <w:szCs w:val="24"/>
              </w:rPr>
              <w:t>Ngày Thanh Toán Hàng Tháng:</w:t>
            </w:r>
            <w:bookmarkEnd w:id="2"/>
            <w:r w:rsidR="00441487">
              <w:rPr>
                <w:rFonts w:ascii="Times New Roman" w:hAnsi="Times New Roman"/>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${c.monthlyDueDate}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«${c.monthlyDueDate}»</w:t>
            </w:r>
            <w:r w:rsidR="00441487">
              <w:rPr>
                <w:rFonts w:ascii="Times New Roman" w:hAnsi="Times New Roman"/>
                <w:sz w:val="24"/>
                <w:szCs w:val="24"/>
              </w:rPr>
              <w:fldChar w:fldCharType="end"/>
            </w:r>
          </w:p>
        </w:tc>
      </w:tr>
      <w:tr w:rsidR="0027665E" w:rsidRPr="002A3132" w14:paraId="5A3C2562" w14:textId="77777777" w:rsidTr="00221513">
        <w:tc>
          <w:tcPr>
            <w:tcW w:w="10800" w:type="dxa"/>
            <w:gridSpan w:val="2"/>
          </w:tcPr>
          <w:p w14:paraId="6E0894AA" w14:textId="40DA7F81" w:rsidR="0027665E" w:rsidRPr="00F84E25" w:rsidRDefault="0027665E" w:rsidP="00441487">
            <w:pPr>
              <w:pStyle w:val="ListParagraph"/>
              <w:numPr>
                <w:ilvl w:val="1"/>
                <w:numId w:val="1"/>
              </w:numPr>
              <w:spacing w:after="120" w:line="240" w:lineRule="auto"/>
              <w:ind w:left="619" w:hanging="619"/>
              <w:contextualSpacing w:val="0"/>
              <w:jc w:val="both"/>
              <w:rPr>
                <w:rFonts w:ascii="Times New Roman" w:hAnsi="Times New Roman"/>
                <w:sz w:val="24"/>
                <w:szCs w:val="24"/>
              </w:rPr>
            </w:pPr>
            <w:r w:rsidRPr="00F84E25">
              <w:rPr>
                <w:rFonts w:ascii="Times New Roman" w:hAnsi="Times New Roman"/>
                <w:sz w:val="24"/>
                <w:szCs w:val="24"/>
              </w:rPr>
              <w:t>Ngày Thanh Toán Cuối Cùng:</w:t>
            </w:r>
            <w:r w:rsidR="00441487">
              <w:rPr>
                <w:rFonts w:ascii="Times New Roman" w:hAnsi="Times New Roman"/>
                <w:sz w:val="24"/>
                <w:szCs w:val="24"/>
              </w:rPr>
              <w:t xml:space="preserve"> </w:t>
            </w:r>
            <w:r w:rsidR="00441487">
              <w:rPr>
                <w:rFonts w:ascii="Times New Roman" w:hAnsi="Times New Roman"/>
                <w:sz w:val="24"/>
                <w:szCs w:val="24"/>
              </w:rPr>
              <w:fldChar w:fldCharType="begin"/>
            </w:r>
            <w:r w:rsidR="00441487">
              <w:rPr>
                <w:rFonts w:ascii="Times New Roman" w:hAnsi="Times New Roman"/>
                <w:sz w:val="24"/>
                <w:szCs w:val="24"/>
              </w:rPr>
              <w:instrText xml:space="preserve"> MERGEFIELD  ${c.endDue}  \* MERGEFORMAT </w:instrText>
            </w:r>
            <w:r w:rsidR="00441487">
              <w:rPr>
                <w:rFonts w:ascii="Times New Roman" w:hAnsi="Times New Roman"/>
                <w:sz w:val="24"/>
                <w:szCs w:val="24"/>
              </w:rPr>
              <w:fldChar w:fldCharType="separate"/>
            </w:r>
            <w:r w:rsidR="00441487">
              <w:rPr>
                <w:rFonts w:ascii="Times New Roman" w:hAnsi="Times New Roman"/>
                <w:noProof/>
                <w:sz w:val="24"/>
                <w:szCs w:val="24"/>
              </w:rPr>
              <w:t>«${c.endDue}»</w:t>
            </w:r>
            <w:r w:rsidR="00441487">
              <w:rPr>
                <w:rFonts w:ascii="Times New Roman" w:hAnsi="Times New Roman"/>
                <w:sz w:val="24"/>
                <w:szCs w:val="24"/>
              </w:rPr>
              <w:fldChar w:fldCharType="end"/>
            </w:r>
          </w:p>
        </w:tc>
      </w:tr>
    </w:tbl>
    <w:p w14:paraId="50730288" w14:textId="77777777" w:rsidR="00213DCE" w:rsidRDefault="00740B6E" w:rsidP="00B61B1C">
      <w:pPr>
        <w:pStyle w:val="ListParagraph"/>
        <w:spacing w:before="80" w:after="0" w:line="240" w:lineRule="auto"/>
        <w:ind w:left="0"/>
        <w:contextualSpacing w:val="0"/>
        <w:jc w:val="both"/>
        <w:rPr>
          <w:rFonts w:ascii="Times New Roman" w:hAnsi="Times New Roman"/>
          <w:sz w:val="24"/>
          <w:szCs w:val="24"/>
        </w:rPr>
      </w:pPr>
      <w:r w:rsidRPr="00946CA2">
        <w:rPr>
          <w:rFonts w:ascii="Times New Roman" w:hAnsi="Times New Roman"/>
          <w:sz w:val="24"/>
          <w:szCs w:val="24"/>
        </w:rPr>
        <w:t xml:space="preserve">Hợp </w:t>
      </w:r>
      <w:r>
        <w:rPr>
          <w:rFonts w:ascii="Times New Roman" w:hAnsi="Times New Roman"/>
          <w:sz w:val="24"/>
          <w:szCs w:val="24"/>
        </w:rPr>
        <w:t>Đ</w:t>
      </w:r>
      <w:r w:rsidRPr="00946CA2">
        <w:rPr>
          <w:rFonts w:ascii="Times New Roman" w:hAnsi="Times New Roman"/>
          <w:sz w:val="24"/>
          <w:szCs w:val="24"/>
        </w:rPr>
        <w:t xml:space="preserve">ồng </w:t>
      </w:r>
      <w:r>
        <w:rPr>
          <w:rFonts w:ascii="Times New Roman" w:hAnsi="Times New Roman"/>
          <w:sz w:val="24"/>
          <w:szCs w:val="24"/>
        </w:rPr>
        <w:t>Thế Chấ</w:t>
      </w:r>
      <w:r w:rsidR="00AB00AF">
        <w:rPr>
          <w:rFonts w:ascii="Times New Roman" w:hAnsi="Times New Roman"/>
          <w:sz w:val="24"/>
          <w:szCs w:val="24"/>
        </w:rPr>
        <w:t>p, cùng với các Điều kiện và Điều khoản quy định dưới đây là một phần không thể tách rời của</w:t>
      </w:r>
      <w:r w:rsidR="00AB00AF" w:rsidRPr="00AB00AF">
        <w:rPr>
          <w:rFonts w:ascii="Times New Roman" w:hAnsi="Times New Roman"/>
          <w:sz w:val="24"/>
          <w:szCs w:val="24"/>
        </w:rPr>
        <w:t xml:space="preserve"> </w:t>
      </w:r>
      <w:r w:rsidR="00AB00AF" w:rsidRPr="00946CA2">
        <w:rPr>
          <w:rFonts w:ascii="Times New Roman" w:hAnsi="Times New Roman"/>
          <w:sz w:val="24"/>
          <w:szCs w:val="24"/>
        </w:rPr>
        <w:t xml:space="preserve">Hợp </w:t>
      </w:r>
      <w:r w:rsidR="00AB00AF">
        <w:rPr>
          <w:rFonts w:ascii="Times New Roman" w:hAnsi="Times New Roman"/>
          <w:sz w:val="24"/>
          <w:szCs w:val="24"/>
        </w:rPr>
        <w:t>Đ</w:t>
      </w:r>
      <w:r w:rsidR="00AB00AF" w:rsidRPr="00946CA2">
        <w:rPr>
          <w:rFonts w:ascii="Times New Roman" w:hAnsi="Times New Roman"/>
          <w:sz w:val="24"/>
          <w:szCs w:val="24"/>
        </w:rPr>
        <w:t xml:space="preserve">ồng </w:t>
      </w:r>
      <w:r w:rsidR="00AB00AF">
        <w:rPr>
          <w:rFonts w:ascii="Times New Roman" w:hAnsi="Times New Roman"/>
          <w:sz w:val="24"/>
          <w:szCs w:val="24"/>
        </w:rPr>
        <w:t>Thế Chấp,</w:t>
      </w:r>
      <w:r w:rsidRPr="00946CA2">
        <w:rPr>
          <w:rFonts w:ascii="Times New Roman" w:hAnsi="Times New Roman"/>
          <w:sz w:val="24"/>
          <w:szCs w:val="24"/>
        </w:rPr>
        <w:t xml:space="preserve"> </w:t>
      </w:r>
      <w:r w:rsidR="00AB00AF">
        <w:rPr>
          <w:rFonts w:ascii="Times New Roman" w:hAnsi="Times New Roman"/>
          <w:sz w:val="24"/>
          <w:szCs w:val="24"/>
        </w:rPr>
        <w:t xml:space="preserve">sẽ có </w:t>
      </w:r>
      <w:r w:rsidR="00AB00AF" w:rsidRPr="00946CA2">
        <w:rPr>
          <w:rFonts w:ascii="Times New Roman" w:hAnsi="Times New Roman"/>
          <w:sz w:val="24"/>
          <w:szCs w:val="24"/>
        </w:rPr>
        <w:t xml:space="preserve">hiệu lực kể từ </w:t>
      </w:r>
      <w:r w:rsidR="00FA1892">
        <w:rPr>
          <w:rFonts w:ascii="Times New Roman" w:hAnsi="Times New Roman"/>
          <w:sz w:val="24"/>
          <w:szCs w:val="24"/>
        </w:rPr>
        <w:t xml:space="preserve">ngày </w:t>
      </w:r>
      <w:r w:rsidR="00AB00AF" w:rsidRPr="00946CA2">
        <w:rPr>
          <w:rFonts w:ascii="Times New Roman" w:hAnsi="Times New Roman"/>
          <w:sz w:val="24"/>
          <w:szCs w:val="24"/>
        </w:rPr>
        <w:t>ký</w:t>
      </w:r>
      <w:r w:rsidRPr="00946CA2">
        <w:rPr>
          <w:rFonts w:ascii="Times New Roman" w:hAnsi="Times New Roman"/>
          <w:sz w:val="24"/>
          <w:szCs w:val="24"/>
        </w:rPr>
        <w:t>.</w:t>
      </w:r>
      <w:r w:rsidR="00FA1892">
        <w:rPr>
          <w:rFonts w:ascii="Times New Roman" w:hAnsi="Times New Roman"/>
          <w:sz w:val="24"/>
          <w:szCs w:val="24"/>
        </w:rPr>
        <w:t xml:space="preserve"> </w:t>
      </w:r>
      <w:r w:rsidR="00A149AA" w:rsidRPr="00A149AA">
        <w:rPr>
          <w:rFonts w:ascii="Times New Roman" w:hAnsi="Times New Roman"/>
          <w:sz w:val="24"/>
          <w:szCs w:val="24"/>
        </w:rPr>
        <w:t xml:space="preserve">Trường hợp Bên </w:t>
      </w:r>
      <w:r w:rsidR="00A149AA">
        <w:rPr>
          <w:rFonts w:ascii="Times New Roman" w:hAnsi="Times New Roman"/>
          <w:sz w:val="24"/>
          <w:szCs w:val="24"/>
        </w:rPr>
        <w:t>thế chấp</w:t>
      </w:r>
      <w:r w:rsidR="00A149AA" w:rsidRPr="00A149AA">
        <w:rPr>
          <w:rFonts w:ascii="Times New Roman" w:hAnsi="Times New Roman"/>
          <w:sz w:val="24"/>
          <w:szCs w:val="24"/>
        </w:rPr>
        <w:t xml:space="preserve"> ký kết Hợp Đồng </w:t>
      </w:r>
      <w:r w:rsidR="00A149AA">
        <w:rPr>
          <w:rFonts w:ascii="Times New Roman" w:hAnsi="Times New Roman"/>
          <w:sz w:val="24"/>
          <w:szCs w:val="24"/>
        </w:rPr>
        <w:t xml:space="preserve">Thế Chấp </w:t>
      </w:r>
      <w:r w:rsidR="00A149AA" w:rsidRPr="00A149AA">
        <w:rPr>
          <w:rFonts w:ascii="Times New Roman" w:hAnsi="Times New Roman"/>
          <w:sz w:val="24"/>
          <w:szCs w:val="24"/>
        </w:rPr>
        <w:t xml:space="preserve">không thông qua dịch vụ điện tử do Bên </w:t>
      </w:r>
      <w:r w:rsidR="00A149AA">
        <w:rPr>
          <w:rFonts w:ascii="Times New Roman" w:hAnsi="Times New Roman"/>
          <w:sz w:val="24"/>
          <w:szCs w:val="24"/>
        </w:rPr>
        <w:t>nhận thế chấp</w:t>
      </w:r>
      <w:r w:rsidR="00A149AA" w:rsidRPr="00A149AA">
        <w:rPr>
          <w:rFonts w:ascii="Times New Roman" w:hAnsi="Times New Roman"/>
          <w:sz w:val="24"/>
          <w:szCs w:val="24"/>
        </w:rPr>
        <w:t xml:space="preserve"> cung cấp, </w:t>
      </w:r>
      <w:r w:rsidR="00FA1892" w:rsidRPr="00FA1892">
        <w:rPr>
          <w:rFonts w:ascii="Times New Roman" w:hAnsi="Times New Roman"/>
          <w:sz w:val="24"/>
          <w:szCs w:val="24"/>
        </w:rPr>
        <w:t xml:space="preserve">Bên </w:t>
      </w:r>
      <w:r w:rsidR="00A149AA">
        <w:rPr>
          <w:rFonts w:ascii="Times New Roman" w:hAnsi="Times New Roman"/>
          <w:sz w:val="24"/>
          <w:szCs w:val="24"/>
        </w:rPr>
        <w:t>thế chấp</w:t>
      </w:r>
      <w:r w:rsidR="00A149AA" w:rsidRPr="00FA1892">
        <w:rPr>
          <w:rFonts w:ascii="Times New Roman" w:hAnsi="Times New Roman"/>
          <w:sz w:val="24"/>
          <w:szCs w:val="24"/>
        </w:rPr>
        <w:t xml:space="preserve"> </w:t>
      </w:r>
      <w:r w:rsidR="00FA1892" w:rsidRPr="00FA1892">
        <w:rPr>
          <w:rFonts w:ascii="Times New Roman" w:hAnsi="Times New Roman"/>
          <w:sz w:val="24"/>
          <w:szCs w:val="24"/>
        </w:rPr>
        <w:t xml:space="preserve">đồng ý giữ 01 (một) bản chính của </w:t>
      </w:r>
      <w:r w:rsidR="0008645E">
        <w:rPr>
          <w:rFonts w:ascii="Times New Roman" w:hAnsi="Times New Roman"/>
          <w:sz w:val="24"/>
          <w:szCs w:val="24"/>
        </w:rPr>
        <w:t xml:space="preserve">Hợp Đồng Thế Chấp </w:t>
      </w:r>
      <w:r w:rsidR="00FA1892" w:rsidRPr="00FA1892">
        <w:rPr>
          <w:rFonts w:ascii="Times New Roman" w:hAnsi="Times New Roman"/>
          <w:sz w:val="24"/>
          <w:szCs w:val="24"/>
        </w:rPr>
        <w:t xml:space="preserve">có chữ ký của Bên </w:t>
      </w:r>
      <w:r w:rsidR="00A149AA">
        <w:rPr>
          <w:rFonts w:ascii="Times New Roman" w:hAnsi="Times New Roman"/>
          <w:sz w:val="24"/>
          <w:szCs w:val="24"/>
        </w:rPr>
        <w:t>thế chấp</w:t>
      </w:r>
      <w:r w:rsidR="00FA1892" w:rsidRPr="00FA1892">
        <w:rPr>
          <w:rFonts w:ascii="Times New Roman" w:hAnsi="Times New Roman"/>
          <w:sz w:val="24"/>
          <w:szCs w:val="24"/>
        </w:rPr>
        <w:t xml:space="preserve">, không đóng dấu của Bên </w:t>
      </w:r>
      <w:r w:rsidR="00A149AA">
        <w:rPr>
          <w:rFonts w:ascii="Times New Roman" w:hAnsi="Times New Roman"/>
          <w:sz w:val="24"/>
          <w:szCs w:val="24"/>
        </w:rPr>
        <w:t>nhận thế chấp</w:t>
      </w:r>
      <w:r w:rsidR="00FA1892" w:rsidRPr="00FA1892">
        <w:rPr>
          <w:rFonts w:ascii="Times New Roman" w:hAnsi="Times New Roman"/>
          <w:sz w:val="24"/>
          <w:szCs w:val="24"/>
        </w:rPr>
        <w:t xml:space="preserve">. </w:t>
      </w:r>
      <w:r w:rsidR="00FA1892" w:rsidRPr="00FA1892">
        <w:rPr>
          <w:rFonts w:ascii="Times New Roman" w:hAnsi="Times New Roman"/>
          <w:sz w:val="24"/>
          <w:szCs w:val="24"/>
          <w:lang w:val="fr-FR"/>
        </w:rPr>
        <w:t xml:space="preserve">Bên </w:t>
      </w:r>
      <w:r w:rsidR="00A149AA">
        <w:rPr>
          <w:rFonts w:ascii="Times New Roman" w:hAnsi="Times New Roman"/>
          <w:sz w:val="24"/>
          <w:szCs w:val="24"/>
          <w:lang w:val="fr-FR"/>
        </w:rPr>
        <w:t>thế chấp</w:t>
      </w:r>
      <w:r w:rsidR="00A149AA" w:rsidRPr="00FA1892">
        <w:rPr>
          <w:rFonts w:ascii="Times New Roman" w:hAnsi="Times New Roman"/>
          <w:sz w:val="24"/>
          <w:szCs w:val="24"/>
          <w:lang w:val="fr-FR"/>
        </w:rPr>
        <w:t xml:space="preserve"> </w:t>
      </w:r>
      <w:r w:rsidR="00FA1892" w:rsidRPr="00FA1892">
        <w:rPr>
          <w:rFonts w:ascii="Times New Roman" w:hAnsi="Times New Roman"/>
          <w:sz w:val="24"/>
          <w:szCs w:val="24"/>
          <w:lang w:val="fr-FR"/>
        </w:rPr>
        <w:t xml:space="preserve">có </w:t>
      </w:r>
      <w:r w:rsidR="00F24759">
        <w:rPr>
          <w:rFonts w:ascii="Times New Roman" w:hAnsi="Times New Roman"/>
          <w:sz w:val="24"/>
          <w:szCs w:val="24"/>
          <w:lang w:val="fr-FR"/>
        </w:rPr>
        <w:t xml:space="preserve">thể gọi điện </w:t>
      </w:r>
      <w:r w:rsidR="00F24759" w:rsidRPr="00FA1892">
        <w:rPr>
          <w:rFonts w:ascii="Times New Roman" w:hAnsi="Times New Roman"/>
          <w:sz w:val="24"/>
          <w:szCs w:val="24"/>
          <w:lang w:val="fr-FR"/>
        </w:rPr>
        <w:t xml:space="preserve">qua đường dây nóng </w:t>
      </w:r>
      <w:r w:rsidR="00F24759" w:rsidRPr="00FA1892">
        <w:rPr>
          <w:rFonts w:ascii="Times New Roman" w:hAnsi="Times New Roman"/>
          <w:sz w:val="24"/>
          <w:szCs w:val="24"/>
          <w:lang w:val="vi-VN"/>
        </w:rPr>
        <w:t>1900558854</w:t>
      </w:r>
      <w:r w:rsidR="00F24759">
        <w:rPr>
          <w:rFonts w:ascii="Times New Roman" w:hAnsi="Times New Roman"/>
          <w:sz w:val="24"/>
          <w:szCs w:val="24"/>
        </w:rPr>
        <w:t xml:space="preserve"> để </w:t>
      </w:r>
      <w:r w:rsidR="00FA1892" w:rsidRPr="00FA1892">
        <w:rPr>
          <w:rFonts w:ascii="Times New Roman" w:hAnsi="Times New Roman"/>
          <w:sz w:val="24"/>
          <w:szCs w:val="24"/>
          <w:lang w:val="fr-FR"/>
        </w:rPr>
        <w:t xml:space="preserve">yêu cầu Bên </w:t>
      </w:r>
      <w:r w:rsidR="00A149AA">
        <w:rPr>
          <w:rFonts w:ascii="Times New Roman" w:hAnsi="Times New Roman"/>
          <w:sz w:val="24"/>
          <w:szCs w:val="24"/>
          <w:lang w:val="fr-FR"/>
        </w:rPr>
        <w:t>nhận thế chấp</w:t>
      </w:r>
      <w:r w:rsidR="00FA1892" w:rsidRPr="00FA1892">
        <w:rPr>
          <w:rFonts w:ascii="Times New Roman" w:hAnsi="Times New Roman"/>
          <w:sz w:val="24"/>
          <w:szCs w:val="24"/>
          <w:lang w:val="fr-FR"/>
        </w:rPr>
        <w:t xml:space="preserve"> cung cấp bản </w:t>
      </w:r>
      <w:r w:rsidR="00FA1892" w:rsidRPr="00FA1892">
        <w:rPr>
          <w:rFonts w:ascii="Times New Roman" w:hAnsi="Times New Roman"/>
          <w:sz w:val="24"/>
          <w:szCs w:val="24"/>
        </w:rPr>
        <w:t xml:space="preserve">Hợp Đồng </w:t>
      </w:r>
      <w:r w:rsidR="00BA0B01">
        <w:rPr>
          <w:rFonts w:ascii="Times New Roman" w:hAnsi="Times New Roman"/>
          <w:sz w:val="24"/>
          <w:szCs w:val="24"/>
        </w:rPr>
        <w:t>Thế Chấp</w:t>
      </w:r>
      <w:r w:rsidR="00FA1892" w:rsidRPr="00FA1892">
        <w:rPr>
          <w:rFonts w:ascii="Times New Roman" w:hAnsi="Times New Roman"/>
          <w:sz w:val="24"/>
          <w:szCs w:val="24"/>
          <w:lang w:val="fr-FR"/>
        </w:rPr>
        <w:t xml:space="preserve"> có đóng dấu của Bên </w:t>
      </w:r>
      <w:r w:rsidR="00A149AA">
        <w:rPr>
          <w:rFonts w:ascii="Times New Roman" w:hAnsi="Times New Roman"/>
          <w:sz w:val="24"/>
          <w:szCs w:val="24"/>
          <w:lang w:val="fr-FR"/>
        </w:rPr>
        <w:t>nhận thế chấp</w:t>
      </w:r>
      <w:r w:rsidR="00FA1892" w:rsidRPr="00FA1892">
        <w:rPr>
          <w:rFonts w:ascii="Times New Roman" w:hAnsi="Times New Roman"/>
          <w:sz w:val="24"/>
          <w:szCs w:val="24"/>
        </w:rPr>
        <w:t xml:space="preserve">. </w:t>
      </w:r>
    </w:p>
    <w:p w14:paraId="673504C1" w14:textId="77777777" w:rsidR="0027665E" w:rsidRDefault="0027665E" w:rsidP="00B61B1C">
      <w:pPr>
        <w:pStyle w:val="ListParagraph"/>
        <w:spacing w:before="80" w:after="0" w:line="240" w:lineRule="auto"/>
        <w:ind w:left="0"/>
        <w:contextualSpacing w:val="0"/>
        <w:jc w:val="both"/>
        <w:rPr>
          <w:rFonts w:ascii="Times New Roman" w:hAnsi="Times New Roman"/>
          <w:sz w:val="24"/>
          <w:szCs w:val="24"/>
        </w:rPr>
      </w:pPr>
    </w:p>
    <w:tbl>
      <w:tblPr>
        <w:tblW w:w="10640" w:type="dxa"/>
        <w:jc w:val="center"/>
        <w:tblLook w:val="04A0" w:firstRow="1" w:lastRow="0" w:firstColumn="1" w:lastColumn="0" w:noHBand="0" w:noVBand="1"/>
      </w:tblPr>
      <w:tblGrid>
        <w:gridCol w:w="6029"/>
        <w:gridCol w:w="4611"/>
      </w:tblGrid>
      <w:tr w:rsidR="00DE1305" w:rsidRPr="00CC0B8D" w14:paraId="07FF5E1E" w14:textId="77777777" w:rsidTr="002E51D3">
        <w:trPr>
          <w:jc w:val="center"/>
        </w:trPr>
        <w:tc>
          <w:tcPr>
            <w:tcW w:w="6029" w:type="dxa"/>
          </w:tcPr>
          <w:p w14:paraId="780448C9" w14:textId="77777777" w:rsidR="00DE1305" w:rsidRPr="00CC0B8D" w:rsidRDefault="00DE1305" w:rsidP="00DE1305">
            <w:pPr>
              <w:widowControl w:val="0"/>
              <w:spacing w:after="0"/>
              <w:jc w:val="center"/>
              <w:rPr>
                <w:rFonts w:ascii="Times New Roman" w:hAnsi="Times New Roman"/>
                <w:b/>
                <w:color w:val="000000"/>
                <w:sz w:val="24"/>
                <w:szCs w:val="24"/>
              </w:rPr>
            </w:pPr>
            <w:r w:rsidRPr="00CC0B8D">
              <w:rPr>
                <w:rFonts w:ascii="Times New Roman" w:hAnsi="Times New Roman"/>
                <w:b/>
                <w:color w:val="000000"/>
                <w:sz w:val="24"/>
                <w:szCs w:val="24"/>
              </w:rPr>
              <w:t xml:space="preserve">Đại diện Bên </w:t>
            </w:r>
            <w:r>
              <w:rPr>
                <w:rFonts w:ascii="Times New Roman" w:hAnsi="Times New Roman"/>
                <w:b/>
                <w:color w:val="000000"/>
                <w:sz w:val="24"/>
                <w:szCs w:val="24"/>
              </w:rPr>
              <w:t>nhận thế chấp</w:t>
            </w:r>
          </w:p>
          <w:p w14:paraId="57693DB4" w14:textId="77777777" w:rsidR="00DE1305" w:rsidRPr="00CC0B8D" w:rsidRDefault="00DE1305" w:rsidP="00DE1305">
            <w:pPr>
              <w:widowControl w:val="0"/>
              <w:spacing w:after="0"/>
              <w:jc w:val="center"/>
              <w:rPr>
                <w:rFonts w:ascii="Times New Roman" w:hAnsi="Times New Roman"/>
                <w:b/>
                <w:sz w:val="24"/>
                <w:szCs w:val="24"/>
              </w:rPr>
            </w:pPr>
            <w:r>
              <w:rPr>
                <w:rFonts w:ascii="Times New Roman" w:hAnsi="Times New Roman"/>
                <w:i/>
                <w:color w:val="000000"/>
                <w:sz w:val="24"/>
                <w:szCs w:val="24"/>
                <w:lang w:val="vi-VN"/>
              </w:rPr>
              <w:t>(Ký</w:t>
            </w:r>
            <w:r w:rsidRPr="00CC0B8D">
              <w:rPr>
                <w:rFonts w:ascii="Times New Roman" w:hAnsi="Times New Roman"/>
                <w:i/>
                <w:color w:val="000000"/>
                <w:sz w:val="24"/>
                <w:szCs w:val="24"/>
              </w:rPr>
              <w:t>,</w:t>
            </w:r>
            <w:r>
              <w:rPr>
                <w:rFonts w:ascii="Times New Roman" w:hAnsi="Times New Roman"/>
                <w:i/>
                <w:color w:val="000000"/>
                <w:sz w:val="24"/>
                <w:szCs w:val="24"/>
              </w:rPr>
              <w:t xml:space="preserve"> </w:t>
            </w:r>
            <w:r w:rsidRPr="00CC0B8D">
              <w:rPr>
                <w:rFonts w:ascii="Times New Roman" w:hAnsi="Times New Roman"/>
                <w:i/>
                <w:color w:val="000000"/>
                <w:sz w:val="24"/>
                <w:szCs w:val="24"/>
                <w:lang w:val="vi-VN"/>
              </w:rPr>
              <w:t>ghi rõ họ tên</w:t>
            </w:r>
            <w:r w:rsidRPr="00CC0B8D">
              <w:rPr>
                <w:rFonts w:ascii="Times New Roman" w:hAnsi="Times New Roman"/>
                <w:i/>
                <w:color w:val="000000"/>
                <w:sz w:val="24"/>
                <w:szCs w:val="24"/>
              </w:rPr>
              <w:t>, và đóng dấu</w:t>
            </w:r>
            <w:r w:rsidRPr="00CC0B8D">
              <w:rPr>
                <w:rFonts w:ascii="Times New Roman" w:hAnsi="Times New Roman"/>
                <w:i/>
                <w:color w:val="000000"/>
                <w:sz w:val="24"/>
                <w:szCs w:val="24"/>
                <w:lang w:val="vi-VN"/>
              </w:rPr>
              <w:t>)</w:t>
            </w:r>
          </w:p>
        </w:tc>
        <w:tc>
          <w:tcPr>
            <w:tcW w:w="4611" w:type="dxa"/>
          </w:tcPr>
          <w:p w14:paraId="7B7117CD" w14:textId="77777777" w:rsidR="00DE1305" w:rsidRPr="00717E9A" w:rsidRDefault="00DE1305" w:rsidP="00CC0B8D">
            <w:pPr>
              <w:widowControl w:val="0"/>
              <w:spacing w:after="0"/>
              <w:jc w:val="center"/>
              <w:rPr>
                <w:rFonts w:ascii="Times New Roman" w:hAnsi="Times New Roman"/>
                <w:b/>
                <w:sz w:val="24"/>
                <w:szCs w:val="24"/>
              </w:rPr>
            </w:pPr>
            <w:r w:rsidRPr="00CC0B8D">
              <w:rPr>
                <w:rFonts w:ascii="Times New Roman" w:hAnsi="Times New Roman"/>
                <w:b/>
                <w:sz w:val="24"/>
                <w:szCs w:val="24"/>
                <w:lang w:val="vi-VN"/>
              </w:rPr>
              <w:t xml:space="preserve">Bên </w:t>
            </w:r>
            <w:r>
              <w:rPr>
                <w:rFonts w:ascii="Times New Roman" w:hAnsi="Times New Roman"/>
                <w:b/>
                <w:sz w:val="24"/>
                <w:szCs w:val="24"/>
              </w:rPr>
              <w:t>thế chấp</w:t>
            </w:r>
          </w:p>
          <w:p w14:paraId="3CAB0584" w14:textId="1A826F98" w:rsidR="00441487" w:rsidRPr="006E687F" w:rsidRDefault="00DE1305" w:rsidP="006E687F">
            <w:pPr>
              <w:pStyle w:val="Header"/>
              <w:widowControl w:val="0"/>
              <w:tabs>
                <w:tab w:val="clear" w:pos="4680"/>
                <w:tab w:val="clear" w:pos="9360"/>
              </w:tabs>
              <w:jc w:val="center"/>
              <w:rPr>
                <w:rFonts w:ascii="Times New Roman" w:hAnsi="Times New Roman"/>
                <w:i/>
                <w:sz w:val="24"/>
                <w:szCs w:val="24"/>
                <w:lang w:val="vi-VN"/>
              </w:rPr>
            </w:pPr>
            <w:r w:rsidRPr="00CC0B8D">
              <w:rPr>
                <w:rFonts w:ascii="Times New Roman" w:hAnsi="Times New Roman"/>
                <w:i/>
                <w:sz w:val="24"/>
                <w:szCs w:val="24"/>
                <w:lang w:val="vi-VN"/>
              </w:rPr>
              <w:t>(Ký và ghi rõ họ tên)</w:t>
            </w:r>
          </w:p>
        </w:tc>
      </w:tr>
    </w:tbl>
    <w:p w14:paraId="24B0DC5A" w14:textId="77777777" w:rsidR="006E687F" w:rsidRDefault="006E687F" w:rsidP="006E687F">
      <w:pPr>
        <w:spacing w:after="120" w:line="240" w:lineRule="auto"/>
        <w:jc w:val="both"/>
        <w:rPr>
          <w:rFonts w:ascii="Times New Roman" w:hAnsi="Times New Roman"/>
          <w:b/>
          <w:sz w:val="24"/>
          <w:szCs w:val="24"/>
        </w:rPr>
      </w:pPr>
    </w:p>
    <w:p w14:paraId="0D7F511D" w14:textId="77777777" w:rsidR="006E687F" w:rsidRDefault="006E687F" w:rsidP="006E687F">
      <w:pPr>
        <w:spacing w:after="120" w:line="240" w:lineRule="auto"/>
        <w:jc w:val="both"/>
        <w:rPr>
          <w:rFonts w:ascii="Times New Roman" w:hAnsi="Times New Roman"/>
          <w:b/>
          <w:sz w:val="24"/>
          <w:szCs w:val="24"/>
        </w:rPr>
      </w:pPr>
      <w:bookmarkStart w:id="3" w:name="_GoBack"/>
      <w:bookmarkEnd w:id="3"/>
    </w:p>
    <w:p w14:paraId="53CCF518" w14:textId="77777777" w:rsidR="00C637AF" w:rsidRDefault="006E687F" w:rsidP="00C637AF">
      <w:pPr>
        <w:spacing w:after="120" w:line="240" w:lineRule="auto"/>
        <w:jc w:val="right"/>
        <w:rPr>
          <w:rFonts w:ascii="Times New Roman" w:hAnsi="Times New Roman"/>
          <w:b/>
          <w:sz w:val="24"/>
          <w:szCs w:val="24"/>
        </w:rPr>
      </w:pPr>
      <w:r w:rsidRPr="00221513">
        <w:rPr>
          <w:rFonts w:ascii="Times New Roman" w:hAnsi="Times New Roman"/>
          <w:b/>
          <w:sz w:val="24"/>
          <w:szCs w:val="24"/>
        </w:rPr>
        <w:fldChar w:fldCharType="begin"/>
      </w:r>
      <w:r w:rsidRPr="00221513">
        <w:rPr>
          <w:rFonts w:ascii="Times New Roman" w:hAnsi="Times New Roman"/>
          <w:b/>
          <w:sz w:val="24"/>
          <w:szCs w:val="24"/>
        </w:rPr>
        <w:instrText xml:space="preserve"> MERGEFIELD  ${c.fullName}  \* MERGEFORMAT </w:instrText>
      </w:r>
      <w:r w:rsidRPr="00221513">
        <w:rPr>
          <w:rFonts w:ascii="Times New Roman" w:hAnsi="Times New Roman"/>
          <w:b/>
          <w:sz w:val="24"/>
          <w:szCs w:val="24"/>
        </w:rPr>
        <w:fldChar w:fldCharType="separate"/>
      </w:r>
      <w:r w:rsidRPr="00221513">
        <w:rPr>
          <w:rFonts w:ascii="Times New Roman" w:hAnsi="Times New Roman"/>
          <w:b/>
          <w:noProof/>
          <w:sz w:val="24"/>
          <w:szCs w:val="24"/>
        </w:rPr>
        <w:t>«${c.fullName}»</w:t>
      </w:r>
      <w:r w:rsidRPr="00221513">
        <w:rPr>
          <w:rFonts w:ascii="Times New Roman" w:hAnsi="Times New Roman"/>
          <w:b/>
          <w:sz w:val="24"/>
          <w:szCs w:val="24"/>
        </w:rPr>
        <w:fldChar w:fldCharType="end"/>
      </w:r>
    </w:p>
    <w:p w14:paraId="6ACA4B1C" w14:textId="78E37E58" w:rsidR="002A3132" w:rsidRPr="006E687F" w:rsidRDefault="002241ED" w:rsidP="00C637AF">
      <w:pPr>
        <w:spacing w:after="120" w:line="240" w:lineRule="auto"/>
        <w:jc w:val="center"/>
        <w:rPr>
          <w:rFonts w:ascii="Times New Roman" w:hAnsi="Times New Roman"/>
          <w:b/>
          <w:sz w:val="24"/>
          <w:szCs w:val="24"/>
        </w:rPr>
      </w:pPr>
      <w:r w:rsidRPr="006E687F">
        <w:rPr>
          <w:rFonts w:ascii="Times New Roman" w:hAnsi="Times New Roman"/>
          <w:b/>
          <w:sz w:val="24"/>
          <w:szCs w:val="24"/>
        </w:rPr>
        <w:br w:type="page"/>
      </w:r>
      <w:r w:rsidR="00F84E25" w:rsidRPr="006E687F">
        <w:rPr>
          <w:rFonts w:ascii="Times New Roman" w:hAnsi="Times New Roman"/>
          <w:b/>
          <w:sz w:val="24"/>
          <w:szCs w:val="24"/>
        </w:rPr>
        <w:lastRenderedPageBreak/>
        <w:t xml:space="preserve">Điều kiện và Điều khoản của </w:t>
      </w:r>
      <w:r w:rsidR="00F84E25" w:rsidRPr="006E687F">
        <w:rPr>
          <w:rFonts w:ascii="Times New Roman" w:eastAsia="Times New Roman" w:hAnsi="Times New Roman"/>
          <w:b/>
          <w:sz w:val="24"/>
          <w:szCs w:val="24"/>
        </w:rPr>
        <w:t>Hợp Đồng Thế Chấp</w:t>
      </w:r>
    </w:p>
    <w:p w14:paraId="6DB0636F" w14:textId="77777777" w:rsidR="002A3132" w:rsidRPr="00F84E25" w:rsidRDefault="002A3132" w:rsidP="0027665E">
      <w:pPr>
        <w:pStyle w:val="ListParagraph"/>
        <w:numPr>
          <w:ilvl w:val="1"/>
          <w:numId w:val="1"/>
        </w:numPr>
        <w:spacing w:after="120" w:line="240" w:lineRule="auto"/>
        <w:ind w:left="720" w:hanging="720"/>
        <w:contextualSpacing w:val="0"/>
        <w:jc w:val="both"/>
        <w:rPr>
          <w:rFonts w:ascii="Times New Roman" w:hAnsi="Times New Roman"/>
          <w:b/>
          <w:sz w:val="24"/>
          <w:szCs w:val="24"/>
        </w:rPr>
      </w:pPr>
      <w:r w:rsidRPr="00F84E25">
        <w:rPr>
          <w:rFonts w:ascii="Times New Roman" w:hAnsi="Times New Roman"/>
          <w:b/>
          <w:sz w:val="24"/>
          <w:szCs w:val="24"/>
        </w:rPr>
        <w:t>Tài sản thế chấp và Giá trị của Tài sản thế chấp</w:t>
      </w:r>
    </w:p>
    <w:p w14:paraId="22E399AE" w14:textId="77777777" w:rsidR="002A3132" w:rsidRPr="00092411" w:rsidRDefault="002A3132"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092411">
        <w:rPr>
          <w:rFonts w:ascii="Times New Roman" w:hAnsi="Times New Roman"/>
          <w:sz w:val="24"/>
          <w:szCs w:val="24"/>
        </w:rPr>
        <w:t xml:space="preserve">Bên thế chấp đồng ý thế chấp cho Bên nhận thế chấp Tài sản thuộc quyền sở hữu của Bên thế chấp với </w:t>
      </w:r>
      <w:r w:rsidR="00155EFE">
        <w:rPr>
          <w:rFonts w:ascii="Times New Roman" w:hAnsi="Times New Roman"/>
          <w:sz w:val="24"/>
          <w:szCs w:val="24"/>
        </w:rPr>
        <w:t xml:space="preserve">mô tả và </w:t>
      </w:r>
      <w:r w:rsidRPr="00092411">
        <w:rPr>
          <w:rFonts w:ascii="Times New Roman" w:hAnsi="Times New Roman"/>
          <w:sz w:val="24"/>
          <w:szCs w:val="24"/>
        </w:rPr>
        <w:t xml:space="preserve">giá trị như được nêu tại Mục </w:t>
      </w:r>
      <w:r w:rsidR="00EE5A5F">
        <w:rPr>
          <w:rFonts w:ascii="Times New Roman" w:hAnsi="Times New Roman"/>
          <w:sz w:val="24"/>
          <w:szCs w:val="24"/>
        </w:rPr>
        <w:t>3</w:t>
      </w:r>
      <w:r w:rsidR="00DA3366">
        <w:rPr>
          <w:rFonts w:ascii="Times New Roman" w:hAnsi="Times New Roman"/>
          <w:sz w:val="24"/>
          <w:szCs w:val="24"/>
        </w:rPr>
        <w:t xml:space="preserve"> </w:t>
      </w:r>
      <w:r w:rsidRPr="00092411">
        <w:rPr>
          <w:rFonts w:ascii="Times New Roman" w:hAnsi="Times New Roman"/>
          <w:sz w:val="24"/>
          <w:szCs w:val="24"/>
        </w:rPr>
        <w:t xml:space="preserve">của </w:t>
      </w:r>
      <w:r w:rsidR="001D1EC3">
        <w:rPr>
          <w:rFonts w:ascii="Times New Roman" w:hAnsi="Times New Roman"/>
          <w:sz w:val="24"/>
          <w:szCs w:val="24"/>
        </w:rPr>
        <w:t xml:space="preserve">Hợp Đồng Thế Chấp </w:t>
      </w:r>
      <w:r w:rsidRPr="00092411">
        <w:rPr>
          <w:rFonts w:ascii="Times New Roman" w:hAnsi="Times New Roman"/>
          <w:sz w:val="24"/>
          <w:szCs w:val="24"/>
        </w:rPr>
        <w:t>này.</w:t>
      </w:r>
    </w:p>
    <w:p w14:paraId="108B6189" w14:textId="77777777" w:rsidR="00407A9E" w:rsidRDefault="002A3132"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092411">
        <w:rPr>
          <w:rFonts w:ascii="Times New Roman" w:hAnsi="Times New Roman"/>
          <w:sz w:val="24"/>
          <w:szCs w:val="24"/>
        </w:rPr>
        <w:t xml:space="preserve">Bên thế chấp phải chuyển giao quyền chiếm hữu Tài sản thế chấp ngay lập tức </w:t>
      </w:r>
      <w:r w:rsidR="0051701C">
        <w:rPr>
          <w:rFonts w:ascii="Times New Roman" w:hAnsi="Times New Roman"/>
          <w:sz w:val="24"/>
          <w:szCs w:val="24"/>
        </w:rPr>
        <w:t xml:space="preserve">cho Bên nhận thế chấp </w:t>
      </w:r>
      <w:r w:rsidRPr="00092411">
        <w:rPr>
          <w:rFonts w:ascii="Times New Roman" w:hAnsi="Times New Roman"/>
          <w:sz w:val="24"/>
          <w:szCs w:val="24"/>
        </w:rPr>
        <w:t xml:space="preserve">khi nhận được </w:t>
      </w:r>
      <w:r w:rsidR="00E91426">
        <w:rPr>
          <w:rFonts w:ascii="Times New Roman" w:hAnsi="Times New Roman"/>
          <w:sz w:val="24"/>
          <w:szCs w:val="24"/>
        </w:rPr>
        <w:t xml:space="preserve">Thông báo thu giữ Tài sản thế chấp và/hoặc </w:t>
      </w:r>
      <w:r w:rsidRPr="00092411">
        <w:rPr>
          <w:rFonts w:ascii="Times New Roman" w:hAnsi="Times New Roman"/>
          <w:sz w:val="24"/>
          <w:szCs w:val="24"/>
        </w:rPr>
        <w:t xml:space="preserve">Thông báo xử lý </w:t>
      </w:r>
      <w:r w:rsidR="00431C1A">
        <w:rPr>
          <w:rFonts w:ascii="Times New Roman" w:hAnsi="Times New Roman"/>
          <w:sz w:val="24"/>
          <w:szCs w:val="24"/>
        </w:rPr>
        <w:t>T</w:t>
      </w:r>
      <w:r w:rsidR="00431C1A" w:rsidRPr="00092411">
        <w:rPr>
          <w:rFonts w:ascii="Times New Roman" w:hAnsi="Times New Roman"/>
          <w:sz w:val="24"/>
          <w:szCs w:val="24"/>
        </w:rPr>
        <w:t xml:space="preserve">ài </w:t>
      </w:r>
      <w:r w:rsidRPr="00092411">
        <w:rPr>
          <w:rFonts w:ascii="Times New Roman" w:hAnsi="Times New Roman"/>
          <w:sz w:val="24"/>
          <w:szCs w:val="24"/>
        </w:rPr>
        <w:t xml:space="preserve">sản </w:t>
      </w:r>
      <w:r w:rsidR="00431C1A">
        <w:rPr>
          <w:rFonts w:ascii="Times New Roman" w:hAnsi="Times New Roman"/>
          <w:sz w:val="24"/>
          <w:szCs w:val="24"/>
        </w:rPr>
        <w:t>thế chấp</w:t>
      </w:r>
      <w:r w:rsidRPr="00092411">
        <w:rPr>
          <w:rFonts w:ascii="Times New Roman" w:hAnsi="Times New Roman"/>
          <w:sz w:val="24"/>
          <w:szCs w:val="24"/>
        </w:rPr>
        <w:t xml:space="preserve"> của Bên nhận thế chấp đối với Tài sản thế chấp. </w:t>
      </w:r>
    </w:p>
    <w:p w14:paraId="4E297685" w14:textId="77777777" w:rsidR="002A3132" w:rsidRDefault="002A3132"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52395A">
        <w:rPr>
          <w:rFonts w:ascii="Times New Roman" w:hAnsi="Times New Roman"/>
          <w:sz w:val="24"/>
          <w:szCs w:val="24"/>
        </w:rPr>
        <w:t xml:space="preserve">Bên thế chấp đồng ý cung cấp cho Bên nhận thế chấp </w:t>
      </w:r>
      <w:r w:rsidR="00407A9E" w:rsidRPr="0052395A">
        <w:rPr>
          <w:rFonts w:ascii="Times New Roman" w:eastAsia="Times New Roman" w:hAnsi="Times New Roman"/>
          <w:sz w:val="24"/>
          <w:szCs w:val="24"/>
        </w:rPr>
        <w:t xml:space="preserve">hoặc bên thứ ba được </w:t>
      </w:r>
      <w:r w:rsidR="00407A9E" w:rsidRPr="0052395A">
        <w:rPr>
          <w:rFonts w:ascii="Times New Roman" w:hAnsi="Times New Roman"/>
          <w:sz w:val="24"/>
          <w:szCs w:val="24"/>
        </w:rPr>
        <w:t xml:space="preserve">Bên nhận thế chấp </w:t>
      </w:r>
      <w:r w:rsidR="00407A9E" w:rsidRPr="0052395A">
        <w:rPr>
          <w:rFonts w:ascii="Times New Roman" w:eastAsia="Times New Roman" w:hAnsi="Times New Roman"/>
          <w:sz w:val="24"/>
          <w:szCs w:val="24"/>
        </w:rPr>
        <w:t>chỉ định tại bất kỳ thời điểm nào,</w:t>
      </w:r>
      <w:r w:rsidR="00407A9E" w:rsidRPr="0052395A">
        <w:rPr>
          <w:rFonts w:ascii="Times New Roman" w:eastAsia="Times New Roman" w:hAnsi="Times New Roman"/>
          <w:b/>
          <w:sz w:val="24"/>
          <w:szCs w:val="24"/>
        </w:rPr>
        <w:t xml:space="preserve"> </w:t>
      </w:r>
      <w:r w:rsidRPr="0052395A">
        <w:rPr>
          <w:rFonts w:ascii="Times New Roman" w:hAnsi="Times New Roman"/>
          <w:sz w:val="24"/>
          <w:szCs w:val="24"/>
        </w:rPr>
        <w:t>mọi bản chính của giấy đăng ký và giấy chứng nhận hoặc bất kỳ giấy tờ tương tự nào khác liên quan đến quyền sở hữu Tài sản thế chấp của Bên thế chấp</w:t>
      </w:r>
      <w:r w:rsidRPr="00DA23CB">
        <w:rPr>
          <w:rFonts w:ascii="Times New Roman" w:hAnsi="Times New Roman"/>
          <w:sz w:val="24"/>
          <w:szCs w:val="24"/>
        </w:rPr>
        <w:t xml:space="preserve"> (“</w:t>
      </w:r>
      <w:r w:rsidR="00BE3A69" w:rsidRPr="00BE3A69">
        <w:rPr>
          <w:rFonts w:ascii="Times New Roman" w:hAnsi="Times New Roman"/>
          <w:b/>
          <w:sz w:val="24"/>
          <w:szCs w:val="24"/>
        </w:rPr>
        <w:t>Bản chính của</w:t>
      </w:r>
      <w:r w:rsidR="00BE3A69">
        <w:rPr>
          <w:rFonts w:ascii="Times New Roman" w:hAnsi="Times New Roman"/>
          <w:sz w:val="24"/>
          <w:szCs w:val="24"/>
        </w:rPr>
        <w:t xml:space="preserve"> </w:t>
      </w:r>
      <w:r w:rsidRPr="00407A9E">
        <w:rPr>
          <w:rFonts w:ascii="Times New Roman" w:hAnsi="Times New Roman"/>
          <w:b/>
          <w:sz w:val="24"/>
          <w:szCs w:val="24"/>
        </w:rPr>
        <w:t>Giấy chứng nhận</w:t>
      </w:r>
      <w:r w:rsidRPr="00DA23CB">
        <w:rPr>
          <w:rFonts w:ascii="Times New Roman" w:hAnsi="Times New Roman"/>
          <w:sz w:val="24"/>
          <w:szCs w:val="24"/>
        </w:rPr>
        <w:t>”).</w:t>
      </w:r>
    </w:p>
    <w:p w14:paraId="27B4BD89" w14:textId="77777777" w:rsidR="0052395A" w:rsidRPr="00D45157" w:rsidRDefault="004D3291"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D45157">
        <w:rPr>
          <w:rFonts w:ascii="Times New Roman" w:hAnsi="Times New Roman"/>
          <w:sz w:val="24"/>
          <w:szCs w:val="24"/>
        </w:rPr>
        <w:t xml:space="preserve">Bên </w:t>
      </w:r>
      <w:r w:rsidR="00982DF7" w:rsidRPr="00D45157">
        <w:rPr>
          <w:rFonts w:ascii="Times New Roman" w:hAnsi="Times New Roman"/>
          <w:sz w:val="24"/>
          <w:szCs w:val="24"/>
        </w:rPr>
        <w:t xml:space="preserve">nhận thế chấp </w:t>
      </w:r>
      <w:r w:rsidRPr="00D45157">
        <w:rPr>
          <w:rFonts w:ascii="Times New Roman" w:hAnsi="Times New Roman"/>
          <w:sz w:val="24"/>
          <w:szCs w:val="24"/>
        </w:rPr>
        <w:t xml:space="preserve">sẽ cấp cho Bên </w:t>
      </w:r>
      <w:r w:rsidR="00982DF7" w:rsidRPr="00D45157">
        <w:rPr>
          <w:rFonts w:ascii="Times New Roman" w:hAnsi="Times New Roman"/>
          <w:sz w:val="24"/>
          <w:szCs w:val="24"/>
        </w:rPr>
        <w:t>thế chấp</w:t>
      </w:r>
      <w:r w:rsidRPr="00D45157">
        <w:rPr>
          <w:rFonts w:ascii="Times New Roman" w:hAnsi="Times New Roman"/>
          <w:sz w:val="24"/>
          <w:szCs w:val="24"/>
        </w:rPr>
        <w:t xml:space="preserve"> </w:t>
      </w:r>
      <w:r w:rsidR="00BF1D59">
        <w:rPr>
          <w:rFonts w:ascii="Times New Roman" w:hAnsi="Times New Roman"/>
          <w:sz w:val="24"/>
          <w:szCs w:val="24"/>
        </w:rPr>
        <w:t>0</w:t>
      </w:r>
      <w:r w:rsidR="00F92867">
        <w:rPr>
          <w:rFonts w:ascii="Times New Roman" w:hAnsi="Times New Roman"/>
          <w:sz w:val="24"/>
          <w:szCs w:val="24"/>
        </w:rPr>
        <w:t xml:space="preserve">1 </w:t>
      </w:r>
      <w:r w:rsidR="00BF1D59">
        <w:rPr>
          <w:rFonts w:ascii="Times New Roman" w:hAnsi="Times New Roman"/>
          <w:sz w:val="24"/>
          <w:szCs w:val="24"/>
        </w:rPr>
        <w:t xml:space="preserve">(một) </w:t>
      </w:r>
      <w:r w:rsidRPr="00D45157">
        <w:rPr>
          <w:rFonts w:ascii="Times New Roman" w:hAnsi="Times New Roman"/>
          <w:sz w:val="24"/>
          <w:szCs w:val="24"/>
        </w:rPr>
        <w:t>bản sao</w:t>
      </w:r>
      <w:r w:rsidR="00BE3A69" w:rsidRPr="00D45157">
        <w:rPr>
          <w:rFonts w:ascii="Times New Roman" w:hAnsi="Times New Roman"/>
          <w:sz w:val="24"/>
          <w:szCs w:val="24"/>
        </w:rPr>
        <w:t xml:space="preserve"> được </w:t>
      </w:r>
      <w:r w:rsidR="0052395A" w:rsidRPr="00D45157">
        <w:rPr>
          <w:rFonts w:ascii="Times New Roman" w:hAnsi="Times New Roman"/>
          <w:sz w:val="24"/>
          <w:szCs w:val="24"/>
        </w:rPr>
        <w:t>chứng thực</w:t>
      </w:r>
      <w:r w:rsidR="00BE3A69" w:rsidRPr="00D45157">
        <w:rPr>
          <w:rFonts w:ascii="Times New Roman" w:hAnsi="Times New Roman"/>
          <w:sz w:val="24"/>
          <w:szCs w:val="24"/>
        </w:rPr>
        <w:t xml:space="preserve"> từ Bản chính</w:t>
      </w:r>
      <w:r w:rsidR="0052395A" w:rsidRPr="00D45157">
        <w:rPr>
          <w:rFonts w:ascii="Times New Roman" w:hAnsi="Times New Roman"/>
          <w:sz w:val="24"/>
          <w:szCs w:val="24"/>
        </w:rPr>
        <w:t xml:space="preserve"> </w:t>
      </w:r>
      <w:r w:rsidRPr="00D45157">
        <w:rPr>
          <w:rFonts w:ascii="Times New Roman" w:hAnsi="Times New Roman"/>
          <w:sz w:val="24"/>
          <w:szCs w:val="24"/>
        </w:rPr>
        <w:t xml:space="preserve">của </w:t>
      </w:r>
      <w:r w:rsidR="00982DF7" w:rsidRPr="00D45157">
        <w:rPr>
          <w:rFonts w:ascii="Times New Roman" w:hAnsi="Times New Roman"/>
          <w:sz w:val="24"/>
          <w:szCs w:val="24"/>
        </w:rPr>
        <w:t>Giấy chứng nhận</w:t>
      </w:r>
      <w:r w:rsidR="00BE3A69" w:rsidRPr="00D45157">
        <w:rPr>
          <w:rFonts w:ascii="Times New Roman" w:hAnsi="Times New Roman"/>
          <w:sz w:val="24"/>
          <w:szCs w:val="24"/>
        </w:rPr>
        <w:t xml:space="preserve"> (“</w:t>
      </w:r>
      <w:r w:rsidR="00BE3A69" w:rsidRPr="00D45157">
        <w:rPr>
          <w:rFonts w:ascii="Times New Roman" w:hAnsi="Times New Roman"/>
          <w:b/>
          <w:sz w:val="24"/>
          <w:szCs w:val="24"/>
        </w:rPr>
        <w:t>Bản sao của Giấy chứng nhận</w:t>
      </w:r>
      <w:r w:rsidR="00BE3A69" w:rsidRPr="00D45157">
        <w:rPr>
          <w:rFonts w:ascii="Times New Roman" w:hAnsi="Times New Roman"/>
          <w:sz w:val="24"/>
          <w:szCs w:val="24"/>
        </w:rPr>
        <w:t>”)</w:t>
      </w:r>
      <w:r w:rsidRPr="00D45157">
        <w:rPr>
          <w:rFonts w:ascii="Times New Roman" w:hAnsi="Times New Roman"/>
          <w:sz w:val="24"/>
          <w:szCs w:val="24"/>
        </w:rPr>
        <w:t xml:space="preserve"> và </w:t>
      </w:r>
      <w:r w:rsidR="002D2A9F">
        <w:rPr>
          <w:rFonts w:ascii="Times New Roman" w:hAnsi="Times New Roman"/>
          <w:sz w:val="24"/>
          <w:szCs w:val="24"/>
        </w:rPr>
        <w:t>0</w:t>
      </w:r>
      <w:r w:rsidR="00F92867">
        <w:rPr>
          <w:rFonts w:ascii="Times New Roman" w:hAnsi="Times New Roman"/>
          <w:sz w:val="24"/>
          <w:szCs w:val="24"/>
        </w:rPr>
        <w:t xml:space="preserve">1 </w:t>
      </w:r>
      <w:r w:rsidR="002D2A9F">
        <w:rPr>
          <w:rFonts w:ascii="Times New Roman" w:hAnsi="Times New Roman"/>
          <w:sz w:val="24"/>
          <w:szCs w:val="24"/>
        </w:rPr>
        <w:t xml:space="preserve">(một) </w:t>
      </w:r>
      <w:r w:rsidR="00F92867">
        <w:rPr>
          <w:rFonts w:ascii="Times New Roman" w:hAnsi="Times New Roman"/>
          <w:sz w:val="24"/>
          <w:szCs w:val="24"/>
        </w:rPr>
        <w:t xml:space="preserve">bản gốc </w:t>
      </w:r>
      <w:r w:rsidRPr="00D45157">
        <w:rPr>
          <w:rFonts w:ascii="Times New Roman" w:hAnsi="Times New Roman"/>
          <w:sz w:val="24"/>
          <w:szCs w:val="24"/>
        </w:rPr>
        <w:t xml:space="preserve">giấy </w:t>
      </w:r>
      <w:r w:rsidR="00F92867">
        <w:rPr>
          <w:rFonts w:ascii="Times New Roman" w:hAnsi="Times New Roman"/>
          <w:sz w:val="24"/>
          <w:szCs w:val="24"/>
        </w:rPr>
        <w:t>biên nhận thế chấp</w:t>
      </w:r>
      <w:r w:rsidR="00AF7ECA" w:rsidRPr="00D45157">
        <w:rPr>
          <w:rFonts w:ascii="Times New Roman" w:hAnsi="Times New Roman"/>
          <w:sz w:val="24"/>
          <w:szCs w:val="24"/>
        </w:rPr>
        <w:t xml:space="preserve"> (“</w:t>
      </w:r>
      <w:r w:rsidR="00F92867">
        <w:rPr>
          <w:rFonts w:ascii="Times New Roman" w:hAnsi="Times New Roman"/>
          <w:b/>
          <w:sz w:val="24"/>
          <w:szCs w:val="24"/>
        </w:rPr>
        <w:t>Giấy Biên nhận thế chấp</w:t>
      </w:r>
      <w:r w:rsidR="00AF7ECA" w:rsidRPr="00D45157">
        <w:rPr>
          <w:rFonts w:ascii="Times New Roman" w:hAnsi="Times New Roman"/>
          <w:sz w:val="24"/>
          <w:szCs w:val="24"/>
        </w:rPr>
        <w:t>)</w:t>
      </w:r>
      <w:r w:rsidR="00F92867">
        <w:rPr>
          <w:rFonts w:ascii="Times New Roman" w:hAnsi="Times New Roman"/>
          <w:sz w:val="24"/>
          <w:szCs w:val="24"/>
        </w:rPr>
        <w:t xml:space="preserve"> </w:t>
      </w:r>
      <w:r w:rsidR="00F92867" w:rsidRPr="00D45157">
        <w:rPr>
          <w:rFonts w:ascii="Times New Roman" w:hAnsi="Times New Roman"/>
          <w:sz w:val="24"/>
          <w:szCs w:val="24"/>
        </w:rPr>
        <w:t>có xác nhận của Bên nhận thế chấp</w:t>
      </w:r>
      <w:r w:rsidRPr="00D45157">
        <w:rPr>
          <w:rFonts w:ascii="Times New Roman" w:hAnsi="Times New Roman"/>
          <w:sz w:val="24"/>
          <w:szCs w:val="24"/>
        </w:rPr>
        <w:t xml:space="preserve">. Bên </w:t>
      </w:r>
      <w:r w:rsidR="00982DF7" w:rsidRPr="00D45157">
        <w:rPr>
          <w:rFonts w:ascii="Times New Roman" w:hAnsi="Times New Roman"/>
          <w:sz w:val="24"/>
          <w:szCs w:val="24"/>
        </w:rPr>
        <w:t>thế chấp</w:t>
      </w:r>
      <w:r w:rsidRPr="00D45157">
        <w:rPr>
          <w:rFonts w:ascii="Times New Roman" w:hAnsi="Times New Roman"/>
          <w:sz w:val="24"/>
          <w:szCs w:val="24"/>
        </w:rPr>
        <w:t xml:space="preserve"> phải cung cấp cho Bên</w:t>
      </w:r>
      <w:r w:rsidR="00982DF7" w:rsidRPr="00D45157">
        <w:rPr>
          <w:rFonts w:ascii="Times New Roman" w:hAnsi="Times New Roman"/>
          <w:sz w:val="24"/>
          <w:szCs w:val="24"/>
        </w:rPr>
        <w:t xml:space="preserve"> nhận thế chấp</w:t>
      </w:r>
      <w:r w:rsidRPr="00D45157">
        <w:rPr>
          <w:rFonts w:ascii="Times New Roman" w:hAnsi="Times New Roman"/>
          <w:sz w:val="24"/>
          <w:szCs w:val="24"/>
        </w:rPr>
        <w:t xml:space="preserve"> </w:t>
      </w:r>
      <w:r w:rsidR="00BE3A69" w:rsidRPr="00D45157">
        <w:rPr>
          <w:rFonts w:ascii="Times New Roman" w:hAnsi="Times New Roman"/>
          <w:sz w:val="24"/>
          <w:szCs w:val="24"/>
        </w:rPr>
        <w:t>Bản sao của Giấy chứng nhận</w:t>
      </w:r>
      <w:r w:rsidR="00BE3A69" w:rsidRPr="00D45157" w:rsidDel="00BE3A69">
        <w:rPr>
          <w:rFonts w:ascii="Times New Roman" w:hAnsi="Times New Roman"/>
          <w:sz w:val="24"/>
          <w:szCs w:val="24"/>
        </w:rPr>
        <w:t xml:space="preserve"> </w:t>
      </w:r>
      <w:r w:rsidR="00CC1DDD">
        <w:rPr>
          <w:rFonts w:ascii="Times New Roman" w:hAnsi="Times New Roman"/>
          <w:sz w:val="24"/>
          <w:szCs w:val="24"/>
        </w:rPr>
        <w:t xml:space="preserve">và Giấy Biên nhận thế chấp </w:t>
      </w:r>
      <w:r w:rsidRPr="00D45157">
        <w:rPr>
          <w:rFonts w:ascii="Times New Roman" w:hAnsi="Times New Roman"/>
          <w:sz w:val="24"/>
          <w:szCs w:val="24"/>
        </w:rPr>
        <w:t xml:space="preserve">để nhận lại </w:t>
      </w:r>
      <w:r w:rsidR="00BE3A69" w:rsidRPr="00D45157">
        <w:rPr>
          <w:rFonts w:ascii="Times New Roman" w:hAnsi="Times New Roman"/>
          <w:sz w:val="24"/>
          <w:szCs w:val="24"/>
        </w:rPr>
        <w:t xml:space="preserve">Bản </w:t>
      </w:r>
      <w:r w:rsidRPr="00D45157">
        <w:rPr>
          <w:rFonts w:ascii="Times New Roman" w:hAnsi="Times New Roman"/>
          <w:sz w:val="24"/>
          <w:szCs w:val="24"/>
        </w:rPr>
        <w:t xml:space="preserve">chính </w:t>
      </w:r>
      <w:r w:rsidR="00982DF7" w:rsidRPr="00D45157">
        <w:rPr>
          <w:rFonts w:ascii="Times New Roman" w:hAnsi="Times New Roman"/>
          <w:sz w:val="24"/>
          <w:szCs w:val="24"/>
        </w:rPr>
        <w:t>của Giấy chứng nhận</w:t>
      </w:r>
      <w:r w:rsidRPr="00D45157">
        <w:rPr>
          <w:rFonts w:ascii="Times New Roman" w:hAnsi="Times New Roman"/>
          <w:sz w:val="24"/>
          <w:szCs w:val="24"/>
        </w:rPr>
        <w:t xml:space="preserve">. </w:t>
      </w:r>
    </w:p>
    <w:p w14:paraId="5BD7F5DA" w14:textId="77777777" w:rsidR="00FD6822" w:rsidRDefault="004D3291" w:rsidP="0027665E">
      <w:pPr>
        <w:pStyle w:val="ListParagraph"/>
        <w:spacing w:after="120" w:line="240" w:lineRule="auto"/>
        <w:contextualSpacing w:val="0"/>
        <w:jc w:val="both"/>
        <w:rPr>
          <w:rFonts w:ascii="Times New Roman" w:hAnsi="Times New Roman"/>
          <w:sz w:val="24"/>
          <w:szCs w:val="24"/>
        </w:rPr>
      </w:pPr>
      <w:r w:rsidRPr="00D45157">
        <w:rPr>
          <w:rFonts w:ascii="Times New Roman" w:hAnsi="Times New Roman"/>
          <w:sz w:val="24"/>
          <w:szCs w:val="24"/>
        </w:rPr>
        <w:t xml:space="preserve">Trong trường hợp yêu cầu </w:t>
      </w:r>
      <w:r w:rsidR="00982DF7" w:rsidRPr="00D45157">
        <w:rPr>
          <w:rFonts w:ascii="Times New Roman" w:hAnsi="Times New Roman"/>
          <w:sz w:val="24"/>
          <w:szCs w:val="24"/>
        </w:rPr>
        <w:t xml:space="preserve">Bên nhận thế chấp </w:t>
      </w:r>
      <w:r w:rsidRPr="00D45157">
        <w:rPr>
          <w:rFonts w:ascii="Times New Roman" w:hAnsi="Times New Roman"/>
          <w:sz w:val="24"/>
          <w:szCs w:val="24"/>
        </w:rPr>
        <w:t xml:space="preserve">cấp lại </w:t>
      </w:r>
      <w:r w:rsidR="00BE3A69" w:rsidRPr="00D45157">
        <w:rPr>
          <w:rFonts w:ascii="Times New Roman" w:hAnsi="Times New Roman"/>
          <w:sz w:val="24"/>
          <w:szCs w:val="24"/>
        </w:rPr>
        <w:t>Bản sao</w:t>
      </w:r>
      <w:r w:rsidR="00BE3A69" w:rsidRPr="00D45157" w:rsidDel="00BE3A69">
        <w:rPr>
          <w:rFonts w:ascii="Times New Roman" w:hAnsi="Times New Roman"/>
          <w:sz w:val="24"/>
          <w:szCs w:val="24"/>
        </w:rPr>
        <w:t xml:space="preserve"> </w:t>
      </w:r>
      <w:r w:rsidR="00982DF7" w:rsidRPr="00D45157">
        <w:rPr>
          <w:rFonts w:ascii="Times New Roman" w:hAnsi="Times New Roman"/>
          <w:sz w:val="24"/>
          <w:szCs w:val="24"/>
        </w:rPr>
        <w:t>của Giấy chứng nhận</w:t>
      </w:r>
      <w:r w:rsidRPr="00D45157">
        <w:rPr>
          <w:rFonts w:ascii="Times New Roman" w:hAnsi="Times New Roman"/>
          <w:sz w:val="24"/>
          <w:szCs w:val="24"/>
        </w:rPr>
        <w:t xml:space="preserve">, </w:t>
      </w:r>
      <w:r w:rsidR="00982DF7" w:rsidRPr="00D45157">
        <w:rPr>
          <w:rFonts w:ascii="Times New Roman" w:hAnsi="Times New Roman"/>
          <w:sz w:val="24"/>
          <w:szCs w:val="24"/>
        </w:rPr>
        <w:t xml:space="preserve">Bên thế chấp </w:t>
      </w:r>
      <w:r w:rsidRPr="00D45157">
        <w:rPr>
          <w:rFonts w:ascii="Times New Roman" w:hAnsi="Times New Roman"/>
          <w:sz w:val="24"/>
          <w:szCs w:val="24"/>
        </w:rPr>
        <w:t xml:space="preserve">phải cung cấp cho </w:t>
      </w:r>
      <w:r w:rsidR="00982DF7" w:rsidRPr="00D45157">
        <w:rPr>
          <w:rFonts w:ascii="Times New Roman" w:hAnsi="Times New Roman"/>
          <w:sz w:val="24"/>
          <w:szCs w:val="24"/>
        </w:rPr>
        <w:t>Bên nhận thế chấp</w:t>
      </w:r>
      <w:r w:rsidRPr="00D45157">
        <w:rPr>
          <w:rFonts w:ascii="Times New Roman" w:hAnsi="Times New Roman"/>
          <w:sz w:val="24"/>
          <w:szCs w:val="24"/>
        </w:rPr>
        <w:t xml:space="preserve"> </w:t>
      </w:r>
      <w:r w:rsidR="00C2778E">
        <w:rPr>
          <w:rFonts w:ascii="Times New Roman" w:hAnsi="Times New Roman"/>
          <w:sz w:val="24"/>
          <w:szCs w:val="24"/>
        </w:rPr>
        <w:t>Giấy Biên nhận thế chấp</w:t>
      </w:r>
      <w:r w:rsidR="0008789B">
        <w:rPr>
          <w:rFonts w:ascii="Times New Roman" w:hAnsi="Times New Roman"/>
          <w:sz w:val="24"/>
          <w:szCs w:val="24"/>
        </w:rPr>
        <w:t xml:space="preserve"> còn hiệu lực</w:t>
      </w:r>
      <w:r w:rsidR="00AF7ECA" w:rsidRPr="00D45157">
        <w:rPr>
          <w:rFonts w:ascii="Times New Roman" w:hAnsi="Times New Roman"/>
          <w:sz w:val="24"/>
          <w:szCs w:val="24"/>
        </w:rPr>
        <w:t>.</w:t>
      </w:r>
      <w:r w:rsidR="0034630F">
        <w:rPr>
          <w:rFonts w:ascii="Times New Roman" w:hAnsi="Times New Roman"/>
          <w:sz w:val="24"/>
          <w:szCs w:val="24"/>
        </w:rPr>
        <w:t xml:space="preserve"> </w:t>
      </w:r>
    </w:p>
    <w:p w14:paraId="06FF982C" w14:textId="77777777" w:rsidR="00720877" w:rsidRPr="00D45157" w:rsidRDefault="00720877" w:rsidP="0027665E">
      <w:pPr>
        <w:pStyle w:val="ListParagraph"/>
        <w:spacing w:after="120" w:line="240" w:lineRule="auto"/>
        <w:contextualSpacing w:val="0"/>
        <w:jc w:val="both"/>
        <w:rPr>
          <w:rFonts w:ascii="Times New Roman" w:hAnsi="Times New Roman"/>
          <w:sz w:val="24"/>
          <w:szCs w:val="24"/>
        </w:rPr>
      </w:pPr>
      <w:r>
        <w:rPr>
          <w:rFonts w:ascii="Times New Roman" w:hAnsi="Times New Roman"/>
          <w:sz w:val="24"/>
          <w:szCs w:val="24"/>
        </w:rPr>
        <w:t>Bên thế chấp</w:t>
      </w:r>
      <w:r w:rsidRPr="00D45157">
        <w:rPr>
          <w:rFonts w:ascii="Times New Roman" w:hAnsi="Times New Roman"/>
          <w:sz w:val="24"/>
          <w:szCs w:val="24"/>
        </w:rPr>
        <w:t xml:space="preserve"> phải chịu </w:t>
      </w:r>
      <w:r>
        <w:rPr>
          <w:rFonts w:ascii="Times New Roman" w:hAnsi="Times New Roman"/>
          <w:sz w:val="24"/>
          <w:szCs w:val="24"/>
        </w:rPr>
        <w:t xml:space="preserve">chi </w:t>
      </w:r>
      <w:r w:rsidRPr="00D45157">
        <w:rPr>
          <w:rFonts w:ascii="Times New Roman" w:hAnsi="Times New Roman"/>
          <w:sz w:val="24"/>
          <w:szCs w:val="24"/>
        </w:rPr>
        <w:t>phí chứng thực</w:t>
      </w:r>
      <w:r>
        <w:rPr>
          <w:rFonts w:ascii="Times New Roman" w:hAnsi="Times New Roman"/>
          <w:sz w:val="24"/>
          <w:szCs w:val="24"/>
        </w:rPr>
        <w:t>, chi phí gửi th</w:t>
      </w:r>
      <w:r w:rsidR="000D40B0">
        <w:rPr>
          <w:rFonts w:ascii="Times New Roman" w:hAnsi="Times New Roman"/>
          <w:sz w:val="24"/>
          <w:szCs w:val="24"/>
        </w:rPr>
        <w:t>ư</w:t>
      </w:r>
      <w:r w:rsidR="00422D4C">
        <w:rPr>
          <w:rFonts w:ascii="Times New Roman" w:hAnsi="Times New Roman"/>
          <w:sz w:val="24"/>
          <w:szCs w:val="24"/>
        </w:rPr>
        <w:t xml:space="preserve"> và</w:t>
      </w:r>
      <w:r>
        <w:rPr>
          <w:rFonts w:ascii="Times New Roman" w:hAnsi="Times New Roman"/>
          <w:sz w:val="24"/>
          <w:szCs w:val="24"/>
        </w:rPr>
        <w:t xml:space="preserve"> các chi phí liên quan</w:t>
      </w:r>
      <w:r w:rsidR="00422D4C">
        <w:rPr>
          <w:rFonts w:ascii="Times New Roman" w:hAnsi="Times New Roman"/>
          <w:sz w:val="24"/>
          <w:szCs w:val="24"/>
        </w:rPr>
        <w:t xml:space="preserve"> khác</w:t>
      </w:r>
      <w:r w:rsidRPr="00D45157">
        <w:rPr>
          <w:rFonts w:ascii="Times New Roman" w:hAnsi="Times New Roman"/>
          <w:sz w:val="24"/>
          <w:szCs w:val="24"/>
        </w:rPr>
        <w:t xml:space="preserve"> theo </w:t>
      </w:r>
      <w:r>
        <w:rPr>
          <w:rFonts w:ascii="Times New Roman" w:hAnsi="Times New Roman"/>
          <w:sz w:val="24"/>
          <w:szCs w:val="24"/>
        </w:rPr>
        <w:t>quy</w:t>
      </w:r>
      <w:r w:rsidRPr="00D45157">
        <w:rPr>
          <w:rFonts w:ascii="Times New Roman" w:hAnsi="Times New Roman"/>
          <w:sz w:val="24"/>
          <w:szCs w:val="24"/>
        </w:rPr>
        <w:t xml:space="preserve"> định của Bên nhận thế chấp</w:t>
      </w:r>
      <w:r w:rsidR="00A62E47">
        <w:rPr>
          <w:rFonts w:ascii="Times New Roman" w:hAnsi="Times New Roman"/>
          <w:sz w:val="24"/>
          <w:szCs w:val="24"/>
        </w:rPr>
        <w:t xml:space="preserve"> khi yêu cầu cấp lại </w:t>
      </w:r>
      <w:r w:rsidR="00A62E47" w:rsidRPr="00D45157">
        <w:rPr>
          <w:rFonts w:ascii="Times New Roman" w:hAnsi="Times New Roman"/>
          <w:sz w:val="24"/>
          <w:szCs w:val="24"/>
        </w:rPr>
        <w:t>Bản sao</w:t>
      </w:r>
      <w:r w:rsidR="00A62E47" w:rsidRPr="00D45157" w:rsidDel="00BE3A69">
        <w:rPr>
          <w:rFonts w:ascii="Times New Roman" w:hAnsi="Times New Roman"/>
          <w:sz w:val="24"/>
          <w:szCs w:val="24"/>
        </w:rPr>
        <w:t xml:space="preserve"> </w:t>
      </w:r>
      <w:r w:rsidR="00A62E47" w:rsidRPr="00D45157">
        <w:rPr>
          <w:rFonts w:ascii="Times New Roman" w:hAnsi="Times New Roman"/>
          <w:sz w:val="24"/>
          <w:szCs w:val="24"/>
        </w:rPr>
        <w:t>của Giấy chứng nhận</w:t>
      </w:r>
      <w:r w:rsidR="00A62E47">
        <w:rPr>
          <w:rFonts w:ascii="Times New Roman" w:hAnsi="Times New Roman"/>
          <w:sz w:val="24"/>
          <w:szCs w:val="24"/>
        </w:rPr>
        <w:t xml:space="preserve"> và/hoặc Giấy Biên nhận thế chấp</w:t>
      </w:r>
      <w:r w:rsidRPr="00D45157">
        <w:rPr>
          <w:rFonts w:ascii="Times New Roman" w:hAnsi="Times New Roman"/>
          <w:sz w:val="24"/>
          <w:szCs w:val="24"/>
        </w:rPr>
        <w:t xml:space="preserve">. Bên nhận thế chấp </w:t>
      </w:r>
      <w:r w:rsidR="008309CC">
        <w:rPr>
          <w:rFonts w:ascii="Times New Roman" w:hAnsi="Times New Roman"/>
          <w:sz w:val="24"/>
          <w:szCs w:val="24"/>
        </w:rPr>
        <w:t xml:space="preserve">sẽ </w:t>
      </w:r>
      <w:r w:rsidRPr="00D45157">
        <w:rPr>
          <w:rFonts w:ascii="Times New Roman" w:hAnsi="Times New Roman"/>
          <w:sz w:val="24"/>
          <w:szCs w:val="24"/>
        </w:rPr>
        <w:t xml:space="preserve">thông báo </w:t>
      </w:r>
      <w:r w:rsidR="008309CC">
        <w:rPr>
          <w:rFonts w:ascii="Times New Roman" w:hAnsi="Times New Roman"/>
          <w:sz w:val="24"/>
          <w:szCs w:val="24"/>
        </w:rPr>
        <w:t>về các k</w:t>
      </w:r>
      <w:r w:rsidR="008309CC" w:rsidRPr="00D45157">
        <w:rPr>
          <w:rFonts w:ascii="Times New Roman" w:hAnsi="Times New Roman"/>
          <w:sz w:val="24"/>
          <w:szCs w:val="24"/>
        </w:rPr>
        <w:t>hoản</w:t>
      </w:r>
      <w:r w:rsidR="008309CC">
        <w:rPr>
          <w:rFonts w:ascii="Times New Roman" w:hAnsi="Times New Roman"/>
          <w:sz w:val="24"/>
          <w:szCs w:val="24"/>
        </w:rPr>
        <w:t xml:space="preserve"> chi</w:t>
      </w:r>
      <w:r w:rsidR="008309CC" w:rsidRPr="00D45157">
        <w:rPr>
          <w:rFonts w:ascii="Times New Roman" w:hAnsi="Times New Roman"/>
          <w:sz w:val="24"/>
          <w:szCs w:val="24"/>
        </w:rPr>
        <w:t xml:space="preserve"> phí này </w:t>
      </w:r>
      <w:r w:rsidRPr="00D45157">
        <w:rPr>
          <w:rFonts w:ascii="Times New Roman" w:hAnsi="Times New Roman"/>
          <w:sz w:val="24"/>
          <w:szCs w:val="24"/>
        </w:rPr>
        <w:t>cho Bên thế chấp</w:t>
      </w:r>
      <w:r>
        <w:rPr>
          <w:rFonts w:ascii="Times New Roman" w:hAnsi="Times New Roman"/>
          <w:sz w:val="24"/>
          <w:szCs w:val="24"/>
        </w:rPr>
        <w:t>.</w:t>
      </w:r>
      <w:r w:rsidRPr="00D45157">
        <w:rPr>
          <w:rFonts w:ascii="Times New Roman" w:hAnsi="Times New Roman"/>
          <w:sz w:val="24"/>
          <w:szCs w:val="24"/>
        </w:rPr>
        <w:t xml:space="preserve">   </w:t>
      </w:r>
    </w:p>
    <w:p w14:paraId="167D79A6" w14:textId="77777777" w:rsidR="004D3291" w:rsidRPr="00D45157" w:rsidRDefault="004D3291"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D45157">
        <w:rPr>
          <w:rFonts w:ascii="Times New Roman" w:hAnsi="Times New Roman"/>
          <w:sz w:val="24"/>
          <w:szCs w:val="24"/>
        </w:rPr>
        <w:t>Trong thời hạn 30</w:t>
      </w:r>
      <w:r w:rsidR="00A170B3">
        <w:rPr>
          <w:rFonts w:ascii="Times New Roman" w:hAnsi="Times New Roman"/>
          <w:sz w:val="24"/>
          <w:szCs w:val="24"/>
        </w:rPr>
        <w:t xml:space="preserve"> (ba mươi)</w:t>
      </w:r>
      <w:r w:rsidRPr="00D45157">
        <w:rPr>
          <w:rFonts w:ascii="Times New Roman" w:hAnsi="Times New Roman"/>
          <w:sz w:val="24"/>
          <w:szCs w:val="24"/>
        </w:rPr>
        <w:t xml:space="preserve"> ngày kể từ ngày ký kết </w:t>
      </w:r>
      <w:r w:rsidR="009D5CE4" w:rsidRPr="00D45157">
        <w:rPr>
          <w:rFonts w:ascii="Times New Roman" w:hAnsi="Times New Roman"/>
          <w:sz w:val="24"/>
          <w:szCs w:val="24"/>
        </w:rPr>
        <w:t xml:space="preserve">Hợp Đồng Thế Chấp </w:t>
      </w:r>
      <w:r w:rsidRPr="00D45157">
        <w:rPr>
          <w:rFonts w:ascii="Times New Roman" w:hAnsi="Times New Roman"/>
          <w:sz w:val="24"/>
          <w:szCs w:val="24"/>
        </w:rPr>
        <w:t>này, Bên</w:t>
      </w:r>
      <w:r w:rsidR="009D5CE4" w:rsidRPr="00D45157">
        <w:rPr>
          <w:rFonts w:ascii="Times New Roman" w:hAnsi="Times New Roman"/>
          <w:sz w:val="24"/>
          <w:szCs w:val="24"/>
        </w:rPr>
        <w:t xml:space="preserve"> thế chấp</w:t>
      </w:r>
      <w:r w:rsidRPr="00D45157">
        <w:rPr>
          <w:rFonts w:ascii="Times New Roman" w:hAnsi="Times New Roman"/>
          <w:sz w:val="24"/>
          <w:szCs w:val="24"/>
        </w:rPr>
        <w:t xml:space="preserve"> sẽ thông báo cho Bên </w:t>
      </w:r>
      <w:r w:rsidR="009D5CE4" w:rsidRPr="00D45157">
        <w:rPr>
          <w:rFonts w:ascii="Times New Roman" w:hAnsi="Times New Roman"/>
          <w:sz w:val="24"/>
          <w:szCs w:val="24"/>
        </w:rPr>
        <w:t xml:space="preserve">nhận thế chấp </w:t>
      </w:r>
      <w:r w:rsidRPr="00D45157">
        <w:rPr>
          <w:rFonts w:ascii="Times New Roman" w:hAnsi="Times New Roman"/>
          <w:sz w:val="24"/>
          <w:szCs w:val="24"/>
        </w:rPr>
        <w:t xml:space="preserve">về việc không nhận được </w:t>
      </w:r>
      <w:r w:rsidR="00BE3A69" w:rsidRPr="00D45157">
        <w:rPr>
          <w:rFonts w:ascii="Times New Roman" w:hAnsi="Times New Roman"/>
          <w:sz w:val="24"/>
          <w:szCs w:val="24"/>
        </w:rPr>
        <w:t xml:space="preserve">Bản </w:t>
      </w:r>
      <w:r w:rsidRPr="00D45157">
        <w:rPr>
          <w:rFonts w:ascii="Times New Roman" w:hAnsi="Times New Roman"/>
          <w:sz w:val="24"/>
          <w:szCs w:val="24"/>
        </w:rPr>
        <w:t xml:space="preserve">sao </w:t>
      </w:r>
      <w:r w:rsidR="009D5CE4" w:rsidRPr="00D45157">
        <w:rPr>
          <w:rFonts w:ascii="Times New Roman" w:hAnsi="Times New Roman"/>
          <w:sz w:val="24"/>
          <w:szCs w:val="24"/>
        </w:rPr>
        <w:t>của Giấy chứng nhận</w:t>
      </w:r>
      <w:r w:rsidRPr="00D45157">
        <w:rPr>
          <w:rFonts w:ascii="Times New Roman" w:hAnsi="Times New Roman"/>
          <w:sz w:val="24"/>
          <w:szCs w:val="24"/>
        </w:rPr>
        <w:t xml:space="preserve">. Trường hợp Bên </w:t>
      </w:r>
      <w:r w:rsidR="009D5CE4" w:rsidRPr="00D45157">
        <w:rPr>
          <w:rFonts w:ascii="Times New Roman" w:hAnsi="Times New Roman"/>
          <w:sz w:val="24"/>
          <w:szCs w:val="24"/>
        </w:rPr>
        <w:t>nhận thế chấp</w:t>
      </w:r>
      <w:r w:rsidRPr="00D45157">
        <w:rPr>
          <w:rFonts w:ascii="Times New Roman" w:hAnsi="Times New Roman"/>
          <w:sz w:val="24"/>
          <w:szCs w:val="24"/>
        </w:rPr>
        <w:t xml:space="preserve"> không nhận được thông báo của Bên </w:t>
      </w:r>
      <w:r w:rsidR="009D5CE4" w:rsidRPr="00D45157">
        <w:rPr>
          <w:rFonts w:ascii="Times New Roman" w:hAnsi="Times New Roman"/>
          <w:sz w:val="24"/>
          <w:szCs w:val="24"/>
        </w:rPr>
        <w:t>thế chấp</w:t>
      </w:r>
      <w:r w:rsidRPr="00D45157">
        <w:rPr>
          <w:rFonts w:ascii="Times New Roman" w:hAnsi="Times New Roman"/>
          <w:sz w:val="24"/>
          <w:szCs w:val="24"/>
        </w:rPr>
        <w:t xml:space="preserve"> trong thời gian quy định</w:t>
      </w:r>
      <w:r w:rsidR="002257FF">
        <w:rPr>
          <w:rFonts w:ascii="Times New Roman" w:hAnsi="Times New Roman"/>
          <w:sz w:val="24"/>
          <w:szCs w:val="24"/>
        </w:rPr>
        <w:t xml:space="preserve"> tại Mục này</w:t>
      </w:r>
      <w:r w:rsidR="001E57D1">
        <w:rPr>
          <w:rFonts w:ascii="Times New Roman" w:hAnsi="Times New Roman"/>
          <w:sz w:val="24"/>
          <w:szCs w:val="24"/>
        </w:rPr>
        <w:t>, Bên nhận thế chấp</w:t>
      </w:r>
      <w:r w:rsidRPr="00D45157">
        <w:rPr>
          <w:rFonts w:ascii="Times New Roman" w:hAnsi="Times New Roman"/>
          <w:sz w:val="24"/>
          <w:szCs w:val="24"/>
        </w:rPr>
        <w:t xml:space="preserve"> sẽ </w:t>
      </w:r>
      <w:r w:rsidR="0051701C">
        <w:rPr>
          <w:rFonts w:ascii="Times New Roman" w:hAnsi="Times New Roman"/>
          <w:sz w:val="24"/>
          <w:szCs w:val="24"/>
        </w:rPr>
        <w:t xml:space="preserve">mặc nhiên </w:t>
      </w:r>
      <w:r w:rsidRPr="00D45157">
        <w:rPr>
          <w:rFonts w:ascii="Times New Roman" w:hAnsi="Times New Roman"/>
          <w:sz w:val="24"/>
          <w:szCs w:val="24"/>
        </w:rPr>
        <w:t xml:space="preserve">hiểu là Bên </w:t>
      </w:r>
      <w:r w:rsidR="009D5CE4" w:rsidRPr="00D45157">
        <w:rPr>
          <w:rFonts w:ascii="Times New Roman" w:hAnsi="Times New Roman"/>
          <w:sz w:val="24"/>
          <w:szCs w:val="24"/>
        </w:rPr>
        <w:t>thế chấp</w:t>
      </w:r>
      <w:r w:rsidRPr="00D45157">
        <w:rPr>
          <w:rFonts w:ascii="Times New Roman" w:hAnsi="Times New Roman"/>
          <w:sz w:val="24"/>
          <w:szCs w:val="24"/>
        </w:rPr>
        <w:t xml:space="preserve"> đã nhận được </w:t>
      </w:r>
      <w:r w:rsidR="00BE3A69" w:rsidRPr="00D45157">
        <w:rPr>
          <w:rFonts w:ascii="Times New Roman" w:hAnsi="Times New Roman"/>
          <w:sz w:val="24"/>
          <w:szCs w:val="24"/>
        </w:rPr>
        <w:t xml:space="preserve">Bản </w:t>
      </w:r>
      <w:r w:rsidRPr="00D45157">
        <w:rPr>
          <w:rFonts w:ascii="Times New Roman" w:hAnsi="Times New Roman"/>
          <w:sz w:val="24"/>
          <w:szCs w:val="24"/>
        </w:rPr>
        <w:t xml:space="preserve">chính </w:t>
      </w:r>
      <w:r w:rsidR="00742093" w:rsidRPr="00D45157">
        <w:rPr>
          <w:rFonts w:ascii="Times New Roman" w:hAnsi="Times New Roman"/>
          <w:sz w:val="24"/>
          <w:szCs w:val="24"/>
        </w:rPr>
        <w:t>của Giấy chứng nhận</w:t>
      </w:r>
      <w:r w:rsidRPr="00D45157">
        <w:rPr>
          <w:rFonts w:ascii="Times New Roman" w:hAnsi="Times New Roman"/>
          <w:sz w:val="24"/>
          <w:szCs w:val="24"/>
        </w:rPr>
        <w:t xml:space="preserve"> và Bên </w:t>
      </w:r>
      <w:r w:rsidR="009D5CE4" w:rsidRPr="00D45157">
        <w:rPr>
          <w:rFonts w:ascii="Times New Roman" w:hAnsi="Times New Roman"/>
          <w:sz w:val="24"/>
          <w:szCs w:val="24"/>
        </w:rPr>
        <w:t>thế chấp</w:t>
      </w:r>
      <w:r w:rsidRPr="00D45157">
        <w:rPr>
          <w:rFonts w:ascii="Times New Roman" w:hAnsi="Times New Roman"/>
          <w:sz w:val="24"/>
          <w:szCs w:val="24"/>
        </w:rPr>
        <w:t xml:space="preserve"> đồng ý sẽ cung cấp </w:t>
      </w:r>
      <w:r w:rsidR="00742093" w:rsidRPr="00D45157">
        <w:rPr>
          <w:rFonts w:ascii="Times New Roman" w:hAnsi="Times New Roman"/>
          <w:sz w:val="24"/>
          <w:szCs w:val="24"/>
        </w:rPr>
        <w:t>Bản chính của Giấy chứng nhận</w:t>
      </w:r>
      <w:r w:rsidRPr="00D45157">
        <w:rPr>
          <w:rFonts w:ascii="Times New Roman" w:hAnsi="Times New Roman"/>
          <w:sz w:val="24"/>
          <w:szCs w:val="24"/>
        </w:rPr>
        <w:t xml:space="preserve"> để Bên </w:t>
      </w:r>
      <w:r w:rsidR="009D5CE4" w:rsidRPr="00D45157">
        <w:rPr>
          <w:rFonts w:ascii="Times New Roman" w:hAnsi="Times New Roman"/>
          <w:sz w:val="24"/>
          <w:szCs w:val="24"/>
        </w:rPr>
        <w:t xml:space="preserve">nhận thế chấp </w:t>
      </w:r>
      <w:r w:rsidRPr="00D45157">
        <w:rPr>
          <w:rFonts w:ascii="Times New Roman" w:hAnsi="Times New Roman"/>
          <w:sz w:val="24"/>
          <w:szCs w:val="24"/>
        </w:rPr>
        <w:t xml:space="preserve">lưu giữ theo quy định tại Mục </w:t>
      </w:r>
      <w:r w:rsidR="009D5CE4" w:rsidRPr="00D45157">
        <w:rPr>
          <w:rFonts w:ascii="Times New Roman" w:hAnsi="Times New Roman"/>
          <w:sz w:val="24"/>
          <w:szCs w:val="24"/>
        </w:rPr>
        <w:t>5.1</w:t>
      </w:r>
      <w:r w:rsidRPr="00D45157">
        <w:rPr>
          <w:rFonts w:ascii="Times New Roman" w:hAnsi="Times New Roman"/>
          <w:sz w:val="24"/>
          <w:szCs w:val="24"/>
        </w:rPr>
        <w:t xml:space="preserve">.3 của </w:t>
      </w:r>
      <w:r w:rsidR="009D5CE4" w:rsidRPr="00D45157">
        <w:rPr>
          <w:rFonts w:ascii="Times New Roman" w:hAnsi="Times New Roman"/>
          <w:sz w:val="24"/>
          <w:szCs w:val="24"/>
        </w:rPr>
        <w:t xml:space="preserve">Hợp Đồng Thế Chấp </w:t>
      </w:r>
      <w:r w:rsidRPr="00D45157">
        <w:rPr>
          <w:rFonts w:ascii="Times New Roman" w:hAnsi="Times New Roman"/>
          <w:sz w:val="24"/>
          <w:szCs w:val="24"/>
        </w:rPr>
        <w:t>này.</w:t>
      </w:r>
      <w:r w:rsidR="00FF5E6A">
        <w:rPr>
          <w:rFonts w:ascii="Times New Roman" w:hAnsi="Times New Roman"/>
          <w:sz w:val="24"/>
          <w:szCs w:val="24"/>
        </w:rPr>
        <w:t xml:space="preserve"> </w:t>
      </w:r>
    </w:p>
    <w:p w14:paraId="66B0887B" w14:textId="77777777" w:rsidR="004D3291" w:rsidRDefault="004D3291"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D45157">
        <w:rPr>
          <w:rFonts w:ascii="Times New Roman" w:hAnsi="Times New Roman"/>
          <w:sz w:val="24"/>
          <w:szCs w:val="24"/>
        </w:rPr>
        <w:t xml:space="preserve">Trường hợp Bên </w:t>
      </w:r>
      <w:r w:rsidR="009D5CE4" w:rsidRPr="00D45157">
        <w:rPr>
          <w:rFonts w:ascii="Times New Roman" w:hAnsi="Times New Roman"/>
          <w:sz w:val="24"/>
          <w:szCs w:val="24"/>
        </w:rPr>
        <w:t xml:space="preserve">nhận thế chấp </w:t>
      </w:r>
      <w:r w:rsidRPr="00D45157">
        <w:rPr>
          <w:rFonts w:ascii="Times New Roman" w:hAnsi="Times New Roman"/>
          <w:sz w:val="24"/>
          <w:szCs w:val="24"/>
        </w:rPr>
        <w:t xml:space="preserve">không nhận được </w:t>
      </w:r>
      <w:r w:rsidR="00742093" w:rsidRPr="00D45157">
        <w:rPr>
          <w:rFonts w:ascii="Times New Roman" w:hAnsi="Times New Roman"/>
          <w:sz w:val="24"/>
          <w:szCs w:val="24"/>
        </w:rPr>
        <w:t xml:space="preserve">Bản </w:t>
      </w:r>
      <w:r w:rsidRPr="00D45157">
        <w:rPr>
          <w:rFonts w:ascii="Times New Roman" w:hAnsi="Times New Roman"/>
          <w:sz w:val="24"/>
          <w:szCs w:val="24"/>
        </w:rPr>
        <w:t xml:space="preserve">chính </w:t>
      </w:r>
      <w:r w:rsidR="00E466F7" w:rsidRPr="00D45157">
        <w:rPr>
          <w:rFonts w:ascii="Times New Roman" w:hAnsi="Times New Roman"/>
          <w:sz w:val="24"/>
          <w:szCs w:val="24"/>
        </w:rPr>
        <w:t>của Giấy chứng nhận</w:t>
      </w:r>
      <w:r w:rsidRPr="00D45157">
        <w:rPr>
          <w:rFonts w:ascii="Times New Roman" w:hAnsi="Times New Roman"/>
          <w:sz w:val="24"/>
          <w:szCs w:val="24"/>
        </w:rPr>
        <w:t xml:space="preserve"> trong thời hạn </w:t>
      </w:r>
      <w:r w:rsidR="00DD7820">
        <w:rPr>
          <w:rFonts w:ascii="Times New Roman" w:hAnsi="Times New Roman"/>
          <w:sz w:val="24"/>
          <w:szCs w:val="24"/>
        </w:rPr>
        <w:t>0</w:t>
      </w:r>
      <w:r w:rsidRPr="00D45157">
        <w:rPr>
          <w:rFonts w:ascii="Times New Roman" w:hAnsi="Times New Roman"/>
          <w:sz w:val="24"/>
          <w:szCs w:val="24"/>
        </w:rPr>
        <w:t>3</w:t>
      </w:r>
      <w:r w:rsidR="00DD7820">
        <w:rPr>
          <w:rFonts w:ascii="Times New Roman" w:hAnsi="Times New Roman"/>
          <w:sz w:val="24"/>
          <w:szCs w:val="24"/>
        </w:rPr>
        <w:t xml:space="preserve"> (ba)</w:t>
      </w:r>
      <w:r w:rsidRPr="00D45157">
        <w:rPr>
          <w:rFonts w:ascii="Times New Roman" w:hAnsi="Times New Roman"/>
          <w:sz w:val="24"/>
          <w:szCs w:val="24"/>
        </w:rPr>
        <w:t xml:space="preserve"> tháng kể từ ngày ký kết </w:t>
      </w:r>
      <w:r w:rsidR="009D5CE4" w:rsidRPr="00D45157">
        <w:rPr>
          <w:rFonts w:ascii="Times New Roman" w:hAnsi="Times New Roman"/>
          <w:sz w:val="24"/>
          <w:szCs w:val="24"/>
        </w:rPr>
        <w:t xml:space="preserve">Hợp Đồng Thế Chấp </w:t>
      </w:r>
      <w:r w:rsidRPr="00D45157">
        <w:rPr>
          <w:rFonts w:ascii="Times New Roman" w:hAnsi="Times New Roman"/>
          <w:sz w:val="24"/>
          <w:szCs w:val="24"/>
        </w:rPr>
        <w:t>này và/hoặc Bên</w:t>
      </w:r>
      <w:r w:rsidR="009D5CE4" w:rsidRPr="00D45157">
        <w:rPr>
          <w:rFonts w:ascii="Times New Roman" w:hAnsi="Times New Roman"/>
          <w:sz w:val="24"/>
          <w:szCs w:val="24"/>
        </w:rPr>
        <w:t xml:space="preserve"> thế chấp</w:t>
      </w:r>
      <w:r w:rsidRPr="00D45157">
        <w:rPr>
          <w:rFonts w:ascii="Times New Roman" w:hAnsi="Times New Roman"/>
          <w:sz w:val="24"/>
          <w:szCs w:val="24"/>
        </w:rPr>
        <w:t xml:space="preserve"> vi phạm nghĩa vụ </w:t>
      </w:r>
      <w:r w:rsidR="00B76BD3" w:rsidRPr="00D45157">
        <w:rPr>
          <w:rFonts w:ascii="Times New Roman" w:hAnsi="Times New Roman"/>
          <w:sz w:val="24"/>
          <w:szCs w:val="24"/>
        </w:rPr>
        <w:t>được bảo đảm</w:t>
      </w:r>
      <w:r w:rsidR="009D5CE4" w:rsidRPr="00D45157">
        <w:rPr>
          <w:rFonts w:ascii="Times New Roman" w:hAnsi="Times New Roman"/>
          <w:sz w:val="24"/>
          <w:szCs w:val="24"/>
        </w:rPr>
        <w:t xml:space="preserve"> theo quy định tại </w:t>
      </w:r>
      <w:r w:rsidR="00B76BD3" w:rsidRPr="00D45157">
        <w:rPr>
          <w:rFonts w:ascii="Times New Roman" w:hAnsi="Times New Roman"/>
          <w:sz w:val="24"/>
          <w:szCs w:val="24"/>
        </w:rPr>
        <w:t>Mục 5.</w:t>
      </w:r>
      <w:r w:rsidR="004E412F">
        <w:rPr>
          <w:rFonts w:ascii="Times New Roman" w:hAnsi="Times New Roman"/>
          <w:sz w:val="24"/>
          <w:szCs w:val="24"/>
        </w:rPr>
        <w:t>3</w:t>
      </w:r>
      <w:r w:rsidR="004E412F" w:rsidRPr="00D45157">
        <w:rPr>
          <w:rFonts w:ascii="Times New Roman" w:hAnsi="Times New Roman"/>
          <w:sz w:val="24"/>
          <w:szCs w:val="24"/>
        </w:rPr>
        <w:t xml:space="preserve"> </w:t>
      </w:r>
      <w:r w:rsidR="00B76BD3" w:rsidRPr="00D45157">
        <w:rPr>
          <w:rFonts w:ascii="Times New Roman" w:hAnsi="Times New Roman"/>
          <w:sz w:val="24"/>
          <w:szCs w:val="24"/>
        </w:rPr>
        <w:t>của Hợp Đồng Thế Chấp</w:t>
      </w:r>
      <w:r w:rsidRPr="00D45157">
        <w:rPr>
          <w:rFonts w:ascii="Times New Roman" w:hAnsi="Times New Roman"/>
          <w:sz w:val="24"/>
          <w:szCs w:val="24"/>
        </w:rPr>
        <w:t xml:space="preserve">, Bên </w:t>
      </w:r>
      <w:r w:rsidR="009D5CE4" w:rsidRPr="00D45157">
        <w:rPr>
          <w:rFonts w:ascii="Times New Roman" w:hAnsi="Times New Roman"/>
          <w:sz w:val="24"/>
          <w:szCs w:val="24"/>
        </w:rPr>
        <w:t xml:space="preserve">nhận thế chấp </w:t>
      </w:r>
      <w:r w:rsidRPr="00D45157">
        <w:rPr>
          <w:rFonts w:ascii="Times New Roman" w:hAnsi="Times New Roman"/>
          <w:sz w:val="24"/>
          <w:szCs w:val="24"/>
        </w:rPr>
        <w:t xml:space="preserve">có quyền </w:t>
      </w:r>
      <w:r w:rsidR="009D5CE4" w:rsidRPr="00D45157">
        <w:rPr>
          <w:rFonts w:ascii="Times New Roman" w:hAnsi="Times New Roman"/>
          <w:sz w:val="24"/>
          <w:szCs w:val="24"/>
        </w:rPr>
        <w:t xml:space="preserve">yêu cầu xử lý Tài sản </w:t>
      </w:r>
      <w:r w:rsidR="00E466F7" w:rsidRPr="00D45157">
        <w:rPr>
          <w:rFonts w:ascii="Times New Roman" w:hAnsi="Times New Roman"/>
          <w:sz w:val="24"/>
          <w:szCs w:val="24"/>
        </w:rPr>
        <w:t>thế chấp</w:t>
      </w:r>
      <w:r w:rsidR="009D5CE4" w:rsidRPr="00D45157">
        <w:rPr>
          <w:rFonts w:ascii="Times New Roman" w:hAnsi="Times New Roman"/>
          <w:sz w:val="24"/>
          <w:szCs w:val="24"/>
        </w:rPr>
        <w:t xml:space="preserve"> theo quy định tại Mục 5.</w:t>
      </w:r>
      <w:r w:rsidR="004E412F">
        <w:rPr>
          <w:rFonts w:ascii="Times New Roman" w:hAnsi="Times New Roman"/>
          <w:sz w:val="24"/>
          <w:szCs w:val="24"/>
        </w:rPr>
        <w:t>6</w:t>
      </w:r>
      <w:r w:rsidR="004E412F" w:rsidRPr="00D45157">
        <w:rPr>
          <w:rFonts w:ascii="Times New Roman" w:hAnsi="Times New Roman"/>
          <w:sz w:val="24"/>
          <w:szCs w:val="24"/>
        </w:rPr>
        <w:t xml:space="preserve"> </w:t>
      </w:r>
      <w:r w:rsidR="009D5CE4" w:rsidRPr="00D45157">
        <w:rPr>
          <w:rFonts w:ascii="Times New Roman" w:hAnsi="Times New Roman"/>
          <w:sz w:val="24"/>
          <w:szCs w:val="24"/>
        </w:rPr>
        <w:t>của Hợp Đồng Thế Chấp này</w:t>
      </w:r>
      <w:r w:rsidRPr="00D45157">
        <w:rPr>
          <w:rFonts w:ascii="Times New Roman" w:hAnsi="Times New Roman"/>
          <w:sz w:val="24"/>
          <w:szCs w:val="24"/>
        </w:rPr>
        <w:t>.</w:t>
      </w:r>
    </w:p>
    <w:p w14:paraId="1D70B2D9" w14:textId="77777777" w:rsidR="00E44CBD" w:rsidRDefault="00FF5E6A"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Pr>
          <w:rFonts w:ascii="Times New Roman" w:hAnsi="Times New Roman"/>
          <w:sz w:val="24"/>
          <w:szCs w:val="24"/>
        </w:rPr>
        <w:t xml:space="preserve">Bên thế chấp hiểu và đồng ý rằng Bên nhận thế chấp sẽ cung cấp cho Bên thế chấp Bản sao </w:t>
      </w:r>
      <w:r w:rsidR="00EC5AA4">
        <w:rPr>
          <w:rFonts w:ascii="Times New Roman" w:hAnsi="Times New Roman"/>
          <w:sz w:val="24"/>
          <w:szCs w:val="24"/>
        </w:rPr>
        <w:t xml:space="preserve">của </w:t>
      </w:r>
      <w:r>
        <w:rPr>
          <w:rFonts w:ascii="Times New Roman" w:hAnsi="Times New Roman"/>
          <w:sz w:val="24"/>
          <w:szCs w:val="24"/>
        </w:rPr>
        <w:t>Giấy chứng nhận và Giấy Biên nhận thế chấp theo quy định tại Mụ</w:t>
      </w:r>
      <w:r w:rsidR="004D39FB">
        <w:rPr>
          <w:rFonts w:ascii="Times New Roman" w:hAnsi="Times New Roman"/>
          <w:sz w:val="24"/>
          <w:szCs w:val="24"/>
        </w:rPr>
        <w:t>c 5.1.4</w:t>
      </w:r>
      <w:r>
        <w:rPr>
          <w:rFonts w:ascii="Times New Roman" w:hAnsi="Times New Roman"/>
          <w:sz w:val="24"/>
          <w:szCs w:val="24"/>
        </w:rPr>
        <w:t xml:space="preserve"> </w:t>
      </w:r>
      <w:r w:rsidR="00187B0B">
        <w:rPr>
          <w:rFonts w:ascii="Times New Roman" w:hAnsi="Times New Roman"/>
          <w:sz w:val="24"/>
          <w:szCs w:val="24"/>
        </w:rPr>
        <w:t>với điều kiện</w:t>
      </w:r>
      <w:r>
        <w:rPr>
          <w:rFonts w:ascii="Times New Roman" w:hAnsi="Times New Roman"/>
          <w:sz w:val="24"/>
          <w:szCs w:val="24"/>
        </w:rPr>
        <w:t xml:space="preserve"> Bên nhận thế chấp đã nhận được Bản chính của Giấy chứng nhận</w:t>
      </w:r>
      <w:r w:rsidR="00971E24">
        <w:rPr>
          <w:rFonts w:ascii="Times New Roman" w:hAnsi="Times New Roman"/>
          <w:sz w:val="24"/>
          <w:szCs w:val="24"/>
        </w:rPr>
        <w:t xml:space="preserve"> từ Bên thế chấp, bên thứ ba hoặc cơ quan nhà nước có thẩm quyền.</w:t>
      </w:r>
      <w:r>
        <w:rPr>
          <w:rFonts w:ascii="Times New Roman" w:hAnsi="Times New Roman"/>
          <w:sz w:val="24"/>
          <w:szCs w:val="24"/>
        </w:rPr>
        <w:t xml:space="preserve"> </w:t>
      </w:r>
    </w:p>
    <w:p w14:paraId="0789F259" w14:textId="77777777" w:rsidR="000E6BF0" w:rsidRDefault="00EC546B" w:rsidP="0027665E">
      <w:pPr>
        <w:pStyle w:val="ListParagraph"/>
        <w:numPr>
          <w:ilvl w:val="1"/>
          <w:numId w:val="1"/>
        </w:numPr>
        <w:spacing w:after="120" w:line="240" w:lineRule="auto"/>
        <w:ind w:left="720" w:hanging="720"/>
        <w:contextualSpacing w:val="0"/>
        <w:jc w:val="both"/>
        <w:rPr>
          <w:rFonts w:ascii="Times New Roman" w:hAnsi="Times New Roman"/>
          <w:b/>
          <w:sz w:val="24"/>
          <w:szCs w:val="24"/>
        </w:rPr>
      </w:pPr>
      <w:r>
        <w:rPr>
          <w:rFonts w:ascii="Times New Roman" w:hAnsi="Times New Roman"/>
          <w:b/>
          <w:sz w:val="24"/>
          <w:szCs w:val="24"/>
        </w:rPr>
        <w:t>Cấp</w:t>
      </w:r>
      <w:r w:rsidR="00C45DEE">
        <w:rPr>
          <w:rFonts w:ascii="Times New Roman" w:hAnsi="Times New Roman"/>
          <w:b/>
          <w:sz w:val="24"/>
          <w:szCs w:val="24"/>
        </w:rPr>
        <w:t xml:space="preserve"> đổi</w:t>
      </w:r>
      <w:r w:rsidR="00136D66">
        <w:rPr>
          <w:rFonts w:ascii="Times New Roman" w:hAnsi="Times New Roman"/>
          <w:b/>
          <w:sz w:val="24"/>
          <w:szCs w:val="24"/>
        </w:rPr>
        <w:t xml:space="preserve"> hoặc </w:t>
      </w:r>
      <w:r w:rsidR="00475A59">
        <w:rPr>
          <w:rFonts w:ascii="Times New Roman" w:hAnsi="Times New Roman"/>
          <w:b/>
          <w:sz w:val="24"/>
          <w:szCs w:val="24"/>
        </w:rPr>
        <w:t>cấp lại</w:t>
      </w:r>
      <w:r w:rsidR="00D6273F">
        <w:rPr>
          <w:rFonts w:ascii="Times New Roman" w:hAnsi="Times New Roman"/>
          <w:b/>
          <w:sz w:val="24"/>
          <w:szCs w:val="24"/>
        </w:rPr>
        <w:t xml:space="preserve"> </w:t>
      </w:r>
      <w:r w:rsidR="00C45DEE">
        <w:rPr>
          <w:rFonts w:ascii="Times New Roman" w:hAnsi="Times New Roman"/>
          <w:b/>
          <w:sz w:val="24"/>
          <w:szCs w:val="24"/>
        </w:rPr>
        <w:t>Giấy Biên nhận thế chấp</w:t>
      </w:r>
    </w:p>
    <w:p w14:paraId="5222E6B2" w14:textId="77777777" w:rsidR="005C6677" w:rsidRDefault="00F5791D" w:rsidP="0027665E">
      <w:pPr>
        <w:pStyle w:val="ListParagraph"/>
        <w:numPr>
          <w:ilvl w:val="2"/>
          <w:numId w:val="1"/>
        </w:numPr>
        <w:spacing w:after="120" w:line="240" w:lineRule="auto"/>
        <w:ind w:left="720" w:hanging="720"/>
        <w:contextualSpacing w:val="0"/>
        <w:jc w:val="both"/>
        <w:rPr>
          <w:rFonts w:ascii="Times New Roman" w:hAnsi="Times New Roman"/>
          <w:b/>
          <w:sz w:val="24"/>
          <w:szCs w:val="24"/>
        </w:rPr>
      </w:pPr>
      <w:r w:rsidRPr="009C395B">
        <w:rPr>
          <w:rFonts w:ascii="Times New Roman" w:hAnsi="Times New Roman"/>
          <w:sz w:val="24"/>
          <w:szCs w:val="24"/>
        </w:rPr>
        <w:t xml:space="preserve">Bên </w:t>
      </w:r>
      <w:r w:rsidR="00EC546B">
        <w:rPr>
          <w:rFonts w:ascii="Times New Roman" w:hAnsi="Times New Roman"/>
          <w:sz w:val="24"/>
          <w:szCs w:val="24"/>
        </w:rPr>
        <w:t xml:space="preserve">nhận </w:t>
      </w:r>
      <w:r w:rsidRPr="009C395B">
        <w:rPr>
          <w:rFonts w:ascii="Times New Roman" w:hAnsi="Times New Roman"/>
          <w:sz w:val="24"/>
          <w:szCs w:val="24"/>
        </w:rPr>
        <w:t>thế chấ</w:t>
      </w:r>
      <w:r w:rsidR="008927DA" w:rsidRPr="009C395B">
        <w:rPr>
          <w:rFonts w:ascii="Times New Roman" w:hAnsi="Times New Roman"/>
          <w:sz w:val="24"/>
          <w:szCs w:val="24"/>
        </w:rPr>
        <w:t xml:space="preserve">p sẽ cấp </w:t>
      </w:r>
      <w:r w:rsidR="00AB4218">
        <w:rPr>
          <w:rFonts w:ascii="Times New Roman" w:hAnsi="Times New Roman"/>
          <w:sz w:val="24"/>
          <w:szCs w:val="24"/>
        </w:rPr>
        <w:t xml:space="preserve">đổi hoặc cấp </w:t>
      </w:r>
      <w:r w:rsidR="008927DA" w:rsidRPr="009C395B">
        <w:rPr>
          <w:rFonts w:ascii="Times New Roman" w:hAnsi="Times New Roman"/>
          <w:sz w:val="24"/>
          <w:szCs w:val="24"/>
        </w:rPr>
        <w:t>lại Giấy Biên nhận thế chấp</w:t>
      </w:r>
      <w:r w:rsidR="00EC546B">
        <w:rPr>
          <w:rFonts w:ascii="Times New Roman" w:hAnsi="Times New Roman"/>
          <w:sz w:val="24"/>
          <w:szCs w:val="24"/>
        </w:rPr>
        <w:t xml:space="preserve"> nếu Bên thế chấp đáp ứng các điều kiện quy định tại Mục 5.2.2 và</w:t>
      </w:r>
      <w:r w:rsidR="00C3191D">
        <w:rPr>
          <w:rFonts w:ascii="Times New Roman" w:hAnsi="Times New Roman"/>
          <w:sz w:val="24"/>
          <w:szCs w:val="24"/>
        </w:rPr>
        <w:t xml:space="preserve"> thuộc một</w:t>
      </w:r>
      <w:r w:rsidR="00EC546B">
        <w:rPr>
          <w:rFonts w:ascii="Times New Roman" w:hAnsi="Times New Roman"/>
          <w:sz w:val="24"/>
          <w:szCs w:val="24"/>
        </w:rPr>
        <w:t xml:space="preserve"> </w:t>
      </w:r>
      <w:r w:rsidR="008927DA" w:rsidRPr="009C395B">
        <w:rPr>
          <w:rFonts w:ascii="Times New Roman" w:hAnsi="Times New Roman"/>
          <w:sz w:val="24"/>
          <w:szCs w:val="24"/>
        </w:rPr>
        <w:t xml:space="preserve">trong </w:t>
      </w:r>
      <w:r w:rsidRPr="009C395B">
        <w:rPr>
          <w:rFonts w:ascii="Times New Roman" w:hAnsi="Times New Roman"/>
          <w:sz w:val="24"/>
          <w:szCs w:val="24"/>
        </w:rPr>
        <w:t>các trường hợp</w:t>
      </w:r>
      <w:r w:rsidR="00C3191D">
        <w:rPr>
          <w:rFonts w:ascii="Times New Roman" w:hAnsi="Times New Roman"/>
          <w:sz w:val="24"/>
          <w:szCs w:val="24"/>
        </w:rPr>
        <w:t xml:space="preserve"> sau đây</w:t>
      </w:r>
      <w:r w:rsidR="008927DA" w:rsidRPr="009C395B">
        <w:rPr>
          <w:rFonts w:ascii="Times New Roman" w:hAnsi="Times New Roman"/>
          <w:sz w:val="24"/>
          <w:szCs w:val="24"/>
        </w:rPr>
        <w:t>:</w:t>
      </w:r>
    </w:p>
    <w:p w14:paraId="1FF91481" w14:textId="77777777" w:rsidR="005C6677" w:rsidRDefault="00F5791D" w:rsidP="0027665E">
      <w:pPr>
        <w:pStyle w:val="ListParagraph"/>
        <w:numPr>
          <w:ilvl w:val="0"/>
          <w:numId w:val="16"/>
        </w:numPr>
        <w:spacing w:after="120" w:line="240" w:lineRule="auto"/>
        <w:ind w:left="1440" w:hanging="1260"/>
        <w:contextualSpacing w:val="0"/>
        <w:jc w:val="both"/>
        <w:rPr>
          <w:rFonts w:ascii="Times New Roman" w:hAnsi="Times New Roman"/>
          <w:sz w:val="24"/>
          <w:szCs w:val="24"/>
        </w:rPr>
      </w:pPr>
      <w:r w:rsidRPr="00F5791D">
        <w:rPr>
          <w:rFonts w:ascii="Times New Roman" w:hAnsi="Times New Roman"/>
          <w:sz w:val="24"/>
          <w:szCs w:val="24"/>
        </w:rPr>
        <w:t>Thay đổi thời hạn thế chấp;</w:t>
      </w:r>
    </w:p>
    <w:p w14:paraId="31946A89" w14:textId="77777777" w:rsidR="005C6677" w:rsidRDefault="00C9696A" w:rsidP="0027665E">
      <w:pPr>
        <w:pStyle w:val="ListParagraph"/>
        <w:numPr>
          <w:ilvl w:val="0"/>
          <w:numId w:val="16"/>
        </w:numPr>
        <w:spacing w:after="120" w:line="240" w:lineRule="auto"/>
        <w:ind w:left="1440" w:hanging="1260"/>
        <w:contextualSpacing w:val="0"/>
        <w:jc w:val="both"/>
        <w:rPr>
          <w:rFonts w:ascii="Times New Roman" w:hAnsi="Times New Roman"/>
          <w:sz w:val="24"/>
          <w:szCs w:val="24"/>
        </w:rPr>
      </w:pPr>
      <w:r>
        <w:rPr>
          <w:rFonts w:ascii="Times New Roman" w:hAnsi="Times New Roman"/>
          <w:sz w:val="24"/>
          <w:szCs w:val="24"/>
        </w:rPr>
        <w:t>Giấy Biên nhận thế chấp hư hỏng;</w:t>
      </w:r>
    </w:p>
    <w:p w14:paraId="25C7E329" w14:textId="77777777" w:rsidR="005C6677" w:rsidRDefault="00C9696A" w:rsidP="0027665E">
      <w:pPr>
        <w:pStyle w:val="ListParagraph"/>
        <w:numPr>
          <w:ilvl w:val="0"/>
          <w:numId w:val="16"/>
        </w:numPr>
        <w:spacing w:after="120" w:line="240" w:lineRule="auto"/>
        <w:ind w:left="1440" w:hanging="1260"/>
        <w:contextualSpacing w:val="0"/>
        <w:jc w:val="both"/>
        <w:rPr>
          <w:rFonts w:ascii="Times New Roman" w:hAnsi="Times New Roman"/>
          <w:sz w:val="24"/>
          <w:szCs w:val="24"/>
        </w:rPr>
      </w:pPr>
      <w:r>
        <w:rPr>
          <w:rFonts w:ascii="Times New Roman" w:hAnsi="Times New Roman"/>
          <w:sz w:val="24"/>
          <w:szCs w:val="24"/>
        </w:rPr>
        <w:t xml:space="preserve">Thay đổi thông tin trên Giấy Biên nhận thế chấp; </w:t>
      </w:r>
      <w:r w:rsidR="00FF7C2A">
        <w:rPr>
          <w:rFonts w:ascii="Times New Roman" w:hAnsi="Times New Roman"/>
          <w:sz w:val="24"/>
          <w:szCs w:val="24"/>
        </w:rPr>
        <w:t>hoặc</w:t>
      </w:r>
    </w:p>
    <w:p w14:paraId="00626A20" w14:textId="77777777" w:rsidR="005C6677" w:rsidRPr="005C6677" w:rsidRDefault="00927864" w:rsidP="0027665E">
      <w:pPr>
        <w:pStyle w:val="ListParagraph"/>
        <w:numPr>
          <w:ilvl w:val="0"/>
          <w:numId w:val="16"/>
        </w:numPr>
        <w:spacing w:after="120" w:line="240" w:lineRule="auto"/>
        <w:ind w:left="1440" w:hanging="1260"/>
        <w:contextualSpacing w:val="0"/>
        <w:jc w:val="both"/>
        <w:rPr>
          <w:rFonts w:ascii="Times New Roman" w:hAnsi="Times New Roman"/>
          <w:sz w:val="24"/>
          <w:szCs w:val="24"/>
        </w:rPr>
      </w:pPr>
      <w:r w:rsidRPr="00E55370">
        <w:rPr>
          <w:rFonts w:ascii="Times New Roman" w:hAnsi="Times New Roman"/>
          <w:sz w:val="24"/>
          <w:szCs w:val="24"/>
        </w:rPr>
        <w:t>Bên thế chấp làm mất Giấy Biên nhận thế chấp</w:t>
      </w:r>
      <w:r w:rsidR="00C9696A" w:rsidRPr="00E55370">
        <w:rPr>
          <w:rFonts w:ascii="Times New Roman" w:hAnsi="Times New Roman"/>
          <w:sz w:val="24"/>
          <w:szCs w:val="24"/>
        </w:rPr>
        <w:t>.</w:t>
      </w:r>
    </w:p>
    <w:p w14:paraId="5A8DF303" w14:textId="77777777" w:rsidR="005C6677" w:rsidRPr="005C6677" w:rsidRDefault="005403A1" w:rsidP="0027665E">
      <w:pPr>
        <w:pStyle w:val="ListParagraph"/>
        <w:numPr>
          <w:ilvl w:val="2"/>
          <w:numId w:val="1"/>
        </w:numPr>
        <w:spacing w:after="120" w:line="240" w:lineRule="auto"/>
        <w:ind w:left="720" w:hanging="720"/>
        <w:contextualSpacing w:val="0"/>
        <w:jc w:val="both"/>
        <w:rPr>
          <w:rFonts w:ascii="Times New Roman" w:hAnsi="Times New Roman"/>
          <w:b/>
          <w:sz w:val="24"/>
          <w:szCs w:val="24"/>
        </w:rPr>
      </w:pPr>
      <w:r>
        <w:rPr>
          <w:rFonts w:ascii="Times New Roman" w:hAnsi="Times New Roman"/>
          <w:b/>
          <w:sz w:val="24"/>
          <w:szCs w:val="24"/>
        </w:rPr>
        <w:t>Điều kiện cấp đổi hoặc cấp lại Giấy Biên nhận thế chấp</w:t>
      </w:r>
      <w:r w:rsidR="00EC546B">
        <w:rPr>
          <w:rFonts w:ascii="Times New Roman" w:hAnsi="Times New Roman"/>
          <w:sz w:val="24"/>
          <w:szCs w:val="24"/>
        </w:rPr>
        <w:t xml:space="preserve"> </w:t>
      </w:r>
    </w:p>
    <w:p w14:paraId="12B0AC6F" w14:textId="77777777" w:rsidR="001271D6" w:rsidRDefault="00E55370" w:rsidP="0027665E">
      <w:pPr>
        <w:pStyle w:val="ListParagraph"/>
        <w:numPr>
          <w:ilvl w:val="0"/>
          <w:numId w:val="18"/>
        </w:numPr>
        <w:spacing w:after="120" w:line="240" w:lineRule="auto"/>
        <w:ind w:hanging="540"/>
        <w:contextualSpacing w:val="0"/>
        <w:jc w:val="both"/>
        <w:rPr>
          <w:rFonts w:ascii="Times New Roman" w:hAnsi="Times New Roman"/>
          <w:sz w:val="24"/>
          <w:szCs w:val="24"/>
        </w:rPr>
      </w:pPr>
      <w:r>
        <w:rPr>
          <w:rFonts w:ascii="Times New Roman" w:hAnsi="Times New Roman"/>
          <w:sz w:val="24"/>
          <w:szCs w:val="24"/>
        </w:rPr>
        <w:lastRenderedPageBreak/>
        <w:t xml:space="preserve">Bên thế chấp phải trả lại bản gốc Giấy Biên nhận thế chấp đã cấp cho Bên nhận thế chấp. </w:t>
      </w:r>
      <w:r w:rsidRPr="00F5791D">
        <w:rPr>
          <w:rFonts w:ascii="Times New Roman" w:hAnsi="Times New Roman"/>
          <w:sz w:val="24"/>
          <w:szCs w:val="24"/>
        </w:rPr>
        <w:t xml:space="preserve">Trường hợp Bên thế chấp làm mất Giấy Biên nhận thế chấp, Bên thế chấp phải gửi thông báo mất kèm </w:t>
      </w:r>
      <w:r w:rsidR="001E3DE4">
        <w:rPr>
          <w:rFonts w:ascii="Times New Roman" w:hAnsi="Times New Roman"/>
          <w:sz w:val="24"/>
          <w:szCs w:val="24"/>
        </w:rPr>
        <w:t xml:space="preserve">theo </w:t>
      </w:r>
      <w:r w:rsidRPr="00F5791D">
        <w:rPr>
          <w:rFonts w:ascii="Times New Roman" w:hAnsi="Times New Roman"/>
          <w:sz w:val="24"/>
          <w:szCs w:val="24"/>
        </w:rPr>
        <w:t xml:space="preserve">đề nghị cấp lại Giấy Biên nhận thế chấp </w:t>
      </w:r>
      <w:r w:rsidR="004A67AE">
        <w:rPr>
          <w:rFonts w:ascii="Times New Roman" w:hAnsi="Times New Roman"/>
          <w:sz w:val="24"/>
          <w:szCs w:val="24"/>
        </w:rPr>
        <w:t xml:space="preserve">cho Bên nhận thế chấp </w:t>
      </w:r>
      <w:r w:rsidRPr="00F5791D">
        <w:rPr>
          <w:rFonts w:ascii="Times New Roman" w:hAnsi="Times New Roman"/>
          <w:sz w:val="24"/>
          <w:szCs w:val="24"/>
        </w:rPr>
        <w:t xml:space="preserve">(theo mẫu của </w:t>
      </w:r>
      <w:r w:rsidR="004A67AE">
        <w:rPr>
          <w:rFonts w:ascii="Times New Roman" w:hAnsi="Times New Roman"/>
          <w:sz w:val="24"/>
          <w:szCs w:val="24"/>
        </w:rPr>
        <w:t>Bên nhận thế chấp</w:t>
      </w:r>
      <w:r w:rsidRPr="00F5791D">
        <w:rPr>
          <w:rFonts w:ascii="Times New Roman" w:hAnsi="Times New Roman"/>
          <w:sz w:val="24"/>
          <w:szCs w:val="24"/>
        </w:rPr>
        <w:t>).</w:t>
      </w:r>
    </w:p>
    <w:p w14:paraId="1ED3E73B" w14:textId="77777777" w:rsidR="005C6677" w:rsidRPr="001271D6" w:rsidRDefault="00432054" w:rsidP="0027665E">
      <w:pPr>
        <w:pStyle w:val="ListParagraph"/>
        <w:numPr>
          <w:ilvl w:val="0"/>
          <w:numId w:val="18"/>
        </w:numPr>
        <w:spacing w:after="120" w:line="240" w:lineRule="auto"/>
        <w:ind w:hanging="540"/>
        <w:contextualSpacing w:val="0"/>
        <w:jc w:val="both"/>
        <w:rPr>
          <w:rFonts w:ascii="Times New Roman" w:hAnsi="Times New Roman"/>
          <w:sz w:val="24"/>
          <w:szCs w:val="24"/>
        </w:rPr>
      </w:pPr>
      <w:r w:rsidRPr="001271D6">
        <w:rPr>
          <w:rFonts w:ascii="Times New Roman" w:hAnsi="Times New Roman"/>
          <w:sz w:val="24"/>
          <w:szCs w:val="24"/>
        </w:rPr>
        <w:t>Bên thế chấp không vi phạm Hợp Đồng Tín Dụng</w:t>
      </w:r>
      <w:r w:rsidR="0013243C" w:rsidRPr="001271D6">
        <w:rPr>
          <w:rFonts w:ascii="Times New Roman" w:hAnsi="Times New Roman"/>
          <w:sz w:val="24"/>
          <w:szCs w:val="24"/>
        </w:rPr>
        <w:t xml:space="preserve"> và Hợp Đồng Thế Chấp</w:t>
      </w:r>
      <w:r w:rsidR="00E046A7" w:rsidRPr="001271D6">
        <w:rPr>
          <w:rFonts w:ascii="Times New Roman" w:hAnsi="Times New Roman"/>
          <w:sz w:val="24"/>
          <w:szCs w:val="24"/>
        </w:rPr>
        <w:t>.</w:t>
      </w:r>
    </w:p>
    <w:p w14:paraId="425A9228" w14:textId="77777777" w:rsidR="002A3132" w:rsidRPr="00092411" w:rsidRDefault="002A3132" w:rsidP="0027665E">
      <w:pPr>
        <w:pStyle w:val="ListParagraph"/>
        <w:numPr>
          <w:ilvl w:val="1"/>
          <w:numId w:val="1"/>
        </w:numPr>
        <w:spacing w:after="120" w:line="240" w:lineRule="auto"/>
        <w:ind w:left="720" w:hanging="720"/>
        <w:contextualSpacing w:val="0"/>
        <w:jc w:val="both"/>
        <w:rPr>
          <w:rFonts w:ascii="Times New Roman" w:hAnsi="Times New Roman"/>
          <w:b/>
          <w:sz w:val="24"/>
          <w:szCs w:val="24"/>
        </w:rPr>
      </w:pPr>
      <w:r w:rsidRPr="00092411">
        <w:rPr>
          <w:rFonts w:ascii="Times New Roman" w:hAnsi="Times New Roman"/>
          <w:b/>
          <w:sz w:val="24"/>
          <w:szCs w:val="24"/>
        </w:rPr>
        <w:t>Nghĩa vụ được bảo đảm</w:t>
      </w:r>
    </w:p>
    <w:p w14:paraId="27A5EC90" w14:textId="77777777" w:rsidR="002A3132" w:rsidRPr="00394C59" w:rsidRDefault="002A3132" w:rsidP="0027665E">
      <w:pPr>
        <w:spacing w:after="120" w:line="240" w:lineRule="auto"/>
        <w:ind w:left="720"/>
        <w:jc w:val="both"/>
        <w:rPr>
          <w:rFonts w:ascii="Times New Roman" w:hAnsi="Times New Roman"/>
          <w:b/>
          <w:sz w:val="24"/>
          <w:szCs w:val="24"/>
        </w:rPr>
      </w:pPr>
      <w:r w:rsidRPr="002A3132">
        <w:rPr>
          <w:rFonts w:ascii="Times New Roman" w:hAnsi="Times New Roman"/>
          <w:sz w:val="24"/>
          <w:szCs w:val="24"/>
          <w:lang w:val="vi-VN"/>
        </w:rPr>
        <w:t xml:space="preserve">Tài sản thế chấp dùng để bảo đảm nghĩa vụ thanh toán và các nghĩa vụ khác của Bên thế chấp theo </w:t>
      </w:r>
      <w:r w:rsidR="003E437E">
        <w:rPr>
          <w:rFonts w:ascii="Times New Roman" w:hAnsi="Times New Roman"/>
          <w:sz w:val="24"/>
          <w:szCs w:val="24"/>
        </w:rPr>
        <w:t>Hợp Đồng Tín Dụng</w:t>
      </w:r>
      <w:r w:rsidR="003E437E" w:rsidRPr="002A3132" w:rsidDel="003E437E">
        <w:rPr>
          <w:rFonts w:ascii="Times New Roman" w:hAnsi="Times New Roman"/>
          <w:sz w:val="24"/>
          <w:szCs w:val="24"/>
          <w:lang w:val="vi-VN"/>
        </w:rPr>
        <w:t xml:space="preserve"> </w:t>
      </w:r>
      <w:r w:rsidRPr="002A3132">
        <w:rPr>
          <w:rFonts w:ascii="Times New Roman" w:hAnsi="Times New Roman"/>
          <w:sz w:val="24"/>
          <w:szCs w:val="24"/>
          <w:lang w:val="vi-VN"/>
        </w:rPr>
        <w:t>và các Phụ lục đính kèm (nếu có)</w:t>
      </w:r>
      <w:r w:rsidR="00394C59">
        <w:rPr>
          <w:rFonts w:ascii="Times New Roman" w:hAnsi="Times New Roman"/>
          <w:sz w:val="24"/>
          <w:szCs w:val="24"/>
        </w:rPr>
        <w:t>.</w:t>
      </w:r>
    </w:p>
    <w:p w14:paraId="23711699" w14:textId="77777777" w:rsidR="002A3132" w:rsidRPr="00092411" w:rsidRDefault="002A3132" w:rsidP="0027665E">
      <w:pPr>
        <w:pStyle w:val="ListParagraph"/>
        <w:numPr>
          <w:ilvl w:val="1"/>
          <w:numId w:val="1"/>
        </w:numPr>
        <w:spacing w:after="120" w:line="240" w:lineRule="auto"/>
        <w:ind w:left="720" w:hanging="720"/>
        <w:contextualSpacing w:val="0"/>
        <w:jc w:val="both"/>
        <w:rPr>
          <w:rFonts w:ascii="Times New Roman" w:hAnsi="Times New Roman"/>
          <w:b/>
          <w:sz w:val="24"/>
          <w:szCs w:val="24"/>
        </w:rPr>
      </w:pPr>
      <w:r w:rsidRPr="00092411">
        <w:rPr>
          <w:rFonts w:ascii="Times New Roman" w:hAnsi="Times New Roman"/>
          <w:b/>
          <w:sz w:val="24"/>
          <w:szCs w:val="24"/>
        </w:rPr>
        <w:t>Quyền và nghĩa vụ của Bên thế chấp</w:t>
      </w:r>
    </w:p>
    <w:p w14:paraId="447CAD98" w14:textId="77777777" w:rsidR="002A3132" w:rsidRPr="00DA23CB" w:rsidRDefault="002A3132" w:rsidP="0027665E">
      <w:pPr>
        <w:pStyle w:val="ListParagraph"/>
        <w:numPr>
          <w:ilvl w:val="2"/>
          <w:numId w:val="1"/>
        </w:numPr>
        <w:spacing w:after="120" w:line="240" w:lineRule="auto"/>
        <w:ind w:left="720" w:hanging="720"/>
        <w:contextualSpacing w:val="0"/>
        <w:jc w:val="both"/>
        <w:rPr>
          <w:rFonts w:ascii="Times New Roman" w:hAnsi="Times New Roman"/>
          <w:b/>
          <w:sz w:val="24"/>
          <w:szCs w:val="24"/>
        </w:rPr>
      </w:pPr>
      <w:r w:rsidRPr="00DA23CB">
        <w:rPr>
          <w:rFonts w:ascii="Times New Roman" w:hAnsi="Times New Roman"/>
          <w:b/>
          <w:sz w:val="24"/>
          <w:szCs w:val="24"/>
        </w:rPr>
        <w:t>Bên thế chấp có các quyền sau</w:t>
      </w:r>
      <w:r w:rsidR="0051701C">
        <w:rPr>
          <w:rFonts w:ascii="Times New Roman" w:hAnsi="Times New Roman"/>
          <w:b/>
          <w:sz w:val="24"/>
          <w:szCs w:val="24"/>
        </w:rPr>
        <w:t>:</w:t>
      </w:r>
    </w:p>
    <w:p w14:paraId="7E1C7B07" w14:textId="77777777" w:rsidR="002A3132" w:rsidRPr="00DA23CB" w:rsidRDefault="002A3132" w:rsidP="0027665E">
      <w:pPr>
        <w:pStyle w:val="ListParagraph"/>
        <w:numPr>
          <w:ilvl w:val="3"/>
          <w:numId w:val="5"/>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 xml:space="preserve">Sử dụng Tài sản thế chấp theo mục đích đã quy định trong </w:t>
      </w:r>
      <w:r w:rsidR="003E437E">
        <w:rPr>
          <w:rFonts w:ascii="Times New Roman" w:hAnsi="Times New Roman"/>
          <w:sz w:val="24"/>
          <w:szCs w:val="24"/>
        </w:rPr>
        <w:t>Hợp Đồng Tín Dụng</w:t>
      </w:r>
      <w:r w:rsidRPr="00DA23CB">
        <w:rPr>
          <w:rFonts w:ascii="Times New Roman" w:hAnsi="Times New Roman"/>
          <w:sz w:val="24"/>
          <w:szCs w:val="24"/>
        </w:rPr>
        <w:t>.</w:t>
      </w:r>
    </w:p>
    <w:p w14:paraId="25A8C171" w14:textId="77777777" w:rsidR="002A3132" w:rsidRPr="00DA23CB" w:rsidRDefault="002A3132" w:rsidP="0027665E">
      <w:pPr>
        <w:pStyle w:val="ListParagraph"/>
        <w:numPr>
          <w:ilvl w:val="3"/>
          <w:numId w:val="5"/>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 xml:space="preserve">Nhận lại </w:t>
      </w:r>
      <w:r w:rsidR="00742093">
        <w:rPr>
          <w:rFonts w:ascii="Times New Roman" w:hAnsi="Times New Roman"/>
          <w:sz w:val="24"/>
          <w:szCs w:val="24"/>
        </w:rPr>
        <w:t>B</w:t>
      </w:r>
      <w:r w:rsidR="00742093" w:rsidRPr="00DA23CB">
        <w:rPr>
          <w:rFonts w:ascii="Times New Roman" w:hAnsi="Times New Roman"/>
          <w:sz w:val="24"/>
          <w:szCs w:val="24"/>
        </w:rPr>
        <w:t xml:space="preserve">ản </w:t>
      </w:r>
      <w:r w:rsidRPr="00DA23CB">
        <w:rPr>
          <w:rFonts w:ascii="Times New Roman" w:hAnsi="Times New Roman"/>
          <w:sz w:val="24"/>
          <w:szCs w:val="24"/>
        </w:rPr>
        <w:t>chính</w:t>
      </w:r>
      <w:r w:rsidR="00742093">
        <w:rPr>
          <w:rFonts w:ascii="Times New Roman" w:hAnsi="Times New Roman"/>
          <w:sz w:val="24"/>
          <w:szCs w:val="24"/>
        </w:rPr>
        <w:t xml:space="preserve"> của</w:t>
      </w:r>
      <w:r w:rsidRPr="00DA23CB">
        <w:rPr>
          <w:rFonts w:ascii="Times New Roman" w:hAnsi="Times New Roman"/>
          <w:sz w:val="24"/>
          <w:szCs w:val="24"/>
        </w:rPr>
        <w:t xml:space="preserve"> Giấy chứng nhận </w:t>
      </w:r>
      <w:r w:rsidR="003E437E" w:rsidRPr="003E437E">
        <w:rPr>
          <w:rFonts w:ascii="Times New Roman" w:hAnsi="Times New Roman"/>
          <w:sz w:val="24"/>
          <w:szCs w:val="24"/>
        </w:rPr>
        <w:t xml:space="preserve">trong thời hạn 30 </w:t>
      </w:r>
      <w:r w:rsidR="000B2F2D">
        <w:rPr>
          <w:rFonts w:ascii="Times New Roman" w:hAnsi="Times New Roman"/>
          <w:sz w:val="24"/>
          <w:szCs w:val="24"/>
        </w:rPr>
        <w:t xml:space="preserve">(ba mươi) </w:t>
      </w:r>
      <w:r w:rsidR="003E437E" w:rsidRPr="003E437E">
        <w:rPr>
          <w:rFonts w:ascii="Times New Roman" w:hAnsi="Times New Roman"/>
          <w:sz w:val="24"/>
          <w:szCs w:val="24"/>
        </w:rPr>
        <w:t xml:space="preserve">ngày kể từ ngày Bên </w:t>
      </w:r>
      <w:r w:rsidR="003E437E">
        <w:rPr>
          <w:rFonts w:ascii="Times New Roman" w:hAnsi="Times New Roman"/>
          <w:sz w:val="24"/>
          <w:szCs w:val="24"/>
        </w:rPr>
        <w:t>thế chấp</w:t>
      </w:r>
      <w:r w:rsidR="003E437E" w:rsidRPr="003E437E">
        <w:rPr>
          <w:rFonts w:ascii="Times New Roman" w:hAnsi="Times New Roman"/>
          <w:sz w:val="24"/>
          <w:szCs w:val="24"/>
        </w:rPr>
        <w:t xml:space="preserve"> hoàn thành tất cả các</w:t>
      </w:r>
      <w:r w:rsidR="003E437E" w:rsidRPr="00DA23CB">
        <w:rPr>
          <w:rFonts w:ascii="Times New Roman" w:hAnsi="Times New Roman"/>
          <w:sz w:val="24"/>
          <w:szCs w:val="24"/>
        </w:rPr>
        <w:t xml:space="preserve"> nghĩa vụ được bảo đảm</w:t>
      </w:r>
      <w:r w:rsidR="009B5D89">
        <w:rPr>
          <w:rFonts w:ascii="Times New Roman" w:hAnsi="Times New Roman"/>
          <w:sz w:val="24"/>
          <w:szCs w:val="24"/>
        </w:rPr>
        <w:t xml:space="preserve"> theo quy định tại Mục 5.</w:t>
      </w:r>
      <w:r w:rsidR="008C25F6">
        <w:rPr>
          <w:rFonts w:ascii="Times New Roman" w:hAnsi="Times New Roman"/>
          <w:sz w:val="24"/>
          <w:szCs w:val="24"/>
        </w:rPr>
        <w:t xml:space="preserve">3 </w:t>
      </w:r>
      <w:r w:rsidR="009B5D89">
        <w:rPr>
          <w:rFonts w:ascii="Times New Roman" w:hAnsi="Times New Roman"/>
          <w:sz w:val="24"/>
          <w:szCs w:val="24"/>
        </w:rPr>
        <w:t>của</w:t>
      </w:r>
      <w:r w:rsidR="009B5D89" w:rsidRPr="009B5D89">
        <w:t xml:space="preserve"> </w:t>
      </w:r>
      <w:r w:rsidR="009B5D89" w:rsidRPr="009B5D89">
        <w:rPr>
          <w:rFonts w:ascii="Times New Roman" w:hAnsi="Times New Roman"/>
          <w:sz w:val="24"/>
          <w:szCs w:val="24"/>
        </w:rPr>
        <w:t>Hợp Đồng Thế Chấp</w:t>
      </w:r>
      <w:r w:rsidR="003E437E">
        <w:rPr>
          <w:rFonts w:ascii="Times New Roman" w:hAnsi="Times New Roman"/>
          <w:sz w:val="24"/>
          <w:szCs w:val="24"/>
        </w:rPr>
        <w:t>.</w:t>
      </w:r>
      <w:r w:rsidR="003E437E" w:rsidRPr="003E437E">
        <w:rPr>
          <w:rFonts w:ascii="Times New Roman" w:hAnsi="Times New Roman"/>
          <w:sz w:val="24"/>
          <w:szCs w:val="24"/>
        </w:rPr>
        <w:t xml:space="preserve"> Trường hợp vi phạm</w:t>
      </w:r>
      <w:r w:rsidR="00B43A61">
        <w:rPr>
          <w:rFonts w:ascii="Times New Roman" w:hAnsi="Times New Roman"/>
          <w:sz w:val="24"/>
          <w:szCs w:val="24"/>
        </w:rPr>
        <w:t xml:space="preserve"> bất kỳ cam kết nào của Hợp Đồng Tín Dụng và Hợp Đồng Thế Chấp</w:t>
      </w:r>
      <w:r w:rsidR="003E437E" w:rsidRPr="003E437E">
        <w:rPr>
          <w:rFonts w:ascii="Times New Roman" w:hAnsi="Times New Roman"/>
          <w:sz w:val="24"/>
          <w:szCs w:val="24"/>
        </w:rPr>
        <w:t xml:space="preserve">, Bên </w:t>
      </w:r>
      <w:r w:rsidR="003E437E">
        <w:rPr>
          <w:rFonts w:ascii="Times New Roman" w:hAnsi="Times New Roman"/>
          <w:sz w:val="24"/>
          <w:szCs w:val="24"/>
        </w:rPr>
        <w:t>thế chấp</w:t>
      </w:r>
      <w:r w:rsidR="003E437E" w:rsidRPr="003E437E">
        <w:rPr>
          <w:rFonts w:ascii="Times New Roman" w:hAnsi="Times New Roman"/>
          <w:sz w:val="24"/>
          <w:szCs w:val="24"/>
        </w:rPr>
        <w:t xml:space="preserve"> cam kết sẽ miễn trừ cho Bên </w:t>
      </w:r>
      <w:r w:rsidR="003E437E">
        <w:rPr>
          <w:rFonts w:ascii="Times New Roman" w:hAnsi="Times New Roman"/>
          <w:sz w:val="24"/>
          <w:szCs w:val="24"/>
        </w:rPr>
        <w:t>nhận thế chấp</w:t>
      </w:r>
      <w:r w:rsidR="003E437E" w:rsidRPr="003E437E">
        <w:rPr>
          <w:rFonts w:ascii="Times New Roman" w:hAnsi="Times New Roman"/>
          <w:sz w:val="24"/>
          <w:szCs w:val="24"/>
        </w:rPr>
        <w:t xml:space="preserve"> khỏi nghĩa vụ hoàn trả </w:t>
      </w:r>
      <w:r w:rsidR="00742093">
        <w:rPr>
          <w:rFonts w:ascii="Times New Roman" w:hAnsi="Times New Roman"/>
          <w:sz w:val="24"/>
          <w:szCs w:val="24"/>
        </w:rPr>
        <w:t>B</w:t>
      </w:r>
      <w:r w:rsidR="00742093" w:rsidRPr="003E437E">
        <w:rPr>
          <w:rFonts w:ascii="Times New Roman" w:hAnsi="Times New Roman"/>
          <w:sz w:val="24"/>
          <w:szCs w:val="24"/>
        </w:rPr>
        <w:t xml:space="preserve">ản </w:t>
      </w:r>
      <w:r w:rsidR="003E437E" w:rsidRPr="003E437E">
        <w:rPr>
          <w:rFonts w:ascii="Times New Roman" w:hAnsi="Times New Roman"/>
          <w:sz w:val="24"/>
          <w:szCs w:val="24"/>
        </w:rPr>
        <w:t>chính</w:t>
      </w:r>
      <w:r w:rsidR="003E437E">
        <w:rPr>
          <w:rFonts w:ascii="Times New Roman" w:hAnsi="Times New Roman"/>
          <w:sz w:val="24"/>
          <w:szCs w:val="24"/>
        </w:rPr>
        <w:t xml:space="preserve"> của</w:t>
      </w:r>
      <w:r w:rsidR="003E437E" w:rsidRPr="003E437E">
        <w:rPr>
          <w:rFonts w:ascii="Times New Roman" w:hAnsi="Times New Roman"/>
          <w:sz w:val="24"/>
          <w:szCs w:val="24"/>
        </w:rPr>
        <w:t xml:space="preserve"> </w:t>
      </w:r>
      <w:r w:rsidR="003E437E" w:rsidRPr="004D3291">
        <w:rPr>
          <w:rFonts w:ascii="Times New Roman" w:hAnsi="Times New Roman"/>
          <w:sz w:val="24"/>
          <w:szCs w:val="24"/>
        </w:rPr>
        <w:t>Giấy chứng nhận</w:t>
      </w:r>
      <w:r w:rsidRPr="00DA23CB">
        <w:rPr>
          <w:rFonts w:ascii="Times New Roman" w:hAnsi="Times New Roman"/>
          <w:sz w:val="24"/>
          <w:szCs w:val="24"/>
        </w:rPr>
        <w:t>.</w:t>
      </w:r>
    </w:p>
    <w:p w14:paraId="5611D64E" w14:textId="77777777" w:rsidR="002A3132" w:rsidRPr="00DA23CB" w:rsidRDefault="002A3132" w:rsidP="0027665E">
      <w:pPr>
        <w:pStyle w:val="ListParagraph"/>
        <w:numPr>
          <w:ilvl w:val="2"/>
          <w:numId w:val="1"/>
        </w:numPr>
        <w:spacing w:after="120" w:line="240" w:lineRule="auto"/>
        <w:ind w:left="720" w:hanging="720"/>
        <w:contextualSpacing w:val="0"/>
        <w:jc w:val="both"/>
        <w:rPr>
          <w:rFonts w:ascii="Times New Roman" w:hAnsi="Times New Roman"/>
          <w:b/>
          <w:sz w:val="24"/>
          <w:szCs w:val="24"/>
        </w:rPr>
      </w:pPr>
      <w:r w:rsidRPr="00DA23CB">
        <w:rPr>
          <w:rFonts w:ascii="Times New Roman" w:hAnsi="Times New Roman"/>
          <w:b/>
          <w:sz w:val="24"/>
          <w:szCs w:val="24"/>
        </w:rPr>
        <w:t>Bên thế chấp có các nghĩa vụ sau</w:t>
      </w:r>
      <w:r w:rsidR="0051701C">
        <w:rPr>
          <w:rFonts w:ascii="Times New Roman" w:hAnsi="Times New Roman"/>
          <w:b/>
          <w:sz w:val="24"/>
          <w:szCs w:val="24"/>
        </w:rPr>
        <w:t>:</w:t>
      </w:r>
    </w:p>
    <w:p w14:paraId="05574867" w14:textId="77777777" w:rsidR="002A3132" w:rsidRPr="00DA23CB" w:rsidRDefault="002A3132" w:rsidP="0027665E">
      <w:pPr>
        <w:pStyle w:val="ListParagraph"/>
        <w:numPr>
          <w:ilvl w:val="3"/>
          <w:numId w:val="6"/>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 xml:space="preserve">Giao </w:t>
      </w:r>
      <w:r w:rsidR="00742093">
        <w:rPr>
          <w:rFonts w:ascii="Times New Roman" w:hAnsi="Times New Roman"/>
          <w:sz w:val="24"/>
          <w:szCs w:val="24"/>
        </w:rPr>
        <w:t>B</w:t>
      </w:r>
      <w:r w:rsidR="00742093" w:rsidRPr="00DA23CB">
        <w:rPr>
          <w:rFonts w:ascii="Times New Roman" w:hAnsi="Times New Roman"/>
          <w:sz w:val="24"/>
          <w:szCs w:val="24"/>
        </w:rPr>
        <w:t xml:space="preserve">ản </w:t>
      </w:r>
      <w:r w:rsidRPr="00DA23CB">
        <w:rPr>
          <w:rFonts w:ascii="Times New Roman" w:hAnsi="Times New Roman"/>
          <w:sz w:val="24"/>
          <w:szCs w:val="24"/>
        </w:rPr>
        <w:t>chính</w:t>
      </w:r>
      <w:r w:rsidR="003E437E">
        <w:rPr>
          <w:rFonts w:ascii="Times New Roman" w:hAnsi="Times New Roman"/>
          <w:sz w:val="24"/>
          <w:szCs w:val="24"/>
        </w:rPr>
        <w:t xml:space="preserve"> của</w:t>
      </w:r>
      <w:r w:rsidRPr="00DA23CB">
        <w:rPr>
          <w:rFonts w:ascii="Times New Roman" w:hAnsi="Times New Roman"/>
          <w:sz w:val="24"/>
          <w:szCs w:val="24"/>
        </w:rPr>
        <w:t xml:space="preserve"> Giấy chứng nhận cho Bên nhận thế chấp</w:t>
      </w:r>
      <w:r w:rsidR="00886B35">
        <w:rPr>
          <w:rFonts w:ascii="Times New Roman" w:hAnsi="Times New Roman"/>
          <w:sz w:val="24"/>
          <w:szCs w:val="24"/>
        </w:rPr>
        <w:t xml:space="preserve"> chậm nhất 03 (ba) ngày làm việc</w:t>
      </w:r>
      <w:r w:rsidR="007804FE">
        <w:rPr>
          <w:rFonts w:ascii="Times New Roman" w:hAnsi="Times New Roman"/>
          <w:sz w:val="24"/>
          <w:szCs w:val="24"/>
        </w:rPr>
        <w:t xml:space="preserve"> kể từ ngày nhận được Bản chính của Giấy chứng nhận từ cơ quan nhà nước có thẩm quyền</w:t>
      </w:r>
      <w:r w:rsidR="00F342C1">
        <w:rPr>
          <w:rFonts w:ascii="Times New Roman" w:hAnsi="Times New Roman"/>
          <w:sz w:val="24"/>
          <w:szCs w:val="24"/>
        </w:rPr>
        <w:t xml:space="preserve"> hoặc từ bên thứ ba</w:t>
      </w:r>
      <w:r w:rsidR="0022655B">
        <w:rPr>
          <w:rFonts w:ascii="Times New Roman" w:hAnsi="Times New Roman"/>
          <w:sz w:val="24"/>
          <w:szCs w:val="24"/>
        </w:rPr>
        <w:t xml:space="preserve"> và trong vòng 30 (ba mươi) ngày kể từ ngày ký Hợp Đồng Thế Chấp này</w:t>
      </w:r>
      <w:r w:rsidRPr="00DA23CB">
        <w:rPr>
          <w:rFonts w:ascii="Times New Roman" w:hAnsi="Times New Roman"/>
          <w:sz w:val="24"/>
          <w:szCs w:val="24"/>
        </w:rPr>
        <w:t>.</w:t>
      </w:r>
    </w:p>
    <w:p w14:paraId="008157A3" w14:textId="77777777" w:rsidR="002A3132" w:rsidRPr="00DA23CB" w:rsidRDefault="002A3132" w:rsidP="0027665E">
      <w:pPr>
        <w:pStyle w:val="ListParagraph"/>
        <w:numPr>
          <w:ilvl w:val="3"/>
          <w:numId w:val="6"/>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 xml:space="preserve">Đăng ký </w:t>
      </w:r>
      <w:r w:rsidR="001D01E1">
        <w:rPr>
          <w:rFonts w:ascii="Times New Roman" w:hAnsi="Times New Roman"/>
          <w:sz w:val="24"/>
          <w:szCs w:val="24"/>
        </w:rPr>
        <w:t>biện pháp</w:t>
      </w:r>
      <w:r w:rsidRPr="00DA23CB">
        <w:rPr>
          <w:rFonts w:ascii="Times New Roman" w:hAnsi="Times New Roman"/>
          <w:sz w:val="24"/>
          <w:szCs w:val="24"/>
        </w:rPr>
        <w:t xml:space="preserve"> bảo đảm đối với Tài sản thế chấp theo quy định pháp luật và/hoặc theo yêu cầu của Bên nhận thế chấp, chịu trách nhiệm thanh toán các chi phí liên quan đến việc đăng ký </w:t>
      </w:r>
      <w:r w:rsidR="00B85B74">
        <w:rPr>
          <w:rFonts w:ascii="Times New Roman" w:hAnsi="Times New Roman"/>
          <w:sz w:val="24"/>
          <w:szCs w:val="24"/>
        </w:rPr>
        <w:t>biện pháp</w:t>
      </w:r>
      <w:r w:rsidRPr="00DA23CB">
        <w:rPr>
          <w:rFonts w:ascii="Times New Roman" w:hAnsi="Times New Roman"/>
          <w:sz w:val="24"/>
          <w:szCs w:val="24"/>
        </w:rPr>
        <w:t xml:space="preserve"> bảo đảm theo quy định của pháp luật.</w:t>
      </w:r>
    </w:p>
    <w:p w14:paraId="7D0BAEE0" w14:textId="77777777" w:rsidR="002A3132" w:rsidRPr="00DA23CB" w:rsidRDefault="002A3132" w:rsidP="0027665E">
      <w:pPr>
        <w:pStyle w:val="ListParagraph"/>
        <w:numPr>
          <w:ilvl w:val="3"/>
          <w:numId w:val="6"/>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Thông báo bằng văn bản cho Bên nhận thế chấp về quyền của bất kỳ bên thứ ba nào đối với Tài sản thế chấp (nếu có).</w:t>
      </w:r>
    </w:p>
    <w:p w14:paraId="4440BD17" w14:textId="77777777" w:rsidR="002A3132" w:rsidRPr="00DA23CB" w:rsidRDefault="002A3132" w:rsidP="0027665E">
      <w:pPr>
        <w:pStyle w:val="ListParagraph"/>
        <w:numPr>
          <w:ilvl w:val="3"/>
          <w:numId w:val="6"/>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Không được chuyển nhượng, trao đổi, tặng cho, cho thuê, cho mượn, góp vốn hoặc có bất kỳ hình thức nào chuyển quyền sở hữu, quyền sử dụng Tài sản thế chấp; không được sử dụng Tài sản thế chấp để bảo đảm cho nghĩa vụ khác hoặc cho phép bên thứ ba nào có hành động tương tự; không được làm giảm giá trị, thay đổi mục đích sử dụng của Tài sản thế chấp, trừ trường hợp có sự chấp thuận bằng văn bản của Bên nhận thế chấp.</w:t>
      </w:r>
    </w:p>
    <w:p w14:paraId="02A2E829" w14:textId="77777777" w:rsidR="002A3132" w:rsidRDefault="002A3132" w:rsidP="0027665E">
      <w:pPr>
        <w:pStyle w:val="ListParagraph"/>
        <w:numPr>
          <w:ilvl w:val="3"/>
          <w:numId w:val="6"/>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Phải giao</w:t>
      </w:r>
      <w:r w:rsidR="009B5D89">
        <w:rPr>
          <w:rFonts w:ascii="Times New Roman" w:hAnsi="Times New Roman"/>
          <w:sz w:val="24"/>
          <w:szCs w:val="24"/>
        </w:rPr>
        <w:t xml:space="preserve"> hoặc thực hiện những biện pháp cần thiết để yêu cầu bên thứ ba đang giữ</w:t>
      </w:r>
      <w:r w:rsidR="009B5D89" w:rsidRPr="009B5D89">
        <w:rPr>
          <w:rFonts w:ascii="Times New Roman" w:hAnsi="Times New Roman"/>
          <w:sz w:val="24"/>
          <w:szCs w:val="24"/>
        </w:rPr>
        <w:t xml:space="preserve"> </w:t>
      </w:r>
      <w:r w:rsidR="009B5D89" w:rsidRPr="00DA23CB">
        <w:rPr>
          <w:rFonts w:ascii="Times New Roman" w:hAnsi="Times New Roman"/>
          <w:sz w:val="24"/>
          <w:szCs w:val="24"/>
        </w:rPr>
        <w:t>Tài sản thế chấp</w:t>
      </w:r>
      <w:r w:rsidR="009B5D89">
        <w:rPr>
          <w:rFonts w:ascii="Times New Roman" w:hAnsi="Times New Roman"/>
          <w:sz w:val="24"/>
          <w:szCs w:val="24"/>
        </w:rPr>
        <w:t xml:space="preserve"> giao</w:t>
      </w:r>
      <w:r w:rsidRPr="00DA23CB">
        <w:rPr>
          <w:rFonts w:ascii="Times New Roman" w:hAnsi="Times New Roman"/>
          <w:sz w:val="24"/>
          <w:szCs w:val="24"/>
        </w:rPr>
        <w:t xml:space="preserve"> Tài sản thế chấp cho Bên nhận thế chấp để xử lý </w:t>
      </w:r>
      <w:r w:rsidR="0098700B">
        <w:rPr>
          <w:rFonts w:ascii="Times New Roman" w:hAnsi="Times New Roman"/>
          <w:sz w:val="24"/>
          <w:szCs w:val="24"/>
        </w:rPr>
        <w:t xml:space="preserve">sau khi nhận được Thông báo thu giữ Tài sản thế chấp bằng văn bản của Bên nhận thế chấp </w:t>
      </w:r>
      <w:r w:rsidRPr="00DA23CB">
        <w:rPr>
          <w:rFonts w:ascii="Times New Roman" w:hAnsi="Times New Roman"/>
          <w:sz w:val="24"/>
          <w:szCs w:val="24"/>
        </w:rPr>
        <w:t xml:space="preserve">nếu Bên thế chấp không thực hiện đúng hạn và đầy đủ các nghĩa vụ được bảo đảm theo Mục </w:t>
      </w:r>
      <w:r w:rsidR="00A14D90">
        <w:rPr>
          <w:rFonts w:ascii="Times New Roman" w:hAnsi="Times New Roman"/>
          <w:sz w:val="24"/>
          <w:szCs w:val="24"/>
        </w:rPr>
        <w:t>5.</w:t>
      </w:r>
      <w:r w:rsidR="004D4BEC">
        <w:rPr>
          <w:rFonts w:ascii="Times New Roman" w:hAnsi="Times New Roman"/>
          <w:sz w:val="24"/>
          <w:szCs w:val="24"/>
        </w:rPr>
        <w:t>3</w:t>
      </w:r>
      <w:r w:rsidR="004D4BEC" w:rsidRPr="00DA23CB">
        <w:rPr>
          <w:rFonts w:ascii="Times New Roman" w:hAnsi="Times New Roman"/>
          <w:sz w:val="24"/>
          <w:szCs w:val="24"/>
        </w:rPr>
        <w:t xml:space="preserve"> </w:t>
      </w:r>
      <w:r w:rsidRPr="00DA23CB">
        <w:rPr>
          <w:rFonts w:ascii="Times New Roman" w:hAnsi="Times New Roman"/>
          <w:sz w:val="24"/>
          <w:szCs w:val="24"/>
        </w:rPr>
        <w:t xml:space="preserve">của </w:t>
      </w:r>
      <w:r w:rsidR="00A14D90">
        <w:rPr>
          <w:rFonts w:ascii="Times New Roman" w:hAnsi="Times New Roman"/>
          <w:sz w:val="24"/>
          <w:szCs w:val="24"/>
        </w:rPr>
        <w:t>Hợp Đồng Thế Chấp</w:t>
      </w:r>
      <w:r w:rsidRPr="00DA23CB">
        <w:rPr>
          <w:rFonts w:ascii="Times New Roman" w:hAnsi="Times New Roman"/>
          <w:sz w:val="24"/>
          <w:szCs w:val="24"/>
        </w:rPr>
        <w:t xml:space="preserve"> này. </w:t>
      </w:r>
      <w:r w:rsidR="00232329">
        <w:rPr>
          <w:rFonts w:ascii="Times New Roman" w:hAnsi="Times New Roman"/>
          <w:sz w:val="24"/>
          <w:szCs w:val="24"/>
        </w:rPr>
        <w:t>Bên thế chấp phải c</w:t>
      </w:r>
      <w:r w:rsidRPr="00DA23CB">
        <w:rPr>
          <w:rFonts w:ascii="Times New Roman" w:hAnsi="Times New Roman"/>
          <w:sz w:val="24"/>
          <w:szCs w:val="24"/>
        </w:rPr>
        <w:t>hịu các chi phí định giá, đánh giá lại Tài sản thế chấp, các chi phí liên quan đến việc xử lý Tài sản thế chấp và các chi phí khác phải nộp theo quy định pháp luật.</w:t>
      </w:r>
    </w:p>
    <w:p w14:paraId="3EB12757" w14:textId="77777777" w:rsidR="00E26846" w:rsidRPr="00E26846" w:rsidRDefault="005C6677" w:rsidP="0027665E">
      <w:pPr>
        <w:pStyle w:val="ListParagraph"/>
        <w:numPr>
          <w:ilvl w:val="3"/>
          <w:numId w:val="6"/>
        </w:numPr>
        <w:spacing w:after="120" w:line="240" w:lineRule="auto"/>
        <w:ind w:left="720" w:hanging="540"/>
        <w:contextualSpacing w:val="0"/>
        <w:jc w:val="both"/>
        <w:rPr>
          <w:rFonts w:ascii="Times New Roman" w:hAnsi="Times New Roman"/>
          <w:sz w:val="24"/>
          <w:szCs w:val="24"/>
        </w:rPr>
      </w:pPr>
      <w:r w:rsidRPr="005C6677">
        <w:rPr>
          <w:rFonts w:ascii="Times New Roman" w:hAnsi="Times New Roman"/>
          <w:sz w:val="24"/>
          <w:szCs w:val="24"/>
        </w:rPr>
        <w:t>Phải thông báo bằng văn bản cho Bên nhận thế chấp về việc Tài sản thế chấp đang là tài sản tranh chấp trong vụ án đã được thụ lý nhưng chưa được giải quyết hoặc đang được giải quyết tại Tòa án có thẩm quyền; Tài sản thế chấp đang bị Tòa án áp dụng biện pháp khẩn cấp tạm thời; đang bị kê biên hoặc áp dụng biện pháp bảo đảm thi hành án theo quy định của pháp luật</w:t>
      </w:r>
      <w:r w:rsidR="00E26846">
        <w:rPr>
          <w:rFonts w:ascii="Times New Roman" w:hAnsi="Times New Roman"/>
          <w:sz w:val="24"/>
          <w:szCs w:val="24"/>
        </w:rPr>
        <w:t>.</w:t>
      </w:r>
    </w:p>
    <w:p w14:paraId="2D3F0229" w14:textId="77777777" w:rsidR="002A3132" w:rsidRPr="00DA23CB" w:rsidRDefault="002A3132" w:rsidP="0027665E">
      <w:pPr>
        <w:pStyle w:val="ListParagraph"/>
        <w:numPr>
          <w:ilvl w:val="3"/>
          <w:numId w:val="6"/>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Thực hiện các nghĩa vụ khác theo quy định</w:t>
      </w:r>
      <w:r w:rsidR="001D52F1">
        <w:rPr>
          <w:rFonts w:ascii="Times New Roman" w:hAnsi="Times New Roman"/>
          <w:sz w:val="24"/>
          <w:szCs w:val="24"/>
        </w:rPr>
        <w:t xml:space="preserve"> tại </w:t>
      </w:r>
      <w:r w:rsidR="00394C59">
        <w:rPr>
          <w:rFonts w:ascii="Times New Roman" w:hAnsi="Times New Roman"/>
          <w:sz w:val="24"/>
          <w:szCs w:val="24"/>
        </w:rPr>
        <w:t>Hợp Đồng Thế Chấp, Hợp Đồng Tín Dụng</w:t>
      </w:r>
      <w:r w:rsidRPr="00DA23CB">
        <w:rPr>
          <w:rFonts w:ascii="Times New Roman" w:hAnsi="Times New Roman"/>
          <w:sz w:val="24"/>
          <w:szCs w:val="24"/>
        </w:rPr>
        <w:t xml:space="preserve"> </w:t>
      </w:r>
      <w:r w:rsidR="00394C59">
        <w:rPr>
          <w:rFonts w:ascii="Times New Roman" w:hAnsi="Times New Roman"/>
          <w:sz w:val="24"/>
          <w:szCs w:val="24"/>
        </w:rPr>
        <w:t xml:space="preserve">và theo </w:t>
      </w:r>
      <w:r w:rsidR="00B9127D">
        <w:rPr>
          <w:rFonts w:ascii="Times New Roman" w:hAnsi="Times New Roman"/>
          <w:sz w:val="24"/>
          <w:szCs w:val="24"/>
        </w:rPr>
        <w:t xml:space="preserve">quy định </w:t>
      </w:r>
      <w:r w:rsidRPr="00DA23CB">
        <w:rPr>
          <w:rFonts w:ascii="Times New Roman" w:hAnsi="Times New Roman"/>
          <w:sz w:val="24"/>
          <w:szCs w:val="24"/>
        </w:rPr>
        <w:t>của pháp luật.</w:t>
      </w:r>
    </w:p>
    <w:p w14:paraId="6542A94C" w14:textId="77777777" w:rsidR="002A3132" w:rsidRPr="00092411" w:rsidRDefault="002A3132" w:rsidP="0027665E">
      <w:pPr>
        <w:pStyle w:val="ListParagraph"/>
        <w:numPr>
          <w:ilvl w:val="1"/>
          <w:numId w:val="1"/>
        </w:numPr>
        <w:spacing w:after="120" w:line="240" w:lineRule="auto"/>
        <w:ind w:left="720" w:hanging="720"/>
        <w:contextualSpacing w:val="0"/>
        <w:jc w:val="both"/>
        <w:rPr>
          <w:rFonts w:ascii="Times New Roman" w:hAnsi="Times New Roman"/>
          <w:b/>
          <w:sz w:val="24"/>
          <w:szCs w:val="24"/>
        </w:rPr>
      </w:pPr>
      <w:r w:rsidRPr="00092411">
        <w:rPr>
          <w:rFonts w:ascii="Times New Roman" w:hAnsi="Times New Roman"/>
          <w:b/>
          <w:sz w:val="24"/>
          <w:szCs w:val="24"/>
        </w:rPr>
        <w:t>Quyền và nghĩa vụ của Bên nhận thế chấp</w:t>
      </w:r>
    </w:p>
    <w:p w14:paraId="4965B09C" w14:textId="77777777" w:rsidR="002A3132" w:rsidRPr="00DA23CB" w:rsidRDefault="002A3132" w:rsidP="0027665E">
      <w:pPr>
        <w:pStyle w:val="ListParagraph"/>
        <w:numPr>
          <w:ilvl w:val="2"/>
          <w:numId w:val="1"/>
        </w:numPr>
        <w:spacing w:after="120" w:line="240" w:lineRule="auto"/>
        <w:ind w:left="720" w:hanging="720"/>
        <w:contextualSpacing w:val="0"/>
        <w:jc w:val="both"/>
        <w:rPr>
          <w:rFonts w:ascii="Times New Roman" w:hAnsi="Times New Roman"/>
          <w:b/>
          <w:sz w:val="24"/>
          <w:szCs w:val="24"/>
        </w:rPr>
      </w:pPr>
      <w:r w:rsidRPr="00DA23CB">
        <w:rPr>
          <w:rFonts w:ascii="Times New Roman" w:hAnsi="Times New Roman"/>
          <w:b/>
          <w:sz w:val="24"/>
          <w:szCs w:val="24"/>
        </w:rPr>
        <w:t>Bên nhận thế chấp có các quyền sau</w:t>
      </w:r>
      <w:r w:rsidR="00713964">
        <w:rPr>
          <w:rFonts w:ascii="Times New Roman" w:hAnsi="Times New Roman"/>
          <w:b/>
          <w:sz w:val="24"/>
          <w:szCs w:val="24"/>
        </w:rPr>
        <w:t>:</w:t>
      </w:r>
    </w:p>
    <w:p w14:paraId="5D352F01" w14:textId="77777777" w:rsidR="002A3132" w:rsidRPr="00DA23CB" w:rsidRDefault="002A3132" w:rsidP="0027665E">
      <w:pPr>
        <w:pStyle w:val="ListParagraph"/>
        <w:numPr>
          <w:ilvl w:val="3"/>
          <w:numId w:val="7"/>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lastRenderedPageBreak/>
        <w:t>Được yêu cầu Bên thế chấp cung cấp thông tin về thực trạng Tài sản thế chấp.</w:t>
      </w:r>
    </w:p>
    <w:p w14:paraId="5C592D80" w14:textId="77777777" w:rsidR="002A3132" w:rsidRPr="00DA23CB" w:rsidRDefault="002A3132" w:rsidP="0027665E">
      <w:pPr>
        <w:pStyle w:val="ListParagraph"/>
        <w:numPr>
          <w:ilvl w:val="3"/>
          <w:numId w:val="7"/>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 xml:space="preserve">Lưu giữ </w:t>
      </w:r>
      <w:r w:rsidR="00B9127D">
        <w:rPr>
          <w:rFonts w:ascii="Times New Roman" w:hAnsi="Times New Roman"/>
          <w:sz w:val="24"/>
          <w:szCs w:val="24"/>
        </w:rPr>
        <w:t>B</w:t>
      </w:r>
      <w:r w:rsidR="00B9127D" w:rsidRPr="00DA23CB">
        <w:rPr>
          <w:rFonts w:ascii="Times New Roman" w:hAnsi="Times New Roman"/>
          <w:sz w:val="24"/>
          <w:szCs w:val="24"/>
        </w:rPr>
        <w:t xml:space="preserve">ản </w:t>
      </w:r>
      <w:r w:rsidRPr="00DA23CB">
        <w:rPr>
          <w:rFonts w:ascii="Times New Roman" w:hAnsi="Times New Roman"/>
          <w:sz w:val="24"/>
          <w:szCs w:val="24"/>
        </w:rPr>
        <w:t xml:space="preserve">chính </w:t>
      </w:r>
      <w:r w:rsidR="00A14D90">
        <w:rPr>
          <w:rFonts w:ascii="Times New Roman" w:hAnsi="Times New Roman"/>
          <w:sz w:val="24"/>
          <w:szCs w:val="24"/>
        </w:rPr>
        <w:t xml:space="preserve">của </w:t>
      </w:r>
      <w:r w:rsidRPr="00DA23CB">
        <w:rPr>
          <w:rFonts w:ascii="Times New Roman" w:hAnsi="Times New Roman"/>
          <w:sz w:val="24"/>
          <w:szCs w:val="24"/>
        </w:rPr>
        <w:t>Giấy chứng nhận cho đến khi Bên thế chấp hoàn thành các nghĩa vụ được bảo đảm.</w:t>
      </w:r>
    </w:p>
    <w:p w14:paraId="6433762B" w14:textId="77777777" w:rsidR="002A3132" w:rsidRPr="00DA23CB" w:rsidRDefault="002A3132" w:rsidP="0027665E">
      <w:pPr>
        <w:pStyle w:val="ListParagraph"/>
        <w:numPr>
          <w:ilvl w:val="3"/>
          <w:numId w:val="7"/>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Được yêu cầu Bên thế chấp phải ngừng việc khai thác, sử dụng</w:t>
      </w:r>
      <w:r w:rsidR="009B5D89">
        <w:rPr>
          <w:rFonts w:ascii="Times New Roman" w:hAnsi="Times New Roman"/>
          <w:sz w:val="24"/>
          <w:szCs w:val="24"/>
        </w:rPr>
        <w:t xml:space="preserve"> Tài sản thế chấp và</w:t>
      </w:r>
      <w:r w:rsidRPr="00DA23CB">
        <w:rPr>
          <w:rFonts w:ascii="Times New Roman" w:hAnsi="Times New Roman"/>
          <w:sz w:val="24"/>
          <w:szCs w:val="24"/>
        </w:rPr>
        <w:t xml:space="preserve"> phải áp dụng các biện pháp cần thiết để khắc phục hoặc thay thế bằng biện pháp bảo đảm khác nếu việc khai thác, sử dụng Tài sản thế chấp có nguy cơ làm huỷ hoại hoặc giảm sút giá trị</w:t>
      </w:r>
      <w:r w:rsidR="00E466F7">
        <w:rPr>
          <w:rFonts w:ascii="Times New Roman" w:hAnsi="Times New Roman"/>
          <w:sz w:val="24"/>
          <w:szCs w:val="24"/>
        </w:rPr>
        <w:t xml:space="preserve"> của Tài sản thế chấp</w:t>
      </w:r>
      <w:r w:rsidRPr="00DA23CB">
        <w:rPr>
          <w:rFonts w:ascii="Times New Roman" w:hAnsi="Times New Roman"/>
          <w:sz w:val="24"/>
          <w:szCs w:val="24"/>
        </w:rPr>
        <w:t>. Nếu Bên thế chấp không thực hiện, Bên nhận thế chấp có quyền yêu cầu Bên thế chấp thanh toán trước hạn</w:t>
      </w:r>
      <w:r w:rsidR="00270E6C">
        <w:rPr>
          <w:rFonts w:ascii="Times New Roman" w:hAnsi="Times New Roman"/>
          <w:sz w:val="24"/>
          <w:szCs w:val="24"/>
        </w:rPr>
        <w:t xml:space="preserve"> theo quy định tại Hợp Đồng Tín Dụng</w:t>
      </w:r>
      <w:r w:rsidRPr="00DA23CB">
        <w:rPr>
          <w:rFonts w:ascii="Times New Roman" w:hAnsi="Times New Roman"/>
          <w:sz w:val="24"/>
          <w:szCs w:val="24"/>
        </w:rPr>
        <w:t>.</w:t>
      </w:r>
    </w:p>
    <w:p w14:paraId="25493454" w14:textId="77777777" w:rsidR="002A3132" w:rsidRDefault="002A3132" w:rsidP="0027665E">
      <w:pPr>
        <w:pStyle w:val="ListParagraph"/>
        <w:numPr>
          <w:ilvl w:val="3"/>
          <w:numId w:val="7"/>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 xml:space="preserve">Được quyền yêu cầu Bên thế chấp hoặc bên thứ ba </w:t>
      </w:r>
      <w:r w:rsidR="00CB735B">
        <w:rPr>
          <w:rFonts w:ascii="Times New Roman" w:hAnsi="Times New Roman"/>
          <w:sz w:val="24"/>
          <w:szCs w:val="24"/>
        </w:rPr>
        <w:t xml:space="preserve">đang </w:t>
      </w:r>
      <w:r w:rsidRPr="00DA23CB">
        <w:rPr>
          <w:rFonts w:ascii="Times New Roman" w:hAnsi="Times New Roman"/>
          <w:sz w:val="24"/>
          <w:szCs w:val="24"/>
        </w:rPr>
        <w:t>giữ Tài sản thế chấp giao Tài sản thế chấp cho mình để xử lý trong</w:t>
      </w:r>
      <w:r w:rsidR="00B9127D">
        <w:rPr>
          <w:rFonts w:ascii="Times New Roman" w:hAnsi="Times New Roman"/>
          <w:sz w:val="24"/>
          <w:szCs w:val="24"/>
        </w:rPr>
        <w:t xml:space="preserve"> các</w:t>
      </w:r>
      <w:r w:rsidRPr="00DA23CB">
        <w:rPr>
          <w:rFonts w:ascii="Times New Roman" w:hAnsi="Times New Roman"/>
          <w:sz w:val="24"/>
          <w:szCs w:val="24"/>
        </w:rPr>
        <w:t xml:space="preserve"> trường hợp </w:t>
      </w:r>
      <w:r w:rsidR="00B9127D">
        <w:rPr>
          <w:rFonts w:ascii="Times New Roman" w:hAnsi="Times New Roman"/>
          <w:sz w:val="24"/>
          <w:szCs w:val="24"/>
        </w:rPr>
        <w:t>theo quy định tại Mục 5.</w:t>
      </w:r>
      <w:r w:rsidR="00012DA1">
        <w:rPr>
          <w:rFonts w:ascii="Times New Roman" w:hAnsi="Times New Roman"/>
          <w:sz w:val="24"/>
          <w:szCs w:val="24"/>
        </w:rPr>
        <w:t>6</w:t>
      </w:r>
      <w:r w:rsidR="00B9127D">
        <w:rPr>
          <w:rFonts w:ascii="Times New Roman" w:hAnsi="Times New Roman"/>
          <w:sz w:val="24"/>
          <w:szCs w:val="24"/>
        </w:rPr>
        <w:t>.1</w:t>
      </w:r>
      <w:r w:rsidRPr="00DA23CB">
        <w:rPr>
          <w:rFonts w:ascii="Times New Roman" w:hAnsi="Times New Roman"/>
          <w:sz w:val="24"/>
          <w:szCs w:val="24"/>
        </w:rPr>
        <w:t>.</w:t>
      </w:r>
    </w:p>
    <w:p w14:paraId="046932CA" w14:textId="77777777" w:rsidR="0098700B" w:rsidRPr="00DA23CB" w:rsidRDefault="0098700B" w:rsidP="0027665E">
      <w:pPr>
        <w:pStyle w:val="ListParagraph"/>
        <w:numPr>
          <w:ilvl w:val="3"/>
          <w:numId w:val="7"/>
        </w:numPr>
        <w:spacing w:after="120" w:line="240" w:lineRule="auto"/>
        <w:ind w:left="720" w:hanging="540"/>
        <w:contextualSpacing w:val="0"/>
        <w:jc w:val="both"/>
        <w:rPr>
          <w:rFonts w:ascii="Times New Roman" w:hAnsi="Times New Roman"/>
          <w:sz w:val="24"/>
          <w:szCs w:val="24"/>
        </w:rPr>
      </w:pPr>
      <w:r>
        <w:rPr>
          <w:rFonts w:ascii="Times New Roman" w:hAnsi="Times New Roman"/>
          <w:sz w:val="24"/>
          <w:szCs w:val="24"/>
        </w:rPr>
        <w:t xml:space="preserve">Được quyền thu giữ Tài sản thế chấp theo quy định pháp luật để xử lý trong mọi trường hợp Bên thế chấp hoặc bên thứ ba giữ Tài sản thế chấp không hợp tác giao Tài sản thế chấp theo quy định </w:t>
      </w:r>
      <w:r w:rsidR="002531DE">
        <w:rPr>
          <w:rFonts w:ascii="Times New Roman" w:hAnsi="Times New Roman"/>
          <w:sz w:val="24"/>
          <w:szCs w:val="24"/>
        </w:rPr>
        <w:t>của Hợp Đồng Thế Chấp.</w:t>
      </w:r>
    </w:p>
    <w:p w14:paraId="52CE32AB" w14:textId="77777777" w:rsidR="002A3132" w:rsidRPr="00DA23CB" w:rsidRDefault="002A3132" w:rsidP="0027665E">
      <w:pPr>
        <w:pStyle w:val="ListParagraph"/>
        <w:numPr>
          <w:ilvl w:val="3"/>
          <w:numId w:val="7"/>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 xml:space="preserve">Được quyền chuyển giao quyền thu hồi nợ, </w:t>
      </w:r>
      <w:r w:rsidR="0051701C">
        <w:rPr>
          <w:rFonts w:ascii="Times New Roman" w:hAnsi="Times New Roman"/>
          <w:sz w:val="24"/>
          <w:szCs w:val="24"/>
        </w:rPr>
        <w:t>ủy</w:t>
      </w:r>
      <w:r w:rsidRPr="00DA23CB">
        <w:rPr>
          <w:rFonts w:ascii="Times New Roman" w:hAnsi="Times New Roman"/>
          <w:sz w:val="24"/>
          <w:szCs w:val="24"/>
        </w:rPr>
        <w:t xml:space="preserve"> quyền cho bên thứ ba xử lý Tài sản thế chấp theo quy định của </w:t>
      </w:r>
      <w:r w:rsidR="001D1EC3">
        <w:rPr>
          <w:rFonts w:ascii="Times New Roman" w:hAnsi="Times New Roman"/>
          <w:sz w:val="24"/>
          <w:szCs w:val="24"/>
        </w:rPr>
        <w:t xml:space="preserve">Hợp Đồng Thế Chấp </w:t>
      </w:r>
      <w:r w:rsidRPr="00DA23CB">
        <w:rPr>
          <w:rFonts w:ascii="Times New Roman" w:hAnsi="Times New Roman"/>
          <w:sz w:val="24"/>
          <w:szCs w:val="24"/>
        </w:rPr>
        <w:t>này hoặc quy định pháp luật có liên quan.</w:t>
      </w:r>
    </w:p>
    <w:p w14:paraId="4B7AA84E" w14:textId="77777777" w:rsidR="002A3132" w:rsidRPr="00DA23CB" w:rsidRDefault="002A3132" w:rsidP="0027665E">
      <w:pPr>
        <w:pStyle w:val="ListParagraph"/>
        <w:numPr>
          <w:ilvl w:val="3"/>
          <w:numId w:val="7"/>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Được nhận tiền bảo hiểm trực tiếp từ cơ quan, tổ chức bảo hiểm để thu nợ trong trường hợp xảy ra rủi ro đối với Tài sản thế chấp đã được bảo hiểm.</w:t>
      </w:r>
    </w:p>
    <w:p w14:paraId="3B979E8A" w14:textId="77777777" w:rsidR="00F05C7A" w:rsidRPr="00DA23CB" w:rsidRDefault="002A3132" w:rsidP="0027665E">
      <w:pPr>
        <w:pStyle w:val="ListParagraph"/>
        <w:numPr>
          <w:ilvl w:val="3"/>
          <w:numId w:val="7"/>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 xml:space="preserve">Được xử lý Tài sản thế chấp theo quy định của </w:t>
      </w:r>
      <w:r w:rsidR="001D1EC3">
        <w:rPr>
          <w:rFonts w:ascii="Times New Roman" w:hAnsi="Times New Roman"/>
          <w:sz w:val="24"/>
          <w:szCs w:val="24"/>
        </w:rPr>
        <w:t xml:space="preserve">Hợp Đồng Thế Chấp </w:t>
      </w:r>
      <w:r w:rsidRPr="00DA23CB">
        <w:rPr>
          <w:rFonts w:ascii="Times New Roman" w:hAnsi="Times New Roman"/>
          <w:sz w:val="24"/>
          <w:szCs w:val="24"/>
        </w:rPr>
        <w:t>này và các quy định pháp luật liên quan để thu hồi nợ.</w:t>
      </w:r>
    </w:p>
    <w:p w14:paraId="42A9E4AE" w14:textId="77777777" w:rsidR="007530F0" w:rsidRDefault="002A3132" w:rsidP="0027665E">
      <w:pPr>
        <w:pStyle w:val="ListParagraph"/>
        <w:numPr>
          <w:ilvl w:val="3"/>
          <w:numId w:val="7"/>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Các quyền khác theo thỏa thuận hoặc quy định của pháp luật.</w:t>
      </w:r>
    </w:p>
    <w:p w14:paraId="0AB6CB2B" w14:textId="77777777" w:rsidR="00715E18" w:rsidRDefault="00715E18" w:rsidP="0027665E">
      <w:pPr>
        <w:pStyle w:val="ListParagraph"/>
        <w:numPr>
          <w:ilvl w:val="2"/>
          <w:numId w:val="1"/>
        </w:numPr>
        <w:spacing w:after="120" w:line="240" w:lineRule="auto"/>
        <w:ind w:left="720" w:hanging="720"/>
        <w:contextualSpacing w:val="0"/>
        <w:jc w:val="both"/>
        <w:rPr>
          <w:rFonts w:ascii="Times New Roman" w:hAnsi="Times New Roman"/>
          <w:b/>
          <w:sz w:val="24"/>
          <w:szCs w:val="24"/>
        </w:rPr>
      </w:pPr>
      <w:r w:rsidRPr="00D45157">
        <w:rPr>
          <w:rFonts w:ascii="Times New Roman" w:hAnsi="Times New Roman"/>
          <w:sz w:val="24"/>
          <w:szCs w:val="24"/>
        </w:rPr>
        <w:t xml:space="preserve">Bên thế chấp tự nguyện từ bỏ mọi quyền khiếu nại, khiếu kiện Bên nhận thế chấp đối với việc Bên nhận thế chấp thực hiện </w:t>
      </w:r>
      <w:r>
        <w:rPr>
          <w:rFonts w:ascii="Times New Roman" w:hAnsi="Times New Roman"/>
          <w:sz w:val="24"/>
          <w:szCs w:val="24"/>
        </w:rPr>
        <w:t>quyền thu giữ</w:t>
      </w:r>
      <w:r w:rsidRPr="00D45157">
        <w:rPr>
          <w:rFonts w:ascii="Times New Roman" w:hAnsi="Times New Roman"/>
          <w:sz w:val="24"/>
          <w:szCs w:val="24"/>
        </w:rPr>
        <w:t xml:space="preserve"> Tài sản thế chấp theo các nội dung quy định tại Mục </w:t>
      </w:r>
      <w:r>
        <w:rPr>
          <w:rFonts w:ascii="Times New Roman" w:hAnsi="Times New Roman"/>
          <w:sz w:val="24"/>
          <w:szCs w:val="24"/>
        </w:rPr>
        <w:t>5.5.1(v)</w:t>
      </w:r>
      <w:r w:rsidRPr="00D45157">
        <w:rPr>
          <w:rFonts w:ascii="Times New Roman" w:hAnsi="Times New Roman"/>
          <w:sz w:val="24"/>
          <w:szCs w:val="24"/>
        </w:rPr>
        <w:t xml:space="preserve">. </w:t>
      </w:r>
      <w:r>
        <w:rPr>
          <w:rFonts w:ascii="Times New Roman" w:hAnsi="Times New Roman"/>
          <w:sz w:val="24"/>
          <w:szCs w:val="24"/>
        </w:rPr>
        <w:t>Khi xảy ra các</w:t>
      </w:r>
      <w:r w:rsidRPr="00DA23CB">
        <w:rPr>
          <w:rFonts w:ascii="Times New Roman" w:hAnsi="Times New Roman"/>
          <w:sz w:val="24"/>
          <w:szCs w:val="24"/>
        </w:rPr>
        <w:t xml:space="preserve"> trường hợp </w:t>
      </w:r>
      <w:r>
        <w:rPr>
          <w:rFonts w:ascii="Times New Roman" w:hAnsi="Times New Roman"/>
          <w:sz w:val="24"/>
          <w:szCs w:val="24"/>
        </w:rPr>
        <w:t xml:space="preserve">theo quy định tại Mục 5.6.1, </w:t>
      </w:r>
      <w:r w:rsidRPr="00D45157">
        <w:rPr>
          <w:rFonts w:ascii="Times New Roman" w:hAnsi="Times New Roman"/>
          <w:sz w:val="24"/>
          <w:szCs w:val="24"/>
        </w:rPr>
        <w:t xml:space="preserve">Bên nhận thế chấp có toàn quyền </w:t>
      </w:r>
      <w:r>
        <w:rPr>
          <w:rFonts w:ascii="Times New Roman" w:hAnsi="Times New Roman"/>
          <w:sz w:val="24"/>
          <w:szCs w:val="24"/>
        </w:rPr>
        <w:t>thu giữ</w:t>
      </w:r>
      <w:r w:rsidRPr="00D45157">
        <w:rPr>
          <w:rFonts w:ascii="Times New Roman" w:hAnsi="Times New Roman"/>
          <w:sz w:val="24"/>
          <w:szCs w:val="24"/>
        </w:rPr>
        <w:t xml:space="preserve"> Tài sản thế chấp</w:t>
      </w:r>
      <w:r>
        <w:rPr>
          <w:rFonts w:ascii="Times New Roman" w:hAnsi="Times New Roman"/>
          <w:sz w:val="24"/>
          <w:szCs w:val="24"/>
        </w:rPr>
        <w:t xml:space="preserve"> để xử lý theo quy định pháp luật</w:t>
      </w:r>
      <w:r w:rsidRPr="00D45157">
        <w:rPr>
          <w:rFonts w:ascii="Times New Roman" w:hAnsi="Times New Roman"/>
          <w:sz w:val="24"/>
          <w:szCs w:val="24"/>
        </w:rPr>
        <w:t xml:space="preserve"> </w:t>
      </w:r>
      <w:r w:rsidR="004964FD">
        <w:rPr>
          <w:rFonts w:ascii="Times New Roman" w:hAnsi="Times New Roman"/>
          <w:sz w:val="24"/>
          <w:szCs w:val="24"/>
        </w:rPr>
        <w:t xml:space="preserve">hiện hành </w:t>
      </w:r>
      <w:r w:rsidRPr="00D45157">
        <w:rPr>
          <w:rFonts w:ascii="Times New Roman" w:hAnsi="Times New Roman"/>
          <w:sz w:val="24"/>
          <w:szCs w:val="24"/>
        </w:rPr>
        <w:t xml:space="preserve">mà không cần </w:t>
      </w:r>
      <w:r>
        <w:rPr>
          <w:rFonts w:ascii="Times New Roman" w:hAnsi="Times New Roman"/>
          <w:sz w:val="24"/>
          <w:szCs w:val="24"/>
        </w:rPr>
        <w:t>có quyết định của</w:t>
      </w:r>
      <w:r w:rsidRPr="00D45157">
        <w:rPr>
          <w:rFonts w:ascii="Times New Roman" w:hAnsi="Times New Roman"/>
          <w:sz w:val="24"/>
          <w:szCs w:val="24"/>
        </w:rPr>
        <w:t xml:space="preserve"> Tòa án hay cơ quan có thẩm quyền khác.</w:t>
      </w:r>
    </w:p>
    <w:p w14:paraId="219CEFF0" w14:textId="77777777" w:rsidR="002A3132" w:rsidRPr="00DA23CB" w:rsidRDefault="002A3132" w:rsidP="0027665E">
      <w:pPr>
        <w:pStyle w:val="ListParagraph"/>
        <w:numPr>
          <w:ilvl w:val="2"/>
          <w:numId w:val="1"/>
        </w:numPr>
        <w:spacing w:after="120" w:line="240" w:lineRule="auto"/>
        <w:ind w:left="720" w:hanging="720"/>
        <w:contextualSpacing w:val="0"/>
        <w:jc w:val="both"/>
        <w:rPr>
          <w:rFonts w:ascii="Times New Roman" w:hAnsi="Times New Roman"/>
          <w:b/>
          <w:sz w:val="24"/>
          <w:szCs w:val="24"/>
        </w:rPr>
      </w:pPr>
      <w:r w:rsidRPr="00DA23CB">
        <w:rPr>
          <w:rFonts w:ascii="Times New Roman" w:hAnsi="Times New Roman"/>
          <w:b/>
          <w:sz w:val="24"/>
          <w:szCs w:val="24"/>
        </w:rPr>
        <w:t>Bên nhận thế chấp có các nghĩa vụ sau</w:t>
      </w:r>
      <w:r w:rsidR="000335B5">
        <w:rPr>
          <w:rFonts w:ascii="Times New Roman" w:hAnsi="Times New Roman"/>
          <w:b/>
          <w:sz w:val="24"/>
          <w:szCs w:val="24"/>
        </w:rPr>
        <w:t>:</w:t>
      </w:r>
    </w:p>
    <w:p w14:paraId="1CAD9053" w14:textId="77777777" w:rsidR="002A3132" w:rsidRPr="00DA23CB" w:rsidRDefault="002A3132" w:rsidP="0027665E">
      <w:pPr>
        <w:pStyle w:val="ListParagraph"/>
        <w:numPr>
          <w:ilvl w:val="3"/>
          <w:numId w:val="8"/>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 xml:space="preserve">Bảo quản an toàn </w:t>
      </w:r>
      <w:r w:rsidR="00B9127D">
        <w:rPr>
          <w:rFonts w:ascii="Times New Roman" w:hAnsi="Times New Roman"/>
          <w:sz w:val="24"/>
          <w:szCs w:val="24"/>
        </w:rPr>
        <w:t>B</w:t>
      </w:r>
      <w:r w:rsidR="00B9127D" w:rsidRPr="00DA23CB">
        <w:rPr>
          <w:rFonts w:ascii="Times New Roman" w:hAnsi="Times New Roman"/>
          <w:sz w:val="24"/>
          <w:szCs w:val="24"/>
        </w:rPr>
        <w:t xml:space="preserve">ản </w:t>
      </w:r>
      <w:r w:rsidRPr="00DA23CB">
        <w:rPr>
          <w:rFonts w:ascii="Times New Roman" w:hAnsi="Times New Roman"/>
          <w:sz w:val="24"/>
          <w:szCs w:val="24"/>
        </w:rPr>
        <w:t xml:space="preserve">chính </w:t>
      </w:r>
      <w:r w:rsidR="00A14D90">
        <w:rPr>
          <w:rFonts w:ascii="Times New Roman" w:hAnsi="Times New Roman"/>
          <w:sz w:val="24"/>
          <w:szCs w:val="24"/>
        </w:rPr>
        <w:t xml:space="preserve">của </w:t>
      </w:r>
      <w:r w:rsidRPr="00DA23CB">
        <w:rPr>
          <w:rFonts w:ascii="Times New Roman" w:hAnsi="Times New Roman"/>
          <w:sz w:val="24"/>
          <w:szCs w:val="24"/>
        </w:rPr>
        <w:t>Giấy chứng nhận.</w:t>
      </w:r>
    </w:p>
    <w:p w14:paraId="4986743A" w14:textId="77777777" w:rsidR="002A3132" w:rsidRPr="00DA23CB" w:rsidRDefault="002A3132" w:rsidP="0027665E">
      <w:pPr>
        <w:pStyle w:val="ListParagraph"/>
        <w:numPr>
          <w:ilvl w:val="3"/>
          <w:numId w:val="8"/>
        </w:numPr>
        <w:spacing w:after="120" w:line="240" w:lineRule="auto"/>
        <w:ind w:left="720" w:hanging="540"/>
        <w:contextualSpacing w:val="0"/>
        <w:jc w:val="both"/>
        <w:rPr>
          <w:rFonts w:ascii="Times New Roman" w:hAnsi="Times New Roman"/>
          <w:sz w:val="24"/>
          <w:szCs w:val="24"/>
        </w:rPr>
      </w:pPr>
      <w:r w:rsidRPr="00DA23CB">
        <w:rPr>
          <w:rFonts w:ascii="Times New Roman" w:hAnsi="Times New Roman"/>
          <w:sz w:val="24"/>
          <w:szCs w:val="24"/>
        </w:rPr>
        <w:t xml:space="preserve">Trả lại </w:t>
      </w:r>
      <w:r w:rsidR="00B9127D">
        <w:rPr>
          <w:rFonts w:ascii="Times New Roman" w:hAnsi="Times New Roman"/>
          <w:sz w:val="24"/>
          <w:szCs w:val="24"/>
        </w:rPr>
        <w:t>B</w:t>
      </w:r>
      <w:r w:rsidR="00B9127D" w:rsidRPr="00DA23CB">
        <w:rPr>
          <w:rFonts w:ascii="Times New Roman" w:hAnsi="Times New Roman"/>
          <w:sz w:val="24"/>
          <w:szCs w:val="24"/>
        </w:rPr>
        <w:t xml:space="preserve">ản </w:t>
      </w:r>
      <w:r w:rsidRPr="00DA23CB">
        <w:rPr>
          <w:rFonts w:ascii="Times New Roman" w:hAnsi="Times New Roman"/>
          <w:sz w:val="24"/>
          <w:szCs w:val="24"/>
        </w:rPr>
        <w:t xml:space="preserve">chính </w:t>
      </w:r>
      <w:r w:rsidR="00A14D90">
        <w:rPr>
          <w:rFonts w:ascii="Times New Roman" w:hAnsi="Times New Roman"/>
          <w:sz w:val="24"/>
          <w:szCs w:val="24"/>
        </w:rPr>
        <w:t xml:space="preserve">của </w:t>
      </w:r>
      <w:r w:rsidRPr="00DA23CB">
        <w:rPr>
          <w:rFonts w:ascii="Times New Roman" w:hAnsi="Times New Roman"/>
          <w:sz w:val="24"/>
          <w:szCs w:val="24"/>
        </w:rPr>
        <w:t xml:space="preserve">Giấy chứng nhận khi Bên thế chấp đã hoàn thành nghĩa vụ bảo đảm hoặc Tài sản thế chấp được thay thế bằng tài sản bảo đảm khác hoặc giao cho người mua Tài sản thế chấp khi Tài sản thế chấp được xử lý theo quy định của </w:t>
      </w:r>
      <w:r w:rsidR="001D1EC3">
        <w:rPr>
          <w:rFonts w:ascii="Times New Roman" w:hAnsi="Times New Roman"/>
          <w:sz w:val="24"/>
          <w:szCs w:val="24"/>
        </w:rPr>
        <w:t xml:space="preserve">Hợp Đồng Thế Chấp </w:t>
      </w:r>
      <w:r w:rsidRPr="00DA23CB">
        <w:rPr>
          <w:rFonts w:ascii="Times New Roman" w:hAnsi="Times New Roman"/>
          <w:sz w:val="24"/>
          <w:szCs w:val="24"/>
        </w:rPr>
        <w:t>này và quy định pháp luật liên quan.</w:t>
      </w:r>
    </w:p>
    <w:p w14:paraId="4625B820" w14:textId="77777777" w:rsidR="002A3132" w:rsidRPr="00D45157" w:rsidRDefault="002A3132" w:rsidP="0027665E">
      <w:pPr>
        <w:pStyle w:val="ListParagraph"/>
        <w:numPr>
          <w:ilvl w:val="1"/>
          <w:numId w:val="1"/>
        </w:numPr>
        <w:spacing w:after="120" w:line="240" w:lineRule="auto"/>
        <w:ind w:left="720" w:hanging="720"/>
        <w:contextualSpacing w:val="0"/>
        <w:jc w:val="both"/>
        <w:rPr>
          <w:rFonts w:ascii="Times New Roman" w:hAnsi="Times New Roman"/>
          <w:b/>
          <w:sz w:val="24"/>
          <w:szCs w:val="24"/>
        </w:rPr>
      </w:pPr>
      <w:r w:rsidRPr="00D45157">
        <w:rPr>
          <w:rFonts w:ascii="Times New Roman" w:hAnsi="Times New Roman"/>
          <w:b/>
          <w:sz w:val="24"/>
          <w:szCs w:val="24"/>
        </w:rPr>
        <w:t>Xử lý Tài sản thế chấp</w:t>
      </w:r>
    </w:p>
    <w:p w14:paraId="30158269" w14:textId="77777777" w:rsidR="002A3132" w:rsidRPr="00D45157" w:rsidRDefault="002A3132" w:rsidP="0027665E">
      <w:pPr>
        <w:pStyle w:val="ListParagraph"/>
        <w:numPr>
          <w:ilvl w:val="2"/>
          <w:numId w:val="1"/>
        </w:numPr>
        <w:spacing w:after="120" w:line="240" w:lineRule="auto"/>
        <w:ind w:left="720" w:hanging="720"/>
        <w:contextualSpacing w:val="0"/>
        <w:jc w:val="both"/>
        <w:rPr>
          <w:rFonts w:ascii="Times New Roman" w:hAnsi="Times New Roman"/>
          <w:b/>
          <w:sz w:val="24"/>
          <w:szCs w:val="24"/>
        </w:rPr>
      </w:pPr>
      <w:r w:rsidRPr="00D45157">
        <w:rPr>
          <w:rFonts w:ascii="Times New Roman" w:hAnsi="Times New Roman"/>
          <w:b/>
          <w:sz w:val="24"/>
          <w:szCs w:val="24"/>
        </w:rPr>
        <w:t>Các trường hợp xử lý Tài sản</w:t>
      </w:r>
      <w:r w:rsidR="009B5D89" w:rsidRPr="00D45157">
        <w:rPr>
          <w:rFonts w:ascii="Times New Roman" w:hAnsi="Times New Roman"/>
          <w:b/>
          <w:sz w:val="24"/>
          <w:szCs w:val="24"/>
        </w:rPr>
        <w:t xml:space="preserve"> thế chấp</w:t>
      </w:r>
    </w:p>
    <w:p w14:paraId="4438C75E" w14:textId="77777777" w:rsidR="002A3132" w:rsidRPr="00D45157" w:rsidRDefault="002A3132" w:rsidP="0027665E">
      <w:pPr>
        <w:pStyle w:val="ListParagraph"/>
        <w:numPr>
          <w:ilvl w:val="3"/>
          <w:numId w:val="9"/>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Khi Bên thế chấp không thực hiện hoặc thực hiện không đúng, không đủ</w:t>
      </w:r>
      <w:r w:rsidR="009B5D89" w:rsidRPr="00D45157">
        <w:rPr>
          <w:rFonts w:ascii="Times New Roman" w:hAnsi="Times New Roman"/>
          <w:sz w:val="24"/>
          <w:szCs w:val="24"/>
        </w:rPr>
        <w:t xml:space="preserve"> các nghĩa vụ</w:t>
      </w:r>
      <w:r w:rsidR="00B9127D" w:rsidRPr="00D45157">
        <w:rPr>
          <w:rFonts w:ascii="Times New Roman" w:hAnsi="Times New Roman"/>
          <w:sz w:val="24"/>
          <w:szCs w:val="24"/>
        </w:rPr>
        <w:t xml:space="preserve"> được bảo đảm</w:t>
      </w:r>
      <w:r w:rsidR="00B9127D" w:rsidRPr="00D45157">
        <w:rPr>
          <w:rFonts w:ascii="Times New Roman" w:hAnsi="Times New Roman"/>
          <w:sz w:val="24"/>
        </w:rPr>
        <w:t xml:space="preserve"> theo </w:t>
      </w:r>
      <w:r w:rsidR="00B9127D" w:rsidRPr="00D45157">
        <w:rPr>
          <w:rFonts w:ascii="Times New Roman" w:hAnsi="Times New Roman"/>
          <w:sz w:val="24"/>
          <w:szCs w:val="24"/>
        </w:rPr>
        <w:t>quy định tại Mục 5.</w:t>
      </w:r>
      <w:r w:rsidR="002530B2">
        <w:rPr>
          <w:rFonts w:ascii="Times New Roman" w:hAnsi="Times New Roman"/>
          <w:sz w:val="24"/>
          <w:szCs w:val="24"/>
        </w:rPr>
        <w:t>3</w:t>
      </w:r>
      <w:r w:rsidR="00B9127D" w:rsidRPr="00D45157">
        <w:rPr>
          <w:rFonts w:ascii="Times New Roman" w:hAnsi="Times New Roman"/>
          <w:sz w:val="24"/>
          <w:szCs w:val="24"/>
        </w:rPr>
        <w:t xml:space="preserve"> của</w:t>
      </w:r>
      <w:r w:rsidR="00B9127D" w:rsidRPr="00D45157">
        <w:t xml:space="preserve"> </w:t>
      </w:r>
      <w:r w:rsidR="00B9127D" w:rsidRPr="00D45157">
        <w:rPr>
          <w:rFonts w:ascii="Times New Roman" w:hAnsi="Times New Roman"/>
          <w:sz w:val="24"/>
        </w:rPr>
        <w:t>Hợp Đồng Thế Chấp</w:t>
      </w:r>
      <w:r w:rsidRPr="00D45157">
        <w:rPr>
          <w:rFonts w:ascii="Times New Roman" w:hAnsi="Times New Roman"/>
          <w:sz w:val="24"/>
          <w:szCs w:val="24"/>
        </w:rPr>
        <w:t>;</w:t>
      </w:r>
    </w:p>
    <w:p w14:paraId="51453717" w14:textId="77777777" w:rsidR="002A3132" w:rsidRPr="00D45157" w:rsidRDefault="002A3132" w:rsidP="0027665E">
      <w:pPr>
        <w:pStyle w:val="ListParagraph"/>
        <w:numPr>
          <w:ilvl w:val="3"/>
          <w:numId w:val="9"/>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 xml:space="preserve">Khi Tài sản thế chấp hư hỏng, giảm giá trị theo quy định của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này nhưng Bên thế chấp không khôi phục, bổ sung, thay thế được tài sản khác theo yêu cầu của Bên nhận thế chấp hoặc khôi phục, bổ sung, thay thế không đủ giá trị thế chấp ban đầu;</w:t>
      </w:r>
    </w:p>
    <w:p w14:paraId="675F544E" w14:textId="77777777" w:rsidR="002A3132" w:rsidRPr="00D45157" w:rsidRDefault="002A3132" w:rsidP="0027665E">
      <w:pPr>
        <w:pStyle w:val="ListParagraph"/>
        <w:numPr>
          <w:ilvl w:val="3"/>
          <w:numId w:val="9"/>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Bên thế chấp bị tuyên bố hạn chế, mất năng lực hành vi dân sự theo quy định của pháp luật, bị chết hoặc bị tuyên bố chết, bị mất tích hoặc bị tuyên bố mất tích, bị khởi tố, ly hôn hoặc liên quan đến các vụ kiện làm ảnh hưởng đến Tài sản thế chấp;</w:t>
      </w:r>
    </w:p>
    <w:p w14:paraId="4F322434" w14:textId="77777777" w:rsidR="002A3132" w:rsidRPr="00D45157" w:rsidRDefault="002A3132" w:rsidP="0027665E">
      <w:pPr>
        <w:pStyle w:val="ListParagraph"/>
        <w:numPr>
          <w:ilvl w:val="3"/>
          <w:numId w:val="9"/>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Khi Bên nhận thế chấp xét thấy cần thiết phải xử lý Tài sản thế chấp để thu hồi nợ;</w:t>
      </w:r>
    </w:p>
    <w:p w14:paraId="51A3BFFF" w14:textId="77777777" w:rsidR="002A3132" w:rsidRPr="00D45157" w:rsidRDefault="00B9127D" w:rsidP="0027665E">
      <w:pPr>
        <w:pStyle w:val="ListParagraph"/>
        <w:numPr>
          <w:ilvl w:val="3"/>
          <w:numId w:val="9"/>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lastRenderedPageBreak/>
        <w:t>Khi Bên thế chấp vi phạm các nghĩa vụ, cam kết theo quy định tại Hợp Đồng Thế Chấp này hoặc c</w:t>
      </w:r>
      <w:r w:rsidR="002A3132" w:rsidRPr="00D45157">
        <w:rPr>
          <w:rFonts w:ascii="Times New Roman" w:hAnsi="Times New Roman"/>
          <w:sz w:val="24"/>
          <w:szCs w:val="24"/>
        </w:rPr>
        <w:t>ác trường hợp khác do các Bên thỏa thuận hoặc theo quy định pháp luật.</w:t>
      </w:r>
    </w:p>
    <w:p w14:paraId="12098310" w14:textId="77777777" w:rsidR="002A3132" w:rsidRPr="00D45157" w:rsidRDefault="002A3132" w:rsidP="0027665E">
      <w:pPr>
        <w:pStyle w:val="ListParagraph"/>
        <w:numPr>
          <w:ilvl w:val="3"/>
          <w:numId w:val="9"/>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Trong các trường hợp phải xử lý Tài sản thế chấp, các khoản nợ của Bên thế chấp đối với Bên nhận thế chấp chưa đến hạn cũng được coi là đến hạn và phải thanh toán.</w:t>
      </w:r>
    </w:p>
    <w:p w14:paraId="11F5C618" w14:textId="77777777" w:rsidR="002A3132" w:rsidRPr="00691E42" w:rsidRDefault="00CC5A45" w:rsidP="0027665E">
      <w:pPr>
        <w:pStyle w:val="ListParagraph"/>
        <w:numPr>
          <w:ilvl w:val="2"/>
          <w:numId w:val="1"/>
        </w:numPr>
        <w:spacing w:after="120" w:line="240" w:lineRule="auto"/>
        <w:ind w:left="720" w:hanging="720"/>
        <w:contextualSpacing w:val="0"/>
        <w:jc w:val="both"/>
        <w:rPr>
          <w:rFonts w:ascii="Times New Roman" w:hAnsi="Times New Roman"/>
          <w:b/>
          <w:sz w:val="24"/>
          <w:szCs w:val="24"/>
        </w:rPr>
      </w:pPr>
      <w:r w:rsidRPr="00691E42">
        <w:rPr>
          <w:rFonts w:ascii="Times New Roman" w:hAnsi="Times New Roman"/>
          <w:b/>
          <w:sz w:val="24"/>
          <w:szCs w:val="24"/>
        </w:rPr>
        <w:t>Các phương th</w:t>
      </w:r>
      <w:r w:rsidR="001157DB">
        <w:rPr>
          <w:rFonts w:ascii="Times New Roman" w:hAnsi="Times New Roman"/>
          <w:b/>
          <w:sz w:val="24"/>
          <w:szCs w:val="24"/>
        </w:rPr>
        <w:t>ức xử lý Tài sản thế chấp</w:t>
      </w:r>
    </w:p>
    <w:p w14:paraId="1CBD52EC" w14:textId="77777777" w:rsidR="002A3132" w:rsidRPr="00691E42" w:rsidRDefault="001157DB" w:rsidP="0027665E">
      <w:pPr>
        <w:spacing w:after="120" w:line="240" w:lineRule="auto"/>
        <w:ind w:left="720"/>
        <w:jc w:val="both"/>
        <w:rPr>
          <w:rFonts w:ascii="Times New Roman" w:hAnsi="Times New Roman"/>
          <w:b/>
          <w:sz w:val="24"/>
          <w:szCs w:val="24"/>
          <w:lang w:val="vi-VN"/>
        </w:rPr>
      </w:pPr>
      <w:r>
        <w:rPr>
          <w:rFonts w:ascii="Times New Roman" w:hAnsi="Times New Roman"/>
          <w:bCs/>
          <w:sz w:val="24"/>
          <w:szCs w:val="24"/>
        </w:rPr>
        <w:t xml:space="preserve">Bên thế chấp </w:t>
      </w:r>
      <w:r w:rsidR="005C6677" w:rsidRPr="005C6677">
        <w:rPr>
          <w:rFonts w:ascii="Times New Roman" w:hAnsi="Times New Roman"/>
          <w:bCs/>
          <w:sz w:val="24"/>
          <w:szCs w:val="24"/>
        </w:rPr>
        <w:t xml:space="preserve">và Bên nhận thế chấp cùng </w:t>
      </w:r>
      <w:r w:rsidR="00CC5A45" w:rsidRPr="00691E42">
        <w:rPr>
          <w:rFonts w:ascii="Times New Roman" w:hAnsi="Times New Roman"/>
          <w:bCs/>
          <w:sz w:val="24"/>
          <w:szCs w:val="24"/>
        </w:rPr>
        <w:t>đ</w:t>
      </w:r>
      <w:r>
        <w:rPr>
          <w:rFonts w:ascii="Times New Roman" w:hAnsi="Times New Roman"/>
          <w:bCs/>
          <w:sz w:val="24"/>
          <w:szCs w:val="24"/>
        </w:rPr>
        <w:t xml:space="preserve">ồng ý rằng </w:t>
      </w:r>
      <w:r w:rsidR="005C6677" w:rsidRPr="005C6677">
        <w:rPr>
          <w:rFonts w:ascii="Times New Roman" w:hAnsi="Times New Roman"/>
          <w:bCs/>
          <w:sz w:val="24"/>
          <w:szCs w:val="24"/>
        </w:rPr>
        <w:t>Bên nhận thế chấp được quyền quyết định và thực hiện</w:t>
      </w:r>
      <w:r w:rsidR="005C6677" w:rsidRPr="005C6677">
        <w:rPr>
          <w:rFonts w:ascii="Times New Roman" w:hAnsi="Times New Roman"/>
          <w:bCs/>
          <w:sz w:val="24"/>
          <w:szCs w:val="24"/>
          <w:lang w:val="vi-VN"/>
        </w:rPr>
        <w:t xml:space="preserve"> </w:t>
      </w:r>
      <w:r w:rsidR="005C6677" w:rsidRPr="005C6677">
        <w:rPr>
          <w:rFonts w:ascii="Times New Roman" w:hAnsi="Times New Roman"/>
          <w:bCs/>
          <w:sz w:val="24"/>
          <w:szCs w:val="24"/>
        </w:rPr>
        <w:t>v</w:t>
      </w:r>
      <w:r>
        <w:rPr>
          <w:rFonts w:ascii="Times New Roman" w:hAnsi="Times New Roman"/>
          <w:bCs/>
          <w:sz w:val="24"/>
          <w:szCs w:val="24"/>
          <w:lang w:val="vi-VN"/>
        </w:rPr>
        <w:t>iệc xử lý Tài sản thế chấp</w:t>
      </w:r>
      <w:r w:rsidR="005C6677" w:rsidRPr="005C6677">
        <w:rPr>
          <w:rFonts w:ascii="Times New Roman" w:hAnsi="Times New Roman"/>
          <w:bCs/>
          <w:sz w:val="24"/>
          <w:szCs w:val="24"/>
        </w:rPr>
        <w:t xml:space="preserve"> </w:t>
      </w:r>
      <w:r w:rsidR="00CC5A45" w:rsidRPr="00691E42">
        <w:rPr>
          <w:rFonts w:ascii="Times New Roman" w:hAnsi="Times New Roman"/>
          <w:bCs/>
          <w:sz w:val="24"/>
          <w:szCs w:val="24"/>
        </w:rPr>
        <w:t xml:space="preserve">theo </w:t>
      </w:r>
      <w:r>
        <w:rPr>
          <w:rFonts w:ascii="Times New Roman" w:hAnsi="Times New Roman"/>
          <w:bCs/>
          <w:sz w:val="24"/>
          <w:szCs w:val="24"/>
          <w:lang w:val="vi-VN"/>
        </w:rPr>
        <w:t>một trong các phương thức sau:</w:t>
      </w:r>
    </w:p>
    <w:p w14:paraId="2622F729" w14:textId="77777777" w:rsidR="002A3132" w:rsidRPr="00691E42" w:rsidRDefault="001157DB" w:rsidP="0027665E">
      <w:pPr>
        <w:pStyle w:val="ListParagraph"/>
        <w:numPr>
          <w:ilvl w:val="3"/>
          <w:numId w:val="10"/>
        </w:numPr>
        <w:spacing w:after="120" w:line="240" w:lineRule="auto"/>
        <w:ind w:left="720" w:hanging="540"/>
        <w:contextualSpacing w:val="0"/>
        <w:jc w:val="both"/>
        <w:rPr>
          <w:rFonts w:ascii="Times New Roman" w:hAnsi="Times New Roman"/>
          <w:sz w:val="24"/>
          <w:szCs w:val="24"/>
        </w:rPr>
      </w:pPr>
      <w:r>
        <w:rPr>
          <w:rFonts w:ascii="Times New Roman" w:hAnsi="Times New Roman"/>
          <w:sz w:val="24"/>
          <w:szCs w:val="24"/>
        </w:rPr>
        <w:t>Bên nhận thế chấp tự mình bán Tài sản thế chấp;</w:t>
      </w:r>
    </w:p>
    <w:p w14:paraId="2670A80D" w14:textId="77777777" w:rsidR="0084091E" w:rsidRPr="00691E42" w:rsidRDefault="001157DB" w:rsidP="0027665E">
      <w:pPr>
        <w:pStyle w:val="ListParagraph"/>
        <w:numPr>
          <w:ilvl w:val="3"/>
          <w:numId w:val="10"/>
        </w:numPr>
        <w:spacing w:after="120" w:line="240" w:lineRule="auto"/>
        <w:ind w:left="720" w:hanging="540"/>
        <w:contextualSpacing w:val="0"/>
        <w:jc w:val="both"/>
        <w:rPr>
          <w:rFonts w:ascii="Times New Roman" w:hAnsi="Times New Roman"/>
          <w:sz w:val="24"/>
          <w:szCs w:val="24"/>
        </w:rPr>
      </w:pPr>
      <w:r>
        <w:rPr>
          <w:rFonts w:ascii="Times New Roman" w:hAnsi="Times New Roman"/>
          <w:sz w:val="24"/>
          <w:szCs w:val="24"/>
        </w:rPr>
        <w:t>Bên nhận thế chấp tự mình đưa Tài sản thế chấp ra bán đấu giá theo quy định pháp luật về bán đấu giá tài sản;</w:t>
      </w:r>
    </w:p>
    <w:p w14:paraId="4AEBD17D" w14:textId="77777777" w:rsidR="002A3132" w:rsidRPr="00691E42" w:rsidRDefault="001157DB" w:rsidP="0027665E">
      <w:pPr>
        <w:pStyle w:val="ListParagraph"/>
        <w:numPr>
          <w:ilvl w:val="3"/>
          <w:numId w:val="10"/>
        </w:numPr>
        <w:spacing w:after="120" w:line="240" w:lineRule="auto"/>
        <w:ind w:left="720" w:hanging="540"/>
        <w:contextualSpacing w:val="0"/>
        <w:jc w:val="both"/>
        <w:rPr>
          <w:rFonts w:ascii="Times New Roman" w:hAnsi="Times New Roman"/>
          <w:sz w:val="24"/>
          <w:szCs w:val="24"/>
        </w:rPr>
      </w:pPr>
      <w:r>
        <w:rPr>
          <w:rFonts w:ascii="Times New Roman" w:hAnsi="Times New Roman"/>
          <w:sz w:val="24"/>
          <w:szCs w:val="24"/>
        </w:rPr>
        <w:t>Bên nhận thế chấp nhận chính Tài sản thế chấp để thay thế cho việc thanh toán một phần hoặc toàn bộ nghĩa vụ được bảo đảm; và</w:t>
      </w:r>
    </w:p>
    <w:p w14:paraId="53D08F49" w14:textId="77777777" w:rsidR="002A3132" w:rsidRPr="00691E42" w:rsidRDefault="001157DB" w:rsidP="0027665E">
      <w:pPr>
        <w:pStyle w:val="ListParagraph"/>
        <w:numPr>
          <w:ilvl w:val="3"/>
          <w:numId w:val="10"/>
        </w:numPr>
        <w:spacing w:after="120" w:line="240" w:lineRule="auto"/>
        <w:ind w:left="720" w:hanging="540"/>
        <w:contextualSpacing w:val="0"/>
        <w:jc w:val="both"/>
        <w:rPr>
          <w:rFonts w:ascii="Times New Roman" w:hAnsi="Times New Roman"/>
          <w:sz w:val="24"/>
          <w:szCs w:val="24"/>
        </w:rPr>
      </w:pPr>
      <w:r>
        <w:rPr>
          <w:rFonts w:ascii="Times New Roman" w:hAnsi="Times New Roman"/>
          <w:sz w:val="24"/>
          <w:szCs w:val="24"/>
        </w:rPr>
        <w:t>Các phương thức khác theo quy định của pháp luật</w:t>
      </w:r>
      <w:r w:rsidR="005C6677" w:rsidRPr="005C6677">
        <w:rPr>
          <w:rFonts w:ascii="Times New Roman" w:hAnsi="Times New Roman"/>
          <w:sz w:val="24"/>
          <w:szCs w:val="24"/>
        </w:rPr>
        <w:t>.</w:t>
      </w:r>
    </w:p>
    <w:p w14:paraId="0315CC6C" w14:textId="77777777" w:rsidR="002A3132" w:rsidRPr="00D45157" w:rsidRDefault="001157DB"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Pr>
          <w:rFonts w:ascii="Times New Roman" w:hAnsi="Times New Roman"/>
          <w:sz w:val="24"/>
          <w:szCs w:val="24"/>
        </w:rPr>
        <w:t>Số tiền thu được từ việc xử lý Tài sản thế chấp, sẽ được Bên</w:t>
      </w:r>
      <w:r w:rsidR="002A3132" w:rsidRPr="00D45157">
        <w:rPr>
          <w:rFonts w:ascii="Times New Roman" w:hAnsi="Times New Roman"/>
          <w:sz w:val="24"/>
          <w:szCs w:val="24"/>
        </w:rPr>
        <w:t xml:space="preserve"> nhận thế chấp tự động trích để thanh toán các khoản mà Bên thế chấp phải thanh toán cho Bên nhận thế chấp bao gồm nhưng không giới hạn theo thứ tự ưu tiên như sau:</w:t>
      </w:r>
    </w:p>
    <w:p w14:paraId="76500A19" w14:textId="77777777" w:rsidR="002A3132" w:rsidRPr="00D45157" w:rsidRDefault="002A3132" w:rsidP="0027665E">
      <w:pPr>
        <w:pStyle w:val="ListParagraph"/>
        <w:numPr>
          <w:ilvl w:val="3"/>
          <w:numId w:val="11"/>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Chi phí bảo quản, bán Tài sản thế chấp và các chi phí phát sinh khác có liên quan;</w:t>
      </w:r>
    </w:p>
    <w:p w14:paraId="77A04A21" w14:textId="77777777" w:rsidR="002A3132" w:rsidRPr="00D45157" w:rsidRDefault="002A3132" w:rsidP="0027665E">
      <w:pPr>
        <w:pStyle w:val="ListParagraph"/>
        <w:numPr>
          <w:ilvl w:val="3"/>
          <w:numId w:val="11"/>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 xml:space="preserve">Các khoản phí, phạt và tiền lãi theo quy định tại </w:t>
      </w:r>
      <w:r w:rsidR="00A14D90" w:rsidRPr="00D45157">
        <w:rPr>
          <w:rFonts w:ascii="Times New Roman" w:hAnsi="Times New Roman"/>
          <w:sz w:val="24"/>
          <w:szCs w:val="24"/>
        </w:rPr>
        <w:t>Hợp Đồng Tín Dụng</w:t>
      </w:r>
      <w:r w:rsidRPr="00D45157">
        <w:rPr>
          <w:rFonts w:ascii="Times New Roman" w:hAnsi="Times New Roman"/>
          <w:sz w:val="24"/>
          <w:szCs w:val="24"/>
        </w:rPr>
        <w:t>;</w:t>
      </w:r>
    </w:p>
    <w:p w14:paraId="5B48DE3B" w14:textId="77777777" w:rsidR="002A3132" w:rsidRPr="00D45157" w:rsidRDefault="002A3132" w:rsidP="0027665E">
      <w:pPr>
        <w:pStyle w:val="ListParagraph"/>
        <w:numPr>
          <w:ilvl w:val="3"/>
          <w:numId w:val="11"/>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Khoản còn lại chưa thanh toán của Khoản Cấp Vốn;</w:t>
      </w:r>
    </w:p>
    <w:p w14:paraId="15825C39" w14:textId="77777777" w:rsidR="002A3132" w:rsidRPr="00D45157" w:rsidRDefault="002A3132" w:rsidP="0027665E">
      <w:pPr>
        <w:pStyle w:val="ListParagraph"/>
        <w:numPr>
          <w:ilvl w:val="3"/>
          <w:numId w:val="11"/>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Số tiền thu được từ việc xử lý Tài sản thế chấp sẽ dùng để thanh toán các nghĩa vụ của Bên thế chấp, số tiền còn lại sau khi thanh toán nghĩa vụ sẽ được Bên nhận thế chấp hoàn trả cho Bên thế chấp khi có yêu cầu. Trường hợp số tiền thu được không đủ để thanh toán nghĩa vụ, Bên thế chấp phải tiếp tục thực hiện nghĩa vụ thanh toán cho Bên nhận thế chấp.</w:t>
      </w:r>
    </w:p>
    <w:p w14:paraId="4518A191" w14:textId="77777777" w:rsidR="002A3132" w:rsidRPr="00D45157" w:rsidRDefault="002A3132"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D45157">
        <w:rPr>
          <w:rFonts w:ascii="Times New Roman" w:hAnsi="Times New Roman"/>
          <w:sz w:val="24"/>
          <w:szCs w:val="24"/>
        </w:rPr>
        <w:t xml:space="preserve">Bên thế chấp tự nguyện từ bỏ mọi quyền khiếu nại, khiếu kiện Bên nhận thế chấp đối với việc Bên nhận thế chấp thực hiện xử lý Tài sản thế chấp theo các nội dung quy định tại Mục này. Bên nhận thế chấp có toàn quyền thực hiện xử lý Tài sản thế chấp như nêu trên mà không cần </w:t>
      </w:r>
      <w:r w:rsidR="0051701C">
        <w:rPr>
          <w:rFonts w:ascii="Times New Roman" w:hAnsi="Times New Roman"/>
          <w:sz w:val="24"/>
          <w:szCs w:val="24"/>
        </w:rPr>
        <w:t>yêu cầu</w:t>
      </w:r>
      <w:r w:rsidRPr="00D45157">
        <w:rPr>
          <w:rFonts w:ascii="Times New Roman" w:hAnsi="Times New Roman"/>
          <w:sz w:val="24"/>
          <w:szCs w:val="24"/>
        </w:rPr>
        <w:t xml:space="preserve"> Tòa án hay cơ quan có thẩm quyền khác</w:t>
      </w:r>
      <w:r w:rsidR="0051701C">
        <w:rPr>
          <w:rFonts w:ascii="Times New Roman" w:hAnsi="Times New Roman"/>
          <w:sz w:val="24"/>
          <w:szCs w:val="24"/>
        </w:rPr>
        <w:t xml:space="preserve"> giải quyết</w:t>
      </w:r>
      <w:r w:rsidRPr="00D45157">
        <w:rPr>
          <w:rFonts w:ascii="Times New Roman" w:hAnsi="Times New Roman"/>
          <w:sz w:val="24"/>
          <w:szCs w:val="24"/>
        </w:rPr>
        <w:t>. Mọi vấn đề khác có liên quan đến việc xử lý Tài sản thế chấp được thực hiện theo quy định của pháp luật.</w:t>
      </w:r>
    </w:p>
    <w:p w14:paraId="5CFB0D9E" w14:textId="77777777" w:rsidR="002A3132" w:rsidRPr="00D45157" w:rsidRDefault="002A3132" w:rsidP="0027665E">
      <w:pPr>
        <w:pStyle w:val="ListParagraph"/>
        <w:numPr>
          <w:ilvl w:val="1"/>
          <w:numId w:val="1"/>
        </w:numPr>
        <w:spacing w:after="120" w:line="240" w:lineRule="auto"/>
        <w:ind w:left="720" w:hanging="720"/>
        <w:contextualSpacing w:val="0"/>
        <w:jc w:val="both"/>
        <w:rPr>
          <w:rFonts w:ascii="Times New Roman" w:hAnsi="Times New Roman"/>
          <w:b/>
          <w:sz w:val="24"/>
          <w:szCs w:val="24"/>
        </w:rPr>
      </w:pPr>
      <w:r w:rsidRPr="00D45157">
        <w:rPr>
          <w:rFonts w:ascii="Times New Roman" w:hAnsi="Times New Roman"/>
          <w:b/>
          <w:sz w:val="24"/>
          <w:szCs w:val="24"/>
        </w:rPr>
        <w:t>Các cam kết</w:t>
      </w:r>
    </w:p>
    <w:p w14:paraId="26464D5A" w14:textId="77777777" w:rsidR="002A3132" w:rsidRPr="00D45157" w:rsidRDefault="002A3132"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D45157">
        <w:rPr>
          <w:rFonts w:ascii="Times New Roman" w:hAnsi="Times New Roman"/>
          <w:sz w:val="24"/>
          <w:szCs w:val="24"/>
        </w:rPr>
        <w:t xml:space="preserve">Bên thế chấp cam kết những thông tin về nhân thân và Tài sản thế chấp đã ghi trong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này là đúng sự thật</w:t>
      </w:r>
      <w:r w:rsidR="00394C59" w:rsidRPr="00D45157">
        <w:rPr>
          <w:rFonts w:ascii="Times New Roman" w:hAnsi="Times New Roman"/>
          <w:sz w:val="24"/>
          <w:szCs w:val="24"/>
        </w:rPr>
        <w:t>,</w:t>
      </w:r>
      <w:r w:rsidRPr="00D45157">
        <w:rPr>
          <w:rFonts w:ascii="Times New Roman" w:hAnsi="Times New Roman"/>
          <w:sz w:val="24"/>
          <w:szCs w:val="24"/>
        </w:rPr>
        <w:t xml:space="preserve"> và tại thời điểm ký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này</w:t>
      </w:r>
      <w:r w:rsidR="00394C59" w:rsidRPr="00D45157">
        <w:rPr>
          <w:rFonts w:ascii="Times New Roman" w:hAnsi="Times New Roman"/>
          <w:sz w:val="24"/>
          <w:szCs w:val="24"/>
        </w:rPr>
        <w:t>,</w:t>
      </w:r>
      <w:r w:rsidRPr="00D45157">
        <w:rPr>
          <w:rFonts w:ascii="Times New Roman" w:hAnsi="Times New Roman"/>
          <w:sz w:val="24"/>
          <w:szCs w:val="24"/>
        </w:rPr>
        <w:t xml:space="preserve"> Tài sản thế chấp:</w:t>
      </w:r>
    </w:p>
    <w:p w14:paraId="72123F32" w14:textId="77777777" w:rsidR="002A3132" w:rsidRPr="00D45157" w:rsidRDefault="002A3132" w:rsidP="0027665E">
      <w:pPr>
        <w:pStyle w:val="ListParagraph"/>
        <w:numPr>
          <w:ilvl w:val="3"/>
          <w:numId w:val="12"/>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Được phép thế chấp theo quy định của pháp luật;</w:t>
      </w:r>
    </w:p>
    <w:p w14:paraId="410F68A2" w14:textId="77777777" w:rsidR="002A3132" w:rsidRPr="00D45157" w:rsidRDefault="002A3132" w:rsidP="0027665E">
      <w:pPr>
        <w:pStyle w:val="ListParagraph"/>
        <w:numPr>
          <w:ilvl w:val="3"/>
          <w:numId w:val="12"/>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Hoàn toàn thuộc quyền sở hữu hợp pháp của Bên thế chấp và không có bất kỳ sự tranh chấp nào.</w:t>
      </w:r>
    </w:p>
    <w:p w14:paraId="072DF848" w14:textId="77777777" w:rsidR="002A3132" w:rsidRPr="00D45157" w:rsidRDefault="002A3132" w:rsidP="0027665E">
      <w:pPr>
        <w:pStyle w:val="ListParagraph"/>
        <w:numPr>
          <w:ilvl w:val="2"/>
          <w:numId w:val="1"/>
        </w:numPr>
        <w:spacing w:after="120" w:line="240" w:lineRule="auto"/>
        <w:ind w:left="720" w:hanging="720"/>
        <w:contextualSpacing w:val="0"/>
        <w:jc w:val="both"/>
        <w:rPr>
          <w:rFonts w:ascii="Times New Roman" w:hAnsi="Times New Roman"/>
          <w:b/>
          <w:sz w:val="24"/>
          <w:szCs w:val="24"/>
        </w:rPr>
      </w:pPr>
      <w:r w:rsidRPr="00D45157">
        <w:rPr>
          <w:rFonts w:ascii="Times New Roman" w:hAnsi="Times New Roman"/>
          <w:b/>
          <w:sz w:val="24"/>
          <w:szCs w:val="24"/>
        </w:rPr>
        <w:t>Các Bên cam kết</w:t>
      </w:r>
    </w:p>
    <w:p w14:paraId="099A8514" w14:textId="77777777" w:rsidR="002A3132" w:rsidRPr="00D45157" w:rsidRDefault="002A3132" w:rsidP="0027665E">
      <w:pPr>
        <w:pStyle w:val="ListParagraph"/>
        <w:numPr>
          <w:ilvl w:val="3"/>
          <w:numId w:val="13"/>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 xml:space="preserve">Việc giao kết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 xml:space="preserve">này là hoàn toàn tự nguyện, không bị ép buộc, không bị lừa dối và cam kết thực hiện đúng và đầy đủ các thoả thuận trong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này;</w:t>
      </w:r>
    </w:p>
    <w:p w14:paraId="07EFF61C" w14:textId="77777777" w:rsidR="002A3132" w:rsidRPr="008A25A1" w:rsidRDefault="002A3132" w:rsidP="0027665E">
      <w:pPr>
        <w:pStyle w:val="ListParagraph"/>
        <w:numPr>
          <w:ilvl w:val="3"/>
          <w:numId w:val="13"/>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 xml:space="preserve">Đã tự </w:t>
      </w:r>
      <w:r w:rsidRPr="008A25A1">
        <w:rPr>
          <w:rFonts w:ascii="Times New Roman" w:hAnsi="Times New Roman"/>
          <w:sz w:val="24"/>
          <w:szCs w:val="24"/>
        </w:rPr>
        <w:t xml:space="preserve">đọc </w:t>
      </w:r>
      <w:r w:rsidR="00B401DA" w:rsidRPr="00D45157">
        <w:rPr>
          <w:rFonts w:ascii="Times New Roman" w:hAnsi="Times New Roman"/>
          <w:sz w:val="24"/>
          <w:szCs w:val="24"/>
        </w:rPr>
        <w:t>hoặc được nghe đọc</w:t>
      </w:r>
      <w:r w:rsidR="00B401DA" w:rsidRPr="008A25A1">
        <w:rPr>
          <w:rFonts w:ascii="Times New Roman" w:hAnsi="Times New Roman"/>
          <w:sz w:val="24"/>
          <w:szCs w:val="24"/>
        </w:rPr>
        <w:t xml:space="preserve"> </w:t>
      </w:r>
      <w:r w:rsidR="005C6677" w:rsidRPr="005C6677">
        <w:rPr>
          <w:rFonts w:ascii="Times New Roman" w:hAnsi="Times New Roman"/>
          <w:sz w:val="24"/>
          <w:szCs w:val="24"/>
        </w:rPr>
        <w:t xml:space="preserve">và chấp nhận tất cả các nội dung của Hợp đồng Thế Chấp này; và đã </w:t>
      </w:r>
      <w:r w:rsidRPr="008A25A1">
        <w:rPr>
          <w:rFonts w:ascii="Times New Roman" w:hAnsi="Times New Roman"/>
          <w:sz w:val="24"/>
          <w:szCs w:val="24"/>
        </w:rPr>
        <w:t>hi</w:t>
      </w:r>
      <w:r w:rsidR="005C6677">
        <w:rPr>
          <w:rFonts w:ascii="Times New Roman" w:hAnsi="Times New Roman"/>
          <w:sz w:val="24"/>
          <w:szCs w:val="24"/>
        </w:rPr>
        <w:t>ểu rõ quyền, nghĩa vụ, lợi ích hợp pháp của mình và hậu quả pháp lý của việc giao kết Hợp Đồng Thế Chấp này.</w:t>
      </w:r>
    </w:p>
    <w:p w14:paraId="1BC1393C" w14:textId="77777777" w:rsidR="00092411" w:rsidRPr="008A25A1" w:rsidRDefault="005C6677" w:rsidP="0027665E">
      <w:pPr>
        <w:pStyle w:val="ListParagraph"/>
        <w:numPr>
          <w:ilvl w:val="1"/>
          <w:numId w:val="1"/>
        </w:numPr>
        <w:spacing w:after="120" w:line="240" w:lineRule="auto"/>
        <w:ind w:left="720" w:hanging="720"/>
        <w:contextualSpacing w:val="0"/>
        <w:jc w:val="both"/>
        <w:rPr>
          <w:rFonts w:ascii="Times New Roman" w:hAnsi="Times New Roman"/>
          <w:b/>
          <w:sz w:val="24"/>
          <w:szCs w:val="24"/>
        </w:rPr>
      </w:pPr>
      <w:r>
        <w:rPr>
          <w:rFonts w:ascii="Times New Roman" w:hAnsi="Times New Roman"/>
          <w:b/>
          <w:sz w:val="24"/>
          <w:szCs w:val="24"/>
        </w:rPr>
        <w:t>Thông báo</w:t>
      </w:r>
    </w:p>
    <w:p w14:paraId="5EBD7AF4" w14:textId="77777777" w:rsidR="002A3132" w:rsidRPr="0017301B" w:rsidRDefault="002A3132" w:rsidP="0027665E">
      <w:pPr>
        <w:pStyle w:val="Title"/>
        <w:spacing w:after="120"/>
        <w:ind w:left="720"/>
        <w:jc w:val="both"/>
        <w:rPr>
          <w:rFonts w:ascii="Times New Roman" w:hAnsi="Times New Roman"/>
          <w:b w:val="0"/>
          <w:szCs w:val="24"/>
          <w:highlight w:val="yellow"/>
          <w:lang w:val="vi-VN"/>
        </w:rPr>
      </w:pPr>
      <w:r w:rsidRPr="00633E49">
        <w:rPr>
          <w:rFonts w:ascii="Times New Roman" w:hAnsi="Times New Roman"/>
          <w:b w:val="0"/>
          <w:szCs w:val="24"/>
          <w:lang w:val="vi-VN"/>
        </w:rPr>
        <w:lastRenderedPageBreak/>
        <w:t>Một thông báo hay các liên lạc khác, bao gồm nhưng không giới hạn bởi</w:t>
      </w:r>
      <w:r w:rsidR="00715E18" w:rsidRPr="00633E49">
        <w:rPr>
          <w:rFonts w:ascii="Times New Roman" w:hAnsi="Times New Roman"/>
          <w:b w:val="0"/>
          <w:szCs w:val="24"/>
          <w:lang w:val="en-US"/>
        </w:rPr>
        <w:t xml:space="preserve"> Thông báo thu giữ Tài sản thế chấp,</w:t>
      </w:r>
      <w:r w:rsidRPr="00633E49">
        <w:rPr>
          <w:rFonts w:ascii="Times New Roman" w:hAnsi="Times New Roman"/>
          <w:b w:val="0"/>
          <w:szCs w:val="24"/>
          <w:lang w:val="vi-VN"/>
        </w:rPr>
        <w:t xml:space="preserve"> Thông báo xử lý Tài sản</w:t>
      </w:r>
      <w:r w:rsidR="00715E18" w:rsidRPr="00633E49">
        <w:rPr>
          <w:rFonts w:ascii="Times New Roman" w:hAnsi="Times New Roman"/>
          <w:b w:val="0"/>
          <w:szCs w:val="24"/>
          <w:lang w:val="en-US"/>
        </w:rPr>
        <w:t xml:space="preserve"> thế chấp</w:t>
      </w:r>
      <w:r w:rsidRPr="00633E49">
        <w:rPr>
          <w:rFonts w:ascii="Times New Roman" w:hAnsi="Times New Roman"/>
          <w:b w:val="0"/>
          <w:szCs w:val="24"/>
          <w:lang w:val="vi-VN"/>
        </w:rPr>
        <w:t xml:space="preserve">, yêu cầu, thỉnh cầu, đồng ý hay chấp thuận đối với hoặc bởi một </w:t>
      </w:r>
      <w:r w:rsidRPr="00633E49">
        <w:rPr>
          <w:rFonts w:ascii="Times New Roman" w:hAnsi="Times New Roman"/>
          <w:b w:val="0"/>
          <w:szCs w:val="24"/>
          <w:lang w:val="en-US"/>
        </w:rPr>
        <w:t>B</w:t>
      </w:r>
      <w:r w:rsidRPr="00633E49">
        <w:rPr>
          <w:rFonts w:ascii="Times New Roman" w:hAnsi="Times New Roman"/>
          <w:b w:val="0"/>
          <w:szCs w:val="24"/>
          <w:lang w:val="vi-VN"/>
        </w:rPr>
        <w:t xml:space="preserve">ên của </w:t>
      </w:r>
      <w:r w:rsidR="001D1EC3" w:rsidRPr="00633E49">
        <w:rPr>
          <w:rFonts w:ascii="Times New Roman" w:hAnsi="Times New Roman"/>
          <w:b w:val="0"/>
          <w:szCs w:val="24"/>
          <w:lang w:val="vi-VN"/>
        </w:rPr>
        <w:t xml:space="preserve">Hợp Đồng Thế Chấp </w:t>
      </w:r>
      <w:r w:rsidRPr="00633E49">
        <w:rPr>
          <w:rFonts w:ascii="Times New Roman" w:hAnsi="Times New Roman"/>
          <w:b w:val="0"/>
          <w:szCs w:val="24"/>
          <w:lang w:val="vi-VN"/>
        </w:rPr>
        <w:t>này sẽ được</w:t>
      </w:r>
      <w:r w:rsidR="000D52C5" w:rsidRPr="00633E49">
        <w:rPr>
          <w:rFonts w:ascii="Times New Roman" w:hAnsi="Times New Roman"/>
          <w:b w:val="0"/>
          <w:szCs w:val="24"/>
          <w:lang w:val="en-US"/>
        </w:rPr>
        <w:t xml:space="preserve"> thực hiện theo quy định tại Hợp Đồng Tín Dụng</w:t>
      </w:r>
      <w:r w:rsidR="00FA4CF1" w:rsidRPr="00633E49">
        <w:rPr>
          <w:rFonts w:ascii="Times New Roman" w:hAnsi="Times New Roman"/>
          <w:b w:val="0"/>
          <w:szCs w:val="24"/>
          <w:lang w:val="en-US"/>
        </w:rPr>
        <w:t>.</w:t>
      </w:r>
      <w:r w:rsidRPr="0017301B">
        <w:rPr>
          <w:rFonts w:ascii="Times New Roman" w:hAnsi="Times New Roman"/>
          <w:b w:val="0"/>
          <w:szCs w:val="24"/>
          <w:highlight w:val="yellow"/>
          <w:lang w:val="vi-VN"/>
        </w:rPr>
        <w:t xml:space="preserve"> </w:t>
      </w:r>
    </w:p>
    <w:p w14:paraId="2622B969" w14:textId="77777777" w:rsidR="002A3132" w:rsidRPr="00D45157" w:rsidRDefault="002A3132" w:rsidP="0027665E">
      <w:pPr>
        <w:pStyle w:val="ListParagraph"/>
        <w:numPr>
          <w:ilvl w:val="1"/>
          <w:numId w:val="1"/>
        </w:numPr>
        <w:spacing w:after="120" w:line="240" w:lineRule="auto"/>
        <w:ind w:left="720" w:hanging="720"/>
        <w:contextualSpacing w:val="0"/>
        <w:jc w:val="both"/>
        <w:rPr>
          <w:rFonts w:ascii="Times New Roman" w:hAnsi="Times New Roman"/>
          <w:b/>
          <w:sz w:val="24"/>
          <w:szCs w:val="24"/>
        </w:rPr>
      </w:pPr>
      <w:r w:rsidRPr="00232BA0">
        <w:rPr>
          <w:rFonts w:ascii="Times New Roman" w:hAnsi="Times New Roman"/>
          <w:b/>
          <w:sz w:val="24"/>
          <w:szCs w:val="24"/>
        </w:rPr>
        <w:t>Tranh chấp và giải quyết tranh chấp</w:t>
      </w:r>
    </w:p>
    <w:p w14:paraId="1D2FB1A9" w14:textId="77777777" w:rsidR="002A3132" w:rsidRPr="00D45157" w:rsidRDefault="002A3132"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D45157">
        <w:rPr>
          <w:rFonts w:ascii="Times New Roman" w:hAnsi="Times New Roman"/>
          <w:sz w:val="24"/>
          <w:szCs w:val="24"/>
        </w:rPr>
        <w:t xml:space="preserve">Trong trường hợp phát sinh tranh chấp từ hoặc liên quan đến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này, trước hết sẽ được các Bên trực tiếp thương lượng để giải quyết trên tinh thần thiện chí, tôn trọng các quyền và lợi ích hợp pháp của nhau. Trường hợp thương lượng không thành</w:t>
      </w:r>
      <w:r w:rsidR="00BE3A69" w:rsidRPr="00D45157">
        <w:rPr>
          <w:rFonts w:ascii="Times New Roman" w:hAnsi="Times New Roman"/>
          <w:sz w:val="24"/>
          <w:szCs w:val="24"/>
        </w:rPr>
        <w:t xml:space="preserve">, tranh chấp sẽ được giải quyết tại Tòa án </w:t>
      </w:r>
      <w:r w:rsidR="00514955">
        <w:rPr>
          <w:rFonts w:ascii="Times New Roman" w:hAnsi="Times New Roman"/>
          <w:sz w:val="24"/>
          <w:szCs w:val="24"/>
        </w:rPr>
        <w:t>nhân dân</w:t>
      </w:r>
      <w:r w:rsidR="00BE3A69" w:rsidRPr="00D45157">
        <w:rPr>
          <w:rFonts w:ascii="Times New Roman" w:hAnsi="Times New Roman"/>
          <w:sz w:val="24"/>
          <w:szCs w:val="24"/>
        </w:rPr>
        <w:t xml:space="preserve"> có thẩm quyền</w:t>
      </w:r>
      <w:r w:rsidRPr="00D45157">
        <w:rPr>
          <w:rFonts w:ascii="Times New Roman" w:hAnsi="Times New Roman"/>
          <w:sz w:val="24"/>
          <w:szCs w:val="24"/>
        </w:rPr>
        <w:t>.</w:t>
      </w:r>
    </w:p>
    <w:p w14:paraId="49BF62EE" w14:textId="77777777" w:rsidR="002A3132" w:rsidRPr="00D45157" w:rsidRDefault="001D1EC3"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D45157">
        <w:rPr>
          <w:rFonts w:ascii="Times New Roman" w:hAnsi="Times New Roman"/>
          <w:sz w:val="24"/>
          <w:szCs w:val="24"/>
        </w:rPr>
        <w:t xml:space="preserve">Hợp Đồng Thế Chấp </w:t>
      </w:r>
      <w:r w:rsidR="002A3132" w:rsidRPr="00D45157">
        <w:rPr>
          <w:rFonts w:ascii="Times New Roman" w:hAnsi="Times New Roman"/>
          <w:sz w:val="24"/>
          <w:szCs w:val="24"/>
        </w:rPr>
        <w:t xml:space="preserve">này được xác lập, điều chỉnh và giải thích theo pháp luật </w:t>
      </w:r>
      <w:r w:rsidR="00514955">
        <w:rPr>
          <w:rFonts w:ascii="Times New Roman" w:hAnsi="Times New Roman"/>
          <w:sz w:val="24"/>
          <w:szCs w:val="24"/>
        </w:rPr>
        <w:t>nước Cộ</w:t>
      </w:r>
      <w:r w:rsidR="00997313">
        <w:rPr>
          <w:rFonts w:ascii="Times New Roman" w:hAnsi="Times New Roman"/>
          <w:sz w:val="24"/>
          <w:szCs w:val="24"/>
        </w:rPr>
        <w:t>ng H</w:t>
      </w:r>
      <w:r w:rsidR="00514955">
        <w:rPr>
          <w:rFonts w:ascii="Times New Roman" w:hAnsi="Times New Roman"/>
          <w:sz w:val="24"/>
          <w:szCs w:val="24"/>
        </w:rPr>
        <w:t>òa X</w:t>
      </w:r>
      <w:r w:rsidR="00997313">
        <w:rPr>
          <w:rFonts w:ascii="Times New Roman" w:hAnsi="Times New Roman"/>
          <w:sz w:val="24"/>
          <w:szCs w:val="24"/>
        </w:rPr>
        <w:t>ã H</w:t>
      </w:r>
      <w:r w:rsidR="00514955">
        <w:rPr>
          <w:rFonts w:ascii="Times New Roman" w:hAnsi="Times New Roman"/>
          <w:sz w:val="24"/>
          <w:szCs w:val="24"/>
        </w:rPr>
        <w:t>ội Chủ</w:t>
      </w:r>
      <w:r w:rsidR="00997313">
        <w:rPr>
          <w:rFonts w:ascii="Times New Roman" w:hAnsi="Times New Roman"/>
          <w:sz w:val="24"/>
          <w:szCs w:val="24"/>
        </w:rPr>
        <w:t xml:space="preserve"> N</w:t>
      </w:r>
      <w:r w:rsidR="00514955">
        <w:rPr>
          <w:rFonts w:ascii="Times New Roman" w:hAnsi="Times New Roman"/>
          <w:sz w:val="24"/>
          <w:szCs w:val="24"/>
        </w:rPr>
        <w:t xml:space="preserve">ghĩa </w:t>
      </w:r>
      <w:r w:rsidR="002A3132" w:rsidRPr="00D45157">
        <w:rPr>
          <w:rFonts w:ascii="Times New Roman" w:hAnsi="Times New Roman"/>
          <w:sz w:val="24"/>
          <w:szCs w:val="24"/>
        </w:rPr>
        <w:t>Việt Nam.</w:t>
      </w:r>
    </w:p>
    <w:p w14:paraId="4E4329B0" w14:textId="77777777" w:rsidR="00C47087" w:rsidRPr="00D45157" w:rsidRDefault="00C47087" w:rsidP="0027665E">
      <w:pPr>
        <w:pStyle w:val="ListParagraph"/>
        <w:numPr>
          <w:ilvl w:val="1"/>
          <w:numId w:val="1"/>
        </w:numPr>
        <w:spacing w:after="120" w:line="240" w:lineRule="auto"/>
        <w:ind w:left="720" w:hanging="720"/>
        <w:contextualSpacing w:val="0"/>
        <w:jc w:val="both"/>
        <w:rPr>
          <w:rFonts w:ascii="Times New Roman" w:hAnsi="Times New Roman"/>
          <w:b/>
          <w:sz w:val="24"/>
          <w:szCs w:val="24"/>
        </w:rPr>
      </w:pPr>
      <w:r w:rsidRPr="00D45157">
        <w:rPr>
          <w:rFonts w:ascii="Times New Roman" w:hAnsi="Times New Roman"/>
          <w:b/>
          <w:sz w:val="24"/>
          <w:szCs w:val="24"/>
        </w:rPr>
        <w:t>Các điều khoản khác</w:t>
      </w:r>
    </w:p>
    <w:p w14:paraId="01A32DFE" w14:textId="77777777" w:rsidR="002A3132" w:rsidRPr="00D45157" w:rsidRDefault="002A3132"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D45157">
        <w:rPr>
          <w:rFonts w:ascii="Times New Roman" w:hAnsi="Times New Roman"/>
          <w:sz w:val="24"/>
          <w:szCs w:val="24"/>
        </w:rPr>
        <w:t xml:space="preserve">Các </w:t>
      </w:r>
      <w:r w:rsidR="00473F9F">
        <w:rPr>
          <w:rFonts w:ascii="Times New Roman" w:hAnsi="Times New Roman"/>
          <w:sz w:val="24"/>
          <w:szCs w:val="24"/>
        </w:rPr>
        <w:t>h</w:t>
      </w:r>
      <w:r w:rsidRPr="00D45157">
        <w:rPr>
          <w:rFonts w:ascii="Times New Roman" w:hAnsi="Times New Roman"/>
          <w:sz w:val="24"/>
          <w:szCs w:val="24"/>
        </w:rPr>
        <w:t xml:space="preserve">ợp đồng, phụ lục hợp đồng hoặc văn bản, tài liệu, giấy tờ được các Bên thống nhất sửa đổi, bổ sung, thay thế một phần hoặc toàn bộ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 xml:space="preserve">này hoặc liên quan đến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 xml:space="preserve">này là bộ phận kèm theo và có giá trị pháp lý theo </w:t>
      </w:r>
      <w:r w:rsidR="00C47087" w:rsidRPr="00D45157">
        <w:rPr>
          <w:rFonts w:ascii="Times New Roman" w:hAnsi="Times New Roman"/>
          <w:sz w:val="24"/>
          <w:szCs w:val="24"/>
        </w:rPr>
        <w:t>Hợp Đồng Thế Chấp</w:t>
      </w:r>
      <w:r w:rsidRPr="00D45157">
        <w:rPr>
          <w:rFonts w:ascii="Times New Roman" w:hAnsi="Times New Roman"/>
          <w:sz w:val="24"/>
          <w:szCs w:val="24"/>
        </w:rPr>
        <w:t>.</w:t>
      </w:r>
    </w:p>
    <w:p w14:paraId="6C280FB6" w14:textId="77777777" w:rsidR="002A3132" w:rsidRPr="00D45157" w:rsidRDefault="001D1EC3"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D45157">
        <w:rPr>
          <w:rFonts w:ascii="Times New Roman" w:hAnsi="Times New Roman"/>
          <w:sz w:val="24"/>
          <w:szCs w:val="24"/>
        </w:rPr>
        <w:t xml:space="preserve">Hợp Đồng Thế Chấp </w:t>
      </w:r>
      <w:r w:rsidR="002A3132" w:rsidRPr="00D45157">
        <w:rPr>
          <w:rFonts w:ascii="Times New Roman" w:hAnsi="Times New Roman"/>
          <w:sz w:val="24"/>
          <w:szCs w:val="24"/>
        </w:rPr>
        <w:t>này sẽ chấm dứt hiệu lực trong các trường hợp sau:</w:t>
      </w:r>
    </w:p>
    <w:p w14:paraId="57EF99ED" w14:textId="77777777" w:rsidR="002A3132" w:rsidRPr="00D45157" w:rsidRDefault="002A3132" w:rsidP="0027665E">
      <w:pPr>
        <w:pStyle w:val="ListParagraph"/>
        <w:numPr>
          <w:ilvl w:val="3"/>
          <w:numId w:val="14"/>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 xml:space="preserve">Bên thế chấp đã hoàn thành đầy đủ nghĩa vụ được bảo đảm theo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này;</w:t>
      </w:r>
    </w:p>
    <w:p w14:paraId="1DF0F231" w14:textId="77777777" w:rsidR="002A3132" w:rsidRPr="00D45157" w:rsidRDefault="002A3132" w:rsidP="0027665E">
      <w:pPr>
        <w:pStyle w:val="ListParagraph"/>
        <w:numPr>
          <w:ilvl w:val="3"/>
          <w:numId w:val="14"/>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 xml:space="preserve">Các Bên thoả thuận nghĩa vụ được bảo đảm theo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này được bảo đảm bằng biện pháp khác;</w:t>
      </w:r>
    </w:p>
    <w:p w14:paraId="3F87F427" w14:textId="77777777" w:rsidR="002A3132" w:rsidRPr="00D45157" w:rsidRDefault="002A3132" w:rsidP="0027665E">
      <w:pPr>
        <w:pStyle w:val="ListParagraph"/>
        <w:numPr>
          <w:ilvl w:val="3"/>
          <w:numId w:val="14"/>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 xml:space="preserve">Tài sản thế chấp được xử lý để thu hồi nợ theo quy định của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này hoặc theo quy định pháp luật;</w:t>
      </w:r>
    </w:p>
    <w:p w14:paraId="5DAE5867" w14:textId="77777777" w:rsidR="002A3132" w:rsidRPr="00D45157" w:rsidRDefault="002A3132" w:rsidP="0027665E">
      <w:pPr>
        <w:pStyle w:val="ListParagraph"/>
        <w:numPr>
          <w:ilvl w:val="3"/>
          <w:numId w:val="14"/>
        </w:numPr>
        <w:spacing w:after="120" w:line="240" w:lineRule="auto"/>
        <w:ind w:left="720" w:hanging="540"/>
        <w:contextualSpacing w:val="0"/>
        <w:jc w:val="both"/>
        <w:rPr>
          <w:rFonts w:ascii="Times New Roman" w:hAnsi="Times New Roman"/>
          <w:sz w:val="24"/>
          <w:szCs w:val="24"/>
        </w:rPr>
      </w:pPr>
      <w:r w:rsidRPr="00D45157">
        <w:rPr>
          <w:rFonts w:ascii="Times New Roman" w:hAnsi="Times New Roman"/>
          <w:sz w:val="24"/>
          <w:szCs w:val="24"/>
        </w:rPr>
        <w:t>Các trường hợp khác do các Bên thỏa thuận hoặc theo quy định của pháp luật.</w:t>
      </w:r>
    </w:p>
    <w:p w14:paraId="04825844" w14:textId="77777777" w:rsidR="0093220D" w:rsidRDefault="00827FBA"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827FBA">
        <w:rPr>
          <w:rFonts w:ascii="Times New Roman" w:hAnsi="Times New Roman"/>
          <w:sz w:val="24"/>
          <w:szCs w:val="24"/>
        </w:rPr>
        <w:t>Trường hợp Bên thế chấp ký kết Hợp Đồng Thế Chấp không thông qua dịch vụ điện tử do Bên nhận thế chấp cung cấp,</w:t>
      </w:r>
      <w:r>
        <w:rPr>
          <w:rFonts w:ascii="Times New Roman" w:hAnsi="Times New Roman"/>
          <w:sz w:val="24"/>
          <w:szCs w:val="24"/>
        </w:rPr>
        <w:t xml:space="preserve"> t</w:t>
      </w:r>
      <w:r w:rsidR="0093220D">
        <w:rPr>
          <w:rFonts w:ascii="Times New Roman" w:hAnsi="Times New Roman"/>
          <w:sz w:val="24"/>
          <w:szCs w:val="24"/>
        </w:rPr>
        <w:t>oàn bộ các trang của Hợp Đ</w:t>
      </w:r>
      <w:r w:rsidR="00DD42AB">
        <w:rPr>
          <w:rFonts w:ascii="Times New Roman" w:hAnsi="Times New Roman"/>
          <w:sz w:val="24"/>
          <w:szCs w:val="24"/>
        </w:rPr>
        <w:t>ồ</w:t>
      </w:r>
      <w:r w:rsidR="0093220D">
        <w:rPr>
          <w:rFonts w:ascii="Times New Roman" w:hAnsi="Times New Roman"/>
          <w:sz w:val="24"/>
          <w:szCs w:val="24"/>
        </w:rPr>
        <w:t xml:space="preserve">ng Thế Chấp này phải có ký hiệu thủy vân theo quy định của Bên nhận thế chấp. Bên thế chấp và Bên nhận thế chấp đồng ý rằng bất kỳ trang nào của Hợp Đồng Thế Chấp không có ký hiệu thủy vân theo quy định của Bên nhận thế chấp sẽ không có giá trị ràng buộc </w:t>
      </w:r>
      <w:r w:rsidR="00DD42AB">
        <w:rPr>
          <w:rFonts w:ascii="Times New Roman" w:hAnsi="Times New Roman"/>
          <w:sz w:val="24"/>
          <w:szCs w:val="24"/>
        </w:rPr>
        <w:t>c</w:t>
      </w:r>
      <w:r w:rsidR="0093220D">
        <w:rPr>
          <w:rFonts w:ascii="Times New Roman" w:hAnsi="Times New Roman"/>
          <w:sz w:val="24"/>
          <w:szCs w:val="24"/>
        </w:rPr>
        <w:t xml:space="preserve">ác Bên. Trong trường hợp này, </w:t>
      </w:r>
      <w:r w:rsidR="00DD42AB">
        <w:rPr>
          <w:rFonts w:ascii="Times New Roman" w:hAnsi="Times New Roman"/>
          <w:sz w:val="24"/>
          <w:szCs w:val="24"/>
        </w:rPr>
        <w:t>c</w:t>
      </w:r>
      <w:r w:rsidR="0093220D">
        <w:rPr>
          <w:rFonts w:ascii="Times New Roman" w:hAnsi="Times New Roman"/>
          <w:sz w:val="24"/>
          <w:szCs w:val="24"/>
        </w:rPr>
        <w:t>ác Bên thống nhất căn cứ nội dung Hợp Đồng Thế Chấp có ký hiệu thủy vân theo quy định của Bên nhận thế chấp đang được Bên nhận thế chấp và các bên thế chấp khác ký kết tại cùng thời điểm.</w:t>
      </w:r>
    </w:p>
    <w:p w14:paraId="1780CAF3" w14:textId="77777777" w:rsidR="002A3132" w:rsidRPr="00D45157" w:rsidRDefault="002A3132" w:rsidP="0027665E">
      <w:pPr>
        <w:pStyle w:val="ListParagraph"/>
        <w:numPr>
          <w:ilvl w:val="2"/>
          <w:numId w:val="1"/>
        </w:numPr>
        <w:spacing w:after="120" w:line="240" w:lineRule="auto"/>
        <w:ind w:left="720" w:hanging="720"/>
        <w:contextualSpacing w:val="0"/>
        <w:jc w:val="both"/>
        <w:rPr>
          <w:rFonts w:ascii="Times New Roman" w:hAnsi="Times New Roman"/>
          <w:sz w:val="24"/>
          <w:szCs w:val="24"/>
        </w:rPr>
      </w:pPr>
      <w:r w:rsidRPr="00D45157">
        <w:rPr>
          <w:rFonts w:ascii="Times New Roman" w:hAnsi="Times New Roman"/>
          <w:sz w:val="24"/>
          <w:szCs w:val="24"/>
        </w:rPr>
        <w:t xml:space="preserve">Những vấn đề chưa được thỏa thuận trong </w:t>
      </w:r>
      <w:r w:rsidR="001D1EC3" w:rsidRPr="00D45157">
        <w:rPr>
          <w:rFonts w:ascii="Times New Roman" w:hAnsi="Times New Roman"/>
          <w:sz w:val="24"/>
          <w:szCs w:val="24"/>
        </w:rPr>
        <w:t xml:space="preserve">Hợp Đồng Thế Chấp </w:t>
      </w:r>
      <w:r w:rsidRPr="00D45157">
        <w:rPr>
          <w:rFonts w:ascii="Times New Roman" w:hAnsi="Times New Roman"/>
          <w:sz w:val="24"/>
          <w:szCs w:val="24"/>
        </w:rPr>
        <w:t>này sẽ được thực hiện theo quy định của pháp luật.</w:t>
      </w:r>
    </w:p>
    <w:sectPr w:rsidR="002A3132" w:rsidRPr="00D45157" w:rsidSect="00B10C1F">
      <w:headerReference w:type="default" r:id="rId11"/>
      <w:pgSz w:w="12240" w:h="15840"/>
      <w:pgMar w:top="1260" w:right="720" w:bottom="72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A35F4" w14:textId="77777777" w:rsidR="001A0E26" w:rsidRDefault="001A0E26" w:rsidP="00B27680">
      <w:pPr>
        <w:spacing w:after="0" w:line="240" w:lineRule="auto"/>
      </w:pPr>
      <w:r>
        <w:separator/>
      </w:r>
    </w:p>
  </w:endnote>
  <w:endnote w:type="continuationSeparator" w:id="0">
    <w:p w14:paraId="153F298F" w14:textId="77777777" w:rsidR="001A0E26" w:rsidRDefault="001A0E26" w:rsidP="00B2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F93F3" w14:textId="77777777" w:rsidR="001A0E26" w:rsidRDefault="001A0E26" w:rsidP="00B27680">
      <w:pPr>
        <w:spacing w:after="0" w:line="240" w:lineRule="auto"/>
      </w:pPr>
      <w:r>
        <w:separator/>
      </w:r>
    </w:p>
  </w:footnote>
  <w:footnote w:type="continuationSeparator" w:id="0">
    <w:p w14:paraId="6B3871D8" w14:textId="77777777" w:rsidR="001A0E26" w:rsidRDefault="001A0E26" w:rsidP="00B27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E5868" w14:textId="77777777" w:rsidR="007C26D4" w:rsidRDefault="00AE2734" w:rsidP="00B27680">
    <w:pPr>
      <w:pStyle w:val="Header"/>
      <w:jc w:val="right"/>
      <w:rPr>
        <w:rFonts w:ascii="Times New Roman" w:hAnsi="Times New Roman"/>
        <w:b/>
        <w:sz w:val="24"/>
        <w:szCs w:val="24"/>
        <w:lang w:val="vi-VN"/>
      </w:rPr>
    </w:pPr>
    <w:r>
      <w:rPr>
        <w:noProof/>
        <w:lang w:val="en-GB" w:eastAsia="en-GB"/>
      </w:rPr>
      <w:drawing>
        <wp:anchor distT="0" distB="0" distL="114300" distR="114300" simplePos="0" relativeHeight="251657728" behindDoc="0" locked="0" layoutInCell="1" allowOverlap="1" wp14:anchorId="44A2B77F" wp14:editId="31666A2A">
          <wp:simplePos x="0" y="0"/>
          <wp:positionH relativeFrom="margin">
            <wp:posOffset>2540</wp:posOffset>
          </wp:positionH>
          <wp:positionV relativeFrom="paragraph">
            <wp:posOffset>-57785</wp:posOffset>
          </wp:positionV>
          <wp:extent cx="1597660" cy="492125"/>
          <wp:effectExtent l="0" t="0" r="0" b="0"/>
          <wp:wrapThrough wrapText="bothSides">
            <wp:wrapPolygon edited="0">
              <wp:start x="0" y="0"/>
              <wp:lineTo x="0" y="20903"/>
              <wp:lineTo x="21377" y="20903"/>
              <wp:lineTo x="21377" y="0"/>
              <wp:lineTo x="0" y="0"/>
            </wp:wrapPolygon>
          </wp:wrapThrough>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7660" cy="49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23A4F" w:rsidRPr="00B27680">
      <w:rPr>
        <w:rFonts w:ascii="Times New Roman" w:hAnsi="Times New Roman"/>
        <w:b/>
        <w:sz w:val="24"/>
        <w:szCs w:val="24"/>
        <w:lang w:val="vi-VN"/>
      </w:rPr>
      <w:t xml:space="preserve"> </w:t>
    </w:r>
  </w:p>
  <w:p w14:paraId="36AB4C4B" w14:textId="11327962" w:rsidR="00B27680" w:rsidRPr="00B27680" w:rsidRDefault="003C52AB" w:rsidP="00B27680">
    <w:pPr>
      <w:pStyle w:val="Header"/>
      <w:jc w:val="right"/>
      <w:rPr>
        <w:rFonts w:ascii="Times New Roman" w:hAnsi="Times New Roman"/>
        <w:sz w:val="24"/>
        <w:szCs w:val="24"/>
      </w:rPr>
    </w:pPr>
    <w:r w:rsidRPr="00B27680">
      <w:rPr>
        <w:rFonts w:ascii="Times New Roman" w:hAnsi="Times New Roman"/>
        <w:b/>
        <w:sz w:val="24"/>
        <w:szCs w:val="24"/>
        <w:lang w:val="vi-VN"/>
      </w:rPr>
      <w:t>V</w:t>
    </w:r>
    <w:r w:rsidR="00954958">
      <w:rPr>
        <w:rFonts w:ascii="Times New Roman" w:hAnsi="Times New Roman"/>
        <w:b/>
        <w:sz w:val="24"/>
        <w:szCs w:val="24"/>
      </w:rPr>
      <w:t>102019</w:t>
    </w:r>
    <w:r w:rsidR="00B27680" w:rsidRPr="00B27680">
      <w:rPr>
        <w:rFonts w:ascii="Times New Roman" w:hAnsi="Times New Roman"/>
        <w:b/>
        <w:sz w:val="24"/>
        <w:szCs w:val="24"/>
        <w:lang w:val="vi-VN"/>
      </w:rPr>
      <w:t>-MG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2599"/>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4A5097"/>
    <w:multiLevelType w:val="hybridMultilevel"/>
    <w:tmpl w:val="62E69DA2"/>
    <w:lvl w:ilvl="0" w:tplc="21FE8BD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375F4"/>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12530E"/>
    <w:multiLevelType w:val="multilevel"/>
    <w:tmpl w:val="7C30E43E"/>
    <w:lvl w:ilvl="0">
      <w:start w:val="9"/>
      <w:numFmt w:val="decimal"/>
      <w:lvlText w:val="%1."/>
      <w:lvlJc w:val="left"/>
      <w:pPr>
        <w:ind w:left="1080" w:hanging="360"/>
      </w:pPr>
      <w:rPr>
        <w:rFonts w:eastAsia="Times New Roman" w:hint="default"/>
      </w:rPr>
    </w:lvl>
    <w:lvl w:ilvl="1">
      <w:start w:val="1"/>
      <w:numFmt w:val="decimal"/>
      <w:lvlText w:val="3.%2."/>
      <w:lvlJc w:val="left"/>
      <w:pPr>
        <w:ind w:left="1080" w:hanging="360"/>
      </w:pPr>
      <w:rPr>
        <w:rFonts w:hint="default"/>
        <w:b/>
      </w:rPr>
    </w:lvl>
    <w:lvl w:ilvl="2">
      <w:start w:val="1"/>
      <w:numFmt w:val="decimal"/>
      <w:isLgl/>
      <w:lvlText w:val="%1.%2.%3"/>
      <w:lvlJc w:val="left"/>
      <w:pPr>
        <w:ind w:left="1080" w:hanging="36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440" w:hanging="72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1800" w:hanging="1080"/>
      </w:pPr>
      <w:rPr>
        <w:rFonts w:hint="default"/>
      </w:rPr>
    </w:lvl>
  </w:abstractNum>
  <w:abstractNum w:abstractNumId="4" w15:restartNumberingAfterBreak="0">
    <w:nsid w:val="24D77C4E"/>
    <w:multiLevelType w:val="hybridMultilevel"/>
    <w:tmpl w:val="6EF2C310"/>
    <w:lvl w:ilvl="0" w:tplc="FC5A961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D3D2F81"/>
    <w:multiLevelType w:val="hybridMultilevel"/>
    <w:tmpl w:val="846A72A4"/>
    <w:lvl w:ilvl="0" w:tplc="25A69634">
      <w:start w:val="1"/>
      <w:numFmt w:val="lowerRoman"/>
      <w:lvlText w:val="(%1)."/>
      <w:lvlJc w:val="left"/>
      <w:pPr>
        <w:ind w:left="2160" w:hanging="72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3432042"/>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DC7C64"/>
    <w:multiLevelType w:val="hybridMultilevel"/>
    <w:tmpl w:val="99EC65EE"/>
    <w:lvl w:ilvl="0" w:tplc="25A69634">
      <w:start w:val="1"/>
      <w:numFmt w:val="lowerRoman"/>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D22A2F"/>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F45ABC"/>
    <w:multiLevelType w:val="multilevel"/>
    <w:tmpl w:val="906602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3"/>
      <w:lvlJc w:val="left"/>
      <w:pPr>
        <w:ind w:left="122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D160DB"/>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9E2E22"/>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5B4303"/>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7B231D"/>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93279F"/>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181A99"/>
    <w:multiLevelType w:val="hybridMultilevel"/>
    <w:tmpl w:val="0A9C82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31097"/>
    <w:multiLevelType w:val="multilevel"/>
    <w:tmpl w:val="8DEE6E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left"/>
      <w:pPr>
        <w:ind w:left="676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77730B"/>
    <w:multiLevelType w:val="multilevel"/>
    <w:tmpl w:val="A8E87F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3"/>
  </w:num>
  <w:num w:numId="3">
    <w:abstractNumId w:val="9"/>
  </w:num>
  <w:num w:numId="4">
    <w:abstractNumId w:val="15"/>
  </w:num>
  <w:num w:numId="5">
    <w:abstractNumId w:val="13"/>
  </w:num>
  <w:num w:numId="6">
    <w:abstractNumId w:val="16"/>
  </w:num>
  <w:num w:numId="7">
    <w:abstractNumId w:val="0"/>
  </w:num>
  <w:num w:numId="8">
    <w:abstractNumId w:val="2"/>
  </w:num>
  <w:num w:numId="9">
    <w:abstractNumId w:val="12"/>
  </w:num>
  <w:num w:numId="10">
    <w:abstractNumId w:val="11"/>
  </w:num>
  <w:num w:numId="11">
    <w:abstractNumId w:val="8"/>
  </w:num>
  <w:num w:numId="12">
    <w:abstractNumId w:val="14"/>
  </w:num>
  <w:num w:numId="13">
    <w:abstractNumId w:val="6"/>
  </w:num>
  <w:num w:numId="14">
    <w:abstractNumId w:val="10"/>
  </w:num>
  <w:num w:numId="15">
    <w:abstractNumId w:val="1"/>
  </w:num>
  <w:num w:numId="16">
    <w:abstractNumId w:val="5"/>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80"/>
    <w:rsid w:val="000027EE"/>
    <w:rsid w:val="00004CDA"/>
    <w:rsid w:val="00005CEF"/>
    <w:rsid w:val="00007C9A"/>
    <w:rsid w:val="00012705"/>
    <w:rsid w:val="00012DA1"/>
    <w:rsid w:val="0001678E"/>
    <w:rsid w:val="00016970"/>
    <w:rsid w:val="0001737C"/>
    <w:rsid w:val="00024940"/>
    <w:rsid w:val="00025C3B"/>
    <w:rsid w:val="00026599"/>
    <w:rsid w:val="000335B5"/>
    <w:rsid w:val="00033B37"/>
    <w:rsid w:val="000352AD"/>
    <w:rsid w:val="00041541"/>
    <w:rsid w:val="0004345A"/>
    <w:rsid w:val="000526F3"/>
    <w:rsid w:val="00053B51"/>
    <w:rsid w:val="00063D55"/>
    <w:rsid w:val="00080E28"/>
    <w:rsid w:val="00082AD0"/>
    <w:rsid w:val="0008645E"/>
    <w:rsid w:val="0008789B"/>
    <w:rsid w:val="00092411"/>
    <w:rsid w:val="000A7BB9"/>
    <w:rsid w:val="000B1042"/>
    <w:rsid w:val="000B2F2D"/>
    <w:rsid w:val="000C3419"/>
    <w:rsid w:val="000D2A05"/>
    <w:rsid w:val="000D40B0"/>
    <w:rsid w:val="000D52C5"/>
    <w:rsid w:val="000D6783"/>
    <w:rsid w:val="000E1F2E"/>
    <w:rsid w:val="000E6BF0"/>
    <w:rsid w:val="000F2253"/>
    <w:rsid w:val="000F2F89"/>
    <w:rsid w:val="00103F45"/>
    <w:rsid w:val="001041EA"/>
    <w:rsid w:val="001115A8"/>
    <w:rsid w:val="00111F11"/>
    <w:rsid w:val="001157DB"/>
    <w:rsid w:val="00117C57"/>
    <w:rsid w:val="001206DF"/>
    <w:rsid w:val="001271D6"/>
    <w:rsid w:val="0013243C"/>
    <w:rsid w:val="00136D66"/>
    <w:rsid w:val="00140723"/>
    <w:rsid w:val="00140916"/>
    <w:rsid w:val="001409C5"/>
    <w:rsid w:val="001532E0"/>
    <w:rsid w:val="0015566B"/>
    <w:rsid w:val="00155EFE"/>
    <w:rsid w:val="00157700"/>
    <w:rsid w:val="00165C85"/>
    <w:rsid w:val="001672A8"/>
    <w:rsid w:val="00167EC5"/>
    <w:rsid w:val="00167FFA"/>
    <w:rsid w:val="0017301B"/>
    <w:rsid w:val="001820E3"/>
    <w:rsid w:val="001842FA"/>
    <w:rsid w:val="00187B0B"/>
    <w:rsid w:val="00190479"/>
    <w:rsid w:val="001A0E26"/>
    <w:rsid w:val="001A1822"/>
    <w:rsid w:val="001A2982"/>
    <w:rsid w:val="001A48EC"/>
    <w:rsid w:val="001A6122"/>
    <w:rsid w:val="001B1F10"/>
    <w:rsid w:val="001C1B64"/>
    <w:rsid w:val="001C53A6"/>
    <w:rsid w:val="001D01E1"/>
    <w:rsid w:val="001D1EC3"/>
    <w:rsid w:val="001D2064"/>
    <w:rsid w:val="001D52F1"/>
    <w:rsid w:val="001E0A46"/>
    <w:rsid w:val="001E3DE4"/>
    <w:rsid w:val="001E4F13"/>
    <w:rsid w:val="001E57D1"/>
    <w:rsid w:val="001E7018"/>
    <w:rsid w:val="00213DCE"/>
    <w:rsid w:val="00217505"/>
    <w:rsid w:val="00221513"/>
    <w:rsid w:val="00221A18"/>
    <w:rsid w:val="00221F7A"/>
    <w:rsid w:val="00223680"/>
    <w:rsid w:val="002241ED"/>
    <w:rsid w:val="002257FF"/>
    <w:rsid w:val="0022655B"/>
    <w:rsid w:val="00232329"/>
    <w:rsid w:val="00232BA0"/>
    <w:rsid w:val="00233FBB"/>
    <w:rsid w:val="002401C3"/>
    <w:rsid w:val="002525DC"/>
    <w:rsid w:val="002530B2"/>
    <w:rsid w:val="002531DE"/>
    <w:rsid w:val="00262055"/>
    <w:rsid w:val="00262290"/>
    <w:rsid w:val="0026575D"/>
    <w:rsid w:val="00265E81"/>
    <w:rsid w:val="00270E6C"/>
    <w:rsid w:val="0027665E"/>
    <w:rsid w:val="00276E14"/>
    <w:rsid w:val="002A3132"/>
    <w:rsid w:val="002A32F5"/>
    <w:rsid w:val="002A4CFE"/>
    <w:rsid w:val="002B0B8C"/>
    <w:rsid w:val="002B77D6"/>
    <w:rsid w:val="002D2A9F"/>
    <w:rsid w:val="002D4F39"/>
    <w:rsid w:val="002E2B46"/>
    <w:rsid w:val="002E515E"/>
    <w:rsid w:val="002E51D3"/>
    <w:rsid w:val="002E5570"/>
    <w:rsid w:val="002F785D"/>
    <w:rsid w:val="003073C1"/>
    <w:rsid w:val="00307D7D"/>
    <w:rsid w:val="003116AE"/>
    <w:rsid w:val="00321B9D"/>
    <w:rsid w:val="00324192"/>
    <w:rsid w:val="003252BA"/>
    <w:rsid w:val="00325D00"/>
    <w:rsid w:val="00332AAC"/>
    <w:rsid w:val="00332CE9"/>
    <w:rsid w:val="00336662"/>
    <w:rsid w:val="0034030E"/>
    <w:rsid w:val="003407C8"/>
    <w:rsid w:val="0034630F"/>
    <w:rsid w:val="00347B66"/>
    <w:rsid w:val="0035195B"/>
    <w:rsid w:val="00351FF8"/>
    <w:rsid w:val="003526D4"/>
    <w:rsid w:val="003533F9"/>
    <w:rsid w:val="00354D95"/>
    <w:rsid w:val="00361DD3"/>
    <w:rsid w:val="00362EEB"/>
    <w:rsid w:val="00363D79"/>
    <w:rsid w:val="00374A3D"/>
    <w:rsid w:val="00382056"/>
    <w:rsid w:val="00385EBA"/>
    <w:rsid w:val="003860C0"/>
    <w:rsid w:val="00390C44"/>
    <w:rsid w:val="00393F99"/>
    <w:rsid w:val="00394C59"/>
    <w:rsid w:val="003A4A98"/>
    <w:rsid w:val="003B0FB7"/>
    <w:rsid w:val="003B253F"/>
    <w:rsid w:val="003C00FC"/>
    <w:rsid w:val="003C52AB"/>
    <w:rsid w:val="003C5C0A"/>
    <w:rsid w:val="003D0E92"/>
    <w:rsid w:val="003D71F6"/>
    <w:rsid w:val="003E437E"/>
    <w:rsid w:val="003F1C7F"/>
    <w:rsid w:val="003F5A3F"/>
    <w:rsid w:val="00407A9E"/>
    <w:rsid w:val="00413778"/>
    <w:rsid w:val="00415219"/>
    <w:rsid w:val="00417914"/>
    <w:rsid w:val="00421ACA"/>
    <w:rsid w:val="00422D4C"/>
    <w:rsid w:val="00426095"/>
    <w:rsid w:val="00427EEA"/>
    <w:rsid w:val="00431C1A"/>
    <w:rsid w:val="00432054"/>
    <w:rsid w:val="00440871"/>
    <w:rsid w:val="00441487"/>
    <w:rsid w:val="00451A5A"/>
    <w:rsid w:val="00452B67"/>
    <w:rsid w:val="0045346F"/>
    <w:rsid w:val="004535E4"/>
    <w:rsid w:val="00457002"/>
    <w:rsid w:val="004655E1"/>
    <w:rsid w:val="00467BF0"/>
    <w:rsid w:val="004715A3"/>
    <w:rsid w:val="00473F9F"/>
    <w:rsid w:val="00474C21"/>
    <w:rsid w:val="00475A59"/>
    <w:rsid w:val="00490AD5"/>
    <w:rsid w:val="004964FD"/>
    <w:rsid w:val="00497ADB"/>
    <w:rsid w:val="004A0B33"/>
    <w:rsid w:val="004A1FC0"/>
    <w:rsid w:val="004A67AE"/>
    <w:rsid w:val="004A72FF"/>
    <w:rsid w:val="004B6914"/>
    <w:rsid w:val="004C127F"/>
    <w:rsid w:val="004C6C75"/>
    <w:rsid w:val="004C7618"/>
    <w:rsid w:val="004D04B6"/>
    <w:rsid w:val="004D04DF"/>
    <w:rsid w:val="004D23E1"/>
    <w:rsid w:val="004D3291"/>
    <w:rsid w:val="004D39FB"/>
    <w:rsid w:val="004D4AB1"/>
    <w:rsid w:val="004D4BEC"/>
    <w:rsid w:val="004E412F"/>
    <w:rsid w:val="004E6784"/>
    <w:rsid w:val="004F3E9F"/>
    <w:rsid w:val="00505B3E"/>
    <w:rsid w:val="00506838"/>
    <w:rsid w:val="00507164"/>
    <w:rsid w:val="00510AEA"/>
    <w:rsid w:val="00513870"/>
    <w:rsid w:val="00514955"/>
    <w:rsid w:val="0051701C"/>
    <w:rsid w:val="00521CB7"/>
    <w:rsid w:val="0052395A"/>
    <w:rsid w:val="005329FF"/>
    <w:rsid w:val="005403A1"/>
    <w:rsid w:val="005457AC"/>
    <w:rsid w:val="005512D6"/>
    <w:rsid w:val="00553D5F"/>
    <w:rsid w:val="00561174"/>
    <w:rsid w:val="00566F7D"/>
    <w:rsid w:val="00570B8D"/>
    <w:rsid w:val="005A198F"/>
    <w:rsid w:val="005A2677"/>
    <w:rsid w:val="005A3042"/>
    <w:rsid w:val="005A446F"/>
    <w:rsid w:val="005C5750"/>
    <w:rsid w:val="005C6677"/>
    <w:rsid w:val="005C7E3F"/>
    <w:rsid w:val="005D4EDA"/>
    <w:rsid w:val="005E2358"/>
    <w:rsid w:val="005E675D"/>
    <w:rsid w:val="005E6E42"/>
    <w:rsid w:val="005F382C"/>
    <w:rsid w:val="005F42BE"/>
    <w:rsid w:val="0061226E"/>
    <w:rsid w:val="00614462"/>
    <w:rsid w:val="00614D90"/>
    <w:rsid w:val="00614E04"/>
    <w:rsid w:val="006214D9"/>
    <w:rsid w:val="00625DBD"/>
    <w:rsid w:val="00625E42"/>
    <w:rsid w:val="0063195A"/>
    <w:rsid w:val="00633E49"/>
    <w:rsid w:val="00653B02"/>
    <w:rsid w:val="00655CFF"/>
    <w:rsid w:val="006577D3"/>
    <w:rsid w:val="00666F98"/>
    <w:rsid w:val="00671056"/>
    <w:rsid w:val="00672F6E"/>
    <w:rsid w:val="00685BF0"/>
    <w:rsid w:val="006863D0"/>
    <w:rsid w:val="00686BF5"/>
    <w:rsid w:val="00690118"/>
    <w:rsid w:val="00691E42"/>
    <w:rsid w:val="00694731"/>
    <w:rsid w:val="00694D9B"/>
    <w:rsid w:val="006A1B41"/>
    <w:rsid w:val="006A5FF2"/>
    <w:rsid w:val="006A6B52"/>
    <w:rsid w:val="006B781E"/>
    <w:rsid w:val="006B7A8C"/>
    <w:rsid w:val="006C2551"/>
    <w:rsid w:val="006C4E86"/>
    <w:rsid w:val="006D01CC"/>
    <w:rsid w:val="006E3369"/>
    <w:rsid w:val="006E687F"/>
    <w:rsid w:val="006F7264"/>
    <w:rsid w:val="006F7DC7"/>
    <w:rsid w:val="0070008E"/>
    <w:rsid w:val="007043B2"/>
    <w:rsid w:val="00713964"/>
    <w:rsid w:val="00713C90"/>
    <w:rsid w:val="00713F60"/>
    <w:rsid w:val="00714EB6"/>
    <w:rsid w:val="00715E18"/>
    <w:rsid w:val="00717E9A"/>
    <w:rsid w:val="00720877"/>
    <w:rsid w:val="007311D2"/>
    <w:rsid w:val="00740868"/>
    <w:rsid w:val="0074087B"/>
    <w:rsid w:val="00740B6E"/>
    <w:rsid w:val="007410D2"/>
    <w:rsid w:val="00742093"/>
    <w:rsid w:val="0074627B"/>
    <w:rsid w:val="00751A80"/>
    <w:rsid w:val="00752460"/>
    <w:rsid w:val="007530F0"/>
    <w:rsid w:val="0077503D"/>
    <w:rsid w:val="00777C15"/>
    <w:rsid w:val="007804FE"/>
    <w:rsid w:val="00784E08"/>
    <w:rsid w:val="007A0718"/>
    <w:rsid w:val="007A3753"/>
    <w:rsid w:val="007C20FE"/>
    <w:rsid w:val="007C21EA"/>
    <w:rsid w:val="007C26D4"/>
    <w:rsid w:val="007D72E7"/>
    <w:rsid w:val="007E1B89"/>
    <w:rsid w:val="007E4DFF"/>
    <w:rsid w:val="007E55CD"/>
    <w:rsid w:val="008010FB"/>
    <w:rsid w:val="00803826"/>
    <w:rsid w:val="00822FDF"/>
    <w:rsid w:val="008265B3"/>
    <w:rsid w:val="00827FBA"/>
    <w:rsid w:val="008309CC"/>
    <w:rsid w:val="00832A88"/>
    <w:rsid w:val="0084091E"/>
    <w:rsid w:val="00840F3E"/>
    <w:rsid w:val="00853D04"/>
    <w:rsid w:val="00854F89"/>
    <w:rsid w:val="00864720"/>
    <w:rsid w:val="008651F2"/>
    <w:rsid w:val="00866A41"/>
    <w:rsid w:val="008745E5"/>
    <w:rsid w:val="0087519C"/>
    <w:rsid w:val="008755A8"/>
    <w:rsid w:val="00881578"/>
    <w:rsid w:val="00886B35"/>
    <w:rsid w:val="008904AF"/>
    <w:rsid w:val="008905BC"/>
    <w:rsid w:val="008927DA"/>
    <w:rsid w:val="008A2137"/>
    <w:rsid w:val="008A25A1"/>
    <w:rsid w:val="008A3B38"/>
    <w:rsid w:val="008C25F6"/>
    <w:rsid w:val="008C570F"/>
    <w:rsid w:val="008C63CF"/>
    <w:rsid w:val="008E4C78"/>
    <w:rsid w:val="008E4E06"/>
    <w:rsid w:val="008F10E9"/>
    <w:rsid w:val="008F5FBB"/>
    <w:rsid w:val="00902D6E"/>
    <w:rsid w:val="00903BC0"/>
    <w:rsid w:val="0091209A"/>
    <w:rsid w:val="00915029"/>
    <w:rsid w:val="009161D5"/>
    <w:rsid w:val="00926A73"/>
    <w:rsid w:val="00927864"/>
    <w:rsid w:val="00930BBF"/>
    <w:rsid w:val="0093220D"/>
    <w:rsid w:val="00933314"/>
    <w:rsid w:val="009406CF"/>
    <w:rsid w:val="00940837"/>
    <w:rsid w:val="00941897"/>
    <w:rsid w:val="00946CA2"/>
    <w:rsid w:val="009523BE"/>
    <w:rsid w:val="00954958"/>
    <w:rsid w:val="00966297"/>
    <w:rsid w:val="00971E24"/>
    <w:rsid w:val="00982DF7"/>
    <w:rsid w:val="0098700B"/>
    <w:rsid w:val="00997313"/>
    <w:rsid w:val="009A0B80"/>
    <w:rsid w:val="009B0EA0"/>
    <w:rsid w:val="009B5D89"/>
    <w:rsid w:val="009C395B"/>
    <w:rsid w:val="009C48EE"/>
    <w:rsid w:val="009D3CF0"/>
    <w:rsid w:val="009D5CE0"/>
    <w:rsid w:val="009D5CE4"/>
    <w:rsid w:val="009E38A1"/>
    <w:rsid w:val="009E65ED"/>
    <w:rsid w:val="009F2BAE"/>
    <w:rsid w:val="00A00EB9"/>
    <w:rsid w:val="00A11865"/>
    <w:rsid w:val="00A12F06"/>
    <w:rsid w:val="00A149AA"/>
    <w:rsid w:val="00A14D90"/>
    <w:rsid w:val="00A170B3"/>
    <w:rsid w:val="00A26A6A"/>
    <w:rsid w:val="00A43E68"/>
    <w:rsid w:val="00A523CB"/>
    <w:rsid w:val="00A62E47"/>
    <w:rsid w:val="00A82431"/>
    <w:rsid w:val="00A82C66"/>
    <w:rsid w:val="00A82E57"/>
    <w:rsid w:val="00A863A4"/>
    <w:rsid w:val="00A915F0"/>
    <w:rsid w:val="00A94AF5"/>
    <w:rsid w:val="00A95421"/>
    <w:rsid w:val="00A96438"/>
    <w:rsid w:val="00AA2866"/>
    <w:rsid w:val="00AB00AF"/>
    <w:rsid w:val="00AB0C08"/>
    <w:rsid w:val="00AB4218"/>
    <w:rsid w:val="00AC4945"/>
    <w:rsid w:val="00AC6403"/>
    <w:rsid w:val="00AD2D70"/>
    <w:rsid w:val="00AD3B19"/>
    <w:rsid w:val="00AD4BE9"/>
    <w:rsid w:val="00AE2734"/>
    <w:rsid w:val="00AE4E59"/>
    <w:rsid w:val="00AE605B"/>
    <w:rsid w:val="00AF2527"/>
    <w:rsid w:val="00AF6CB6"/>
    <w:rsid w:val="00AF7ECA"/>
    <w:rsid w:val="00B0067D"/>
    <w:rsid w:val="00B019A4"/>
    <w:rsid w:val="00B027E9"/>
    <w:rsid w:val="00B03A36"/>
    <w:rsid w:val="00B10C1F"/>
    <w:rsid w:val="00B14571"/>
    <w:rsid w:val="00B17C61"/>
    <w:rsid w:val="00B2284A"/>
    <w:rsid w:val="00B233E7"/>
    <w:rsid w:val="00B239CD"/>
    <w:rsid w:val="00B27680"/>
    <w:rsid w:val="00B401DA"/>
    <w:rsid w:val="00B43A61"/>
    <w:rsid w:val="00B44E7C"/>
    <w:rsid w:val="00B45C3B"/>
    <w:rsid w:val="00B46702"/>
    <w:rsid w:val="00B46900"/>
    <w:rsid w:val="00B56C79"/>
    <w:rsid w:val="00B61228"/>
    <w:rsid w:val="00B61B1C"/>
    <w:rsid w:val="00B61E96"/>
    <w:rsid w:val="00B7006C"/>
    <w:rsid w:val="00B76BD3"/>
    <w:rsid w:val="00B800AF"/>
    <w:rsid w:val="00B85B74"/>
    <w:rsid w:val="00B90201"/>
    <w:rsid w:val="00B9127D"/>
    <w:rsid w:val="00B92EF5"/>
    <w:rsid w:val="00BA0948"/>
    <w:rsid w:val="00BA0B01"/>
    <w:rsid w:val="00BA750E"/>
    <w:rsid w:val="00BB2F3C"/>
    <w:rsid w:val="00BB3EF6"/>
    <w:rsid w:val="00BB7403"/>
    <w:rsid w:val="00BC44A6"/>
    <w:rsid w:val="00BE1300"/>
    <w:rsid w:val="00BE3A69"/>
    <w:rsid w:val="00BF0658"/>
    <w:rsid w:val="00BF1D59"/>
    <w:rsid w:val="00BF67AF"/>
    <w:rsid w:val="00C01AF6"/>
    <w:rsid w:val="00C225B1"/>
    <w:rsid w:val="00C233E1"/>
    <w:rsid w:val="00C2578A"/>
    <w:rsid w:val="00C2778E"/>
    <w:rsid w:val="00C3191D"/>
    <w:rsid w:val="00C32EA1"/>
    <w:rsid w:val="00C347A3"/>
    <w:rsid w:val="00C37366"/>
    <w:rsid w:val="00C40DBB"/>
    <w:rsid w:val="00C42369"/>
    <w:rsid w:val="00C42AAD"/>
    <w:rsid w:val="00C42E5A"/>
    <w:rsid w:val="00C45455"/>
    <w:rsid w:val="00C45DEE"/>
    <w:rsid w:val="00C46A1F"/>
    <w:rsid w:val="00C46A70"/>
    <w:rsid w:val="00C47087"/>
    <w:rsid w:val="00C527C7"/>
    <w:rsid w:val="00C56ACD"/>
    <w:rsid w:val="00C6201A"/>
    <w:rsid w:val="00C637AF"/>
    <w:rsid w:val="00C6594B"/>
    <w:rsid w:val="00C67C49"/>
    <w:rsid w:val="00C75252"/>
    <w:rsid w:val="00C80A9D"/>
    <w:rsid w:val="00C821C3"/>
    <w:rsid w:val="00C82D79"/>
    <w:rsid w:val="00C8409C"/>
    <w:rsid w:val="00C9694D"/>
    <w:rsid w:val="00C9696A"/>
    <w:rsid w:val="00CA3533"/>
    <w:rsid w:val="00CA5D8A"/>
    <w:rsid w:val="00CA77F1"/>
    <w:rsid w:val="00CB735B"/>
    <w:rsid w:val="00CC06AD"/>
    <w:rsid w:val="00CC0B8D"/>
    <w:rsid w:val="00CC1DDD"/>
    <w:rsid w:val="00CC41B0"/>
    <w:rsid w:val="00CC5A45"/>
    <w:rsid w:val="00CD4BD5"/>
    <w:rsid w:val="00CD4DAA"/>
    <w:rsid w:val="00CE0FD6"/>
    <w:rsid w:val="00CE473E"/>
    <w:rsid w:val="00CE73EF"/>
    <w:rsid w:val="00CF1882"/>
    <w:rsid w:val="00CF36EF"/>
    <w:rsid w:val="00CF6F36"/>
    <w:rsid w:val="00D0723F"/>
    <w:rsid w:val="00D11A8C"/>
    <w:rsid w:val="00D41262"/>
    <w:rsid w:val="00D45157"/>
    <w:rsid w:val="00D6273F"/>
    <w:rsid w:val="00D659E9"/>
    <w:rsid w:val="00D65C21"/>
    <w:rsid w:val="00D740A4"/>
    <w:rsid w:val="00D778BE"/>
    <w:rsid w:val="00D932C2"/>
    <w:rsid w:val="00D95CA8"/>
    <w:rsid w:val="00D96422"/>
    <w:rsid w:val="00DA23CB"/>
    <w:rsid w:val="00DA3366"/>
    <w:rsid w:val="00DA4F36"/>
    <w:rsid w:val="00DA6D5B"/>
    <w:rsid w:val="00DB0FE9"/>
    <w:rsid w:val="00DB6FDD"/>
    <w:rsid w:val="00DC155C"/>
    <w:rsid w:val="00DC49C0"/>
    <w:rsid w:val="00DC7069"/>
    <w:rsid w:val="00DD1F9B"/>
    <w:rsid w:val="00DD42AB"/>
    <w:rsid w:val="00DD4BDA"/>
    <w:rsid w:val="00DD710C"/>
    <w:rsid w:val="00DD76F1"/>
    <w:rsid w:val="00DD7820"/>
    <w:rsid w:val="00DE1305"/>
    <w:rsid w:val="00DE6F52"/>
    <w:rsid w:val="00DE74B4"/>
    <w:rsid w:val="00E03126"/>
    <w:rsid w:val="00E046A7"/>
    <w:rsid w:val="00E068B3"/>
    <w:rsid w:val="00E1140C"/>
    <w:rsid w:val="00E16B26"/>
    <w:rsid w:val="00E17D6A"/>
    <w:rsid w:val="00E2047A"/>
    <w:rsid w:val="00E20861"/>
    <w:rsid w:val="00E25E25"/>
    <w:rsid w:val="00E26846"/>
    <w:rsid w:val="00E26989"/>
    <w:rsid w:val="00E26BFB"/>
    <w:rsid w:val="00E31E58"/>
    <w:rsid w:val="00E32694"/>
    <w:rsid w:val="00E41412"/>
    <w:rsid w:val="00E44CBD"/>
    <w:rsid w:val="00E466F7"/>
    <w:rsid w:val="00E55370"/>
    <w:rsid w:val="00E6185B"/>
    <w:rsid w:val="00E81DD9"/>
    <w:rsid w:val="00E8366B"/>
    <w:rsid w:val="00E8399C"/>
    <w:rsid w:val="00E84A6D"/>
    <w:rsid w:val="00E87015"/>
    <w:rsid w:val="00E91426"/>
    <w:rsid w:val="00E957CB"/>
    <w:rsid w:val="00EA3A1A"/>
    <w:rsid w:val="00EB4B42"/>
    <w:rsid w:val="00EC38D6"/>
    <w:rsid w:val="00EC546B"/>
    <w:rsid w:val="00EC5AA4"/>
    <w:rsid w:val="00EC5F9F"/>
    <w:rsid w:val="00ED4D82"/>
    <w:rsid w:val="00EE06DD"/>
    <w:rsid w:val="00EE3C5E"/>
    <w:rsid w:val="00EE5A5F"/>
    <w:rsid w:val="00F0545A"/>
    <w:rsid w:val="00F05C7A"/>
    <w:rsid w:val="00F2372C"/>
    <w:rsid w:val="00F23A4F"/>
    <w:rsid w:val="00F24759"/>
    <w:rsid w:val="00F27779"/>
    <w:rsid w:val="00F342C1"/>
    <w:rsid w:val="00F40545"/>
    <w:rsid w:val="00F54BD9"/>
    <w:rsid w:val="00F56DDB"/>
    <w:rsid w:val="00F5791D"/>
    <w:rsid w:val="00F57B63"/>
    <w:rsid w:val="00F63221"/>
    <w:rsid w:val="00F65FA9"/>
    <w:rsid w:val="00F6751F"/>
    <w:rsid w:val="00F7286B"/>
    <w:rsid w:val="00F84E25"/>
    <w:rsid w:val="00F858EC"/>
    <w:rsid w:val="00F86528"/>
    <w:rsid w:val="00F90BB8"/>
    <w:rsid w:val="00F92867"/>
    <w:rsid w:val="00FA1892"/>
    <w:rsid w:val="00FA1D6A"/>
    <w:rsid w:val="00FA4CF1"/>
    <w:rsid w:val="00FB4C60"/>
    <w:rsid w:val="00FB5BBC"/>
    <w:rsid w:val="00FC2AA0"/>
    <w:rsid w:val="00FC565B"/>
    <w:rsid w:val="00FC582D"/>
    <w:rsid w:val="00FD4A0E"/>
    <w:rsid w:val="00FD6822"/>
    <w:rsid w:val="00FE179D"/>
    <w:rsid w:val="00FE3002"/>
    <w:rsid w:val="00FF03DC"/>
    <w:rsid w:val="00FF0DEF"/>
    <w:rsid w:val="00FF5E6A"/>
    <w:rsid w:val="00FF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6EBEB"/>
  <w15:chartTrackingRefBased/>
  <w15:docId w15:val="{37109D10-F0B5-4D87-B1E9-79821B17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369"/>
    <w:pPr>
      <w:spacing w:after="200" w:line="276" w:lineRule="auto"/>
    </w:pPr>
    <w:rPr>
      <w:sz w:val="22"/>
      <w:szCs w:val="22"/>
    </w:rPr>
  </w:style>
  <w:style w:type="paragraph" w:styleId="Heading1">
    <w:name w:val="heading 1"/>
    <w:basedOn w:val="Normal"/>
    <w:next w:val="Normal"/>
    <w:link w:val="Heading1Char"/>
    <w:qFormat/>
    <w:rsid w:val="002A3132"/>
    <w:pPr>
      <w:keepNext/>
      <w:spacing w:after="0" w:line="240" w:lineRule="auto"/>
      <w:outlineLvl w:val="0"/>
    </w:pPr>
    <w:rPr>
      <w:rFonts w:ascii="Times" w:eastAsia="Times" w:hAnsi="Times"/>
      <w:b/>
      <w:sz w:val="24"/>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680"/>
  </w:style>
  <w:style w:type="paragraph" w:styleId="Footer">
    <w:name w:val="footer"/>
    <w:basedOn w:val="Normal"/>
    <w:link w:val="FooterChar"/>
    <w:uiPriority w:val="99"/>
    <w:unhideWhenUsed/>
    <w:rsid w:val="00B2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680"/>
  </w:style>
  <w:style w:type="paragraph" w:styleId="ListParagraph">
    <w:name w:val="List Paragraph"/>
    <w:basedOn w:val="Normal"/>
    <w:uiPriority w:val="34"/>
    <w:qFormat/>
    <w:rsid w:val="00B27680"/>
    <w:pPr>
      <w:ind w:left="720"/>
      <w:contextualSpacing/>
    </w:pPr>
  </w:style>
  <w:style w:type="paragraph" w:styleId="Title">
    <w:name w:val="Title"/>
    <w:basedOn w:val="Normal"/>
    <w:link w:val="TitleChar"/>
    <w:qFormat/>
    <w:rsid w:val="00B27680"/>
    <w:pPr>
      <w:spacing w:after="0" w:line="240" w:lineRule="auto"/>
      <w:jc w:val="center"/>
    </w:pPr>
    <w:rPr>
      <w:rFonts w:ascii="Times" w:eastAsia="Times" w:hAnsi="Times"/>
      <w:b/>
      <w:sz w:val="24"/>
      <w:szCs w:val="20"/>
      <w:lang w:val="fr-FR" w:eastAsia="fr-FR"/>
    </w:rPr>
  </w:style>
  <w:style w:type="character" w:customStyle="1" w:styleId="TitleChar">
    <w:name w:val="Title Char"/>
    <w:link w:val="Title"/>
    <w:rsid w:val="00B27680"/>
    <w:rPr>
      <w:rFonts w:ascii="Times" w:eastAsia="Times" w:hAnsi="Times" w:cs="Times New Roman"/>
      <w:b/>
      <w:sz w:val="24"/>
      <w:szCs w:val="20"/>
      <w:lang w:val="fr-FR" w:eastAsia="fr-FR"/>
    </w:rPr>
  </w:style>
  <w:style w:type="character" w:styleId="CommentReference">
    <w:name w:val="annotation reference"/>
    <w:uiPriority w:val="99"/>
    <w:semiHidden/>
    <w:unhideWhenUsed/>
    <w:rsid w:val="001A1822"/>
    <w:rPr>
      <w:sz w:val="16"/>
      <w:szCs w:val="16"/>
    </w:rPr>
  </w:style>
  <w:style w:type="paragraph" w:styleId="CommentText">
    <w:name w:val="annotation text"/>
    <w:basedOn w:val="Normal"/>
    <w:link w:val="CommentTextChar"/>
    <w:uiPriority w:val="99"/>
    <w:unhideWhenUsed/>
    <w:rsid w:val="001A1822"/>
    <w:pPr>
      <w:spacing w:after="0" w:line="240" w:lineRule="auto"/>
    </w:pPr>
    <w:rPr>
      <w:rFonts w:ascii="Times New Roman" w:eastAsia="Times New Roman" w:hAnsi="Times New Roman"/>
      <w:sz w:val="20"/>
      <w:szCs w:val="20"/>
      <w:lang w:val="fr-FR" w:eastAsia="fr-FR"/>
    </w:rPr>
  </w:style>
  <w:style w:type="character" w:customStyle="1" w:styleId="CommentTextChar">
    <w:name w:val="Comment Text Char"/>
    <w:link w:val="CommentText"/>
    <w:uiPriority w:val="99"/>
    <w:rsid w:val="001A1822"/>
    <w:rPr>
      <w:rFonts w:ascii="Times New Roman" w:eastAsia="Times New Roman" w:hAnsi="Times New Roman"/>
      <w:lang w:val="fr-FR" w:eastAsia="fr-FR"/>
    </w:rPr>
  </w:style>
  <w:style w:type="paragraph" w:styleId="BalloonText">
    <w:name w:val="Balloon Text"/>
    <w:basedOn w:val="Normal"/>
    <w:link w:val="BalloonTextChar"/>
    <w:uiPriority w:val="99"/>
    <w:semiHidden/>
    <w:unhideWhenUsed/>
    <w:rsid w:val="001A18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1822"/>
    <w:rPr>
      <w:rFonts w:ascii="Tahoma" w:hAnsi="Tahoma" w:cs="Tahoma"/>
      <w:sz w:val="16"/>
      <w:szCs w:val="16"/>
    </w:rPr>
  </w:style>
  <w:style w:type="character" w:customStyle="1" w:styleId="Heading1Char">
    <w:name w:val="Heading 1 Char"/>
    <w:link w:val="Heading1"/>
    <w:rsid w:val="002A3132"/>
    <w:rPr>
      <w:rFonts w:ascii="Times" w:eastAsia="Times" w:hAnsi="Times"/>
      <w:b/>
      <w:sz w:val="24"/>
      <w:lang w:val="fr-FR" w:eastAsia="fr-FR"/>
    </w:rPr>
  </w:style>
  <w:style w:type="paragraph" w:styleId="CommentSubject">
    <w:name w:val="annotation subject"/>
    <w:basedOn w:val="CommentText"/>
    <w:next w:val="CommentText"/>
    <w:link w:val="CommentSubjectChar"/>
    <w:uiPriority w:val="99"/>
    <w:semiHidden/>
    <w:unhideWhenUsed/>
    <w:rsid w:val="009B5D89"/>
    <w:pPr>
      <w:spacing w:after="200" w:line="276"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9B5D89"/>
    <w:rPr>
      <w:rFonts w:ascii="Times New Roman" w:eastAsia="Times New Roman" w:hAnsi="Times New Roman"/>
      <w:b/>
      <w:bCs/>
      <w:lang w:val="fr-FR" w:eastAsia="fr-FR"/>
    </w:rPr>
  </w:style>
  <w:style w:type="table" w:styleId="TableGrid">
    <w:name w:val="Table Grid"/>
    <w:basedOn w:val="TableNormal"/>
    <w:uiPriority w:val="59"/>
    <w:rsid w:val="00213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13DCE"/>
    <w:rPr>
      <w:sz w:val="22"/>
      <w:szCs w:val="22"/>
    </w:rPr>
  </w:style>
  <w:style w:type="table" w:styleId="TableGridLight">
    <w:name w:val="Grid Table Light"/>
    <w:basedOn w:val="TableNormal"/>
    <w:uiPriority w:val="40"/>
    <w:rsid w:val="004D04B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8829B8EB6E754AABCBE3DA40BBEDA3" ma:contentTypeVersion="8" ma:contentTypeDescription="Create a new document." ma:contentTypeScope="" ma:versionID="e6ad18a4b9d5d12cea394545d0b586f7">
  <xsd:schema xmlns:xsd="http://www.w3.org/2001/XMLSchema" xmlns:xs="http://www.w3.org/2001/XMLSchema" xmlns:p="http://schemas.microsoft.com/office/2006/metadata/properties" xmlns:ns2="1ed44fe9-29b5-4970-9812-db9f9ab3e229" xmlns:ns3="fc9cafa8-a722-41a4-b9ad-87236145cafe" targetNamespace="http://schemas.microsoft.com/office/2006/metadata/properties" ma:root="true" ma:fieldsID="48ab9df3b8af5e416586652da318a5ef" ns2:_="" ns3:_="">
    <xsd:import namespace="1ed44fe9-29b5-4970-9812-db9f9ab3e229"/>
    <xsd:import namespace="fc9cafa8-a722-41a4-b9ad-87236145c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44fe9-29b5-4970-9812-db9f9a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cafa8-a722-41a4-b9ad-87236145c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241908-ADC0-4E3C-9CFE-85BC7A0402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D591CC-6DAD-4D13-8AF2-B486430C7805}">
  <ds:schemaRefs>
    <ds:schemaRef ds:uri="http://schemas.microsoft.com/sharepoint/v3/contenttype/forms"/>
  </ds:schemaRefs>
</ds:datastoreItem>
</file>

<file path=customXml/itemProps3.xml><?xml version="1.0" encoding="utf-8"?>
<ds:datastoreItem xmlns:ds="http://schemas.openxmlformats.org/officeDocument/2006/customXml" ds:itemID="{30D93CA9-E2E7-407F-855E-515B36DE8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44fe9-29b5-4970-9812-db9f9ab3e229"/>
    <ds:schemaRef ds:uri="fc9cafa8-a722-41a4-b9ad-87236145c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6A3DC3-6701-4243-B6F3-0A9DCD16A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2831</Words>
  <Characters>16140</Characters>
  <Application>Microsoft Office Word</Application>
  <DocSecurity>0</DocSecurity>
  <Lines>134</Lines>
  <Paragraphs>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ho.thanh-xuan</dc:creator>
  <cp:keywords/>
  <cp:lastModifiedBy>Microsoft Office User</cp:lastModifiedBy>
  <cp:revision>11</cp:revision>
  <cp:lastPrinted>2018-04-17T07:05:00Z</cp:lastPrinted>
  <dcterms:created xsi:type="dcterms:W3CDTF">2019-11-11T04:20:00Z</dcterms:created>
  <dcterms:modified xsi:type="dcterms:W3CDTF">2019-11-22T03:43:00Z</dcterms:modified>
</cp:coreProperties>
</file>