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:rsidR="00375CFA" w:rsidRDefault="000234E6" w:rsidP="00890437">
      <w:pPr>
        <w:ind w:left="360"/>
      </w:pPr>
      <w:r>
        <w:t>R</w:t>
      </w:r>
      <w:r w:rsidR="00890437">
        <w:t>efer to code in package</w:t>
      </w:r>
      <w:r w:rsidR="00AE1341">
        <w:t xml:space="preserve"> </w:t>
      </w:r>
      <w:proofErr w:type="gramStart"/>
      <w:r w:rsidR="00AE1341" w:rsidRPr="00AE1341">
        <w:rPr>
          <w:rFonts w:ascii="Courier New" w:hAnsi="Courier New" w:cs="Courier New"/>
        </w:rPr>
        <w:t>lesson7.labs.prob</w:t>
      </w:r>
      <w:proofErr w:type="gramEnd"/>
      <w:r w:rsidR="00AE1341" w:rsidRPr="00AE134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[</w:t>
      </w:r>
      <w:r>
        <w:t>Folders</w:t>
      </w:r>
      <w:r>
        <w:t xml:space="preserve"> </w:t>
      </w:r>
      <w:r>
        <w:t>A</w:t>
      </w:r>
      <w:r>
        <w:t xml:space="preserve"> – </w:t>
      </w:r>
      <w:r>
        <w:t>C</w:t>
      </w:r>
      <w:r>
        <w:t xml:space="preserve"> of this Problem</w:t>
      </w:r>
      <w:r>
        <w:rPr>
          <w:rFonts w:ascii="Courier New" w:hAnsi="Courier New" w:cs="Courier New"/>
        </w:rPr>
        <w:t>]</w:t>
      </w:r>
      <w:r w:rsidR="00AE1341">
        <w:t xml:space="preserve">, </w:t>
      </w:r>
      <w:r w:rsidR="00890437"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 w:rsidR="00890437">
        <w:t xml:space="preserve">. Explain, in each case, </w:t>
      </w:r>
      <w:proofErr w:type="gramStart"/>
      <w:r w:rsidR="00890437">
        <w:t>what</w:t>
      </w:r>
      <w:r w:rsidR="00A750BD">
        <w:t xml:space="preserve"> </w:t>
      </w:r>
      <w:r w:rsidR="00890437">
        <w:t xml:space="preserve"> is</w:t>
      </w:r>
      <w:proofErr w:type="gramEnd"/>
      <w:r w:rsidR="00890437">
        <w:t xml:space="preserve"> wrong with the solution.</w:t>
      </w:r>
      <w:r w:rsidR="00A1600C">
        <w:t xml:space="preserve"> Place each of your answers in a text file in the relevant package.</w:t>
      </w:r>
    </w:p>
    <w:p w:rsidR="00DE7D7B" w:rsidRDefault="000234E6" w:rsidP="008B3F23">
      <w:pPr>
        <w:ind w:left="720" w:hanging="360"/>
      </w:pPr>
      <w:r>
        <w:t>D</w:t>
      </w:r>
      <w:r w:rsidR="00DE7D7B">
        <w:t xml:space="preserve">. </w:t>
      </w:r>
      <w:r w:rsidR="008B3F23">
        <w:tab/>
      </w:r>
      <w:r w:rsidR="00DE7D7B">
        <w:t xml:space="preserve">Diamond Problem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 w:rsidR="00DE7D7B">
        <w:t xml:space="preserve"> the Diamond Problem by considering two scenarios:</w:t>
      </w:r>
    </w:p>
    <w:p w:rsidR="00DE7D7B" w:rsidRDefault="00DE7D7B" w:rsidP="00DE7D7B">
      <w:pPr>
        <w:ind w:left="360"/>
      </w:pPr>
      <w:r>
        <w:tab/>
      </w:r>
      <w:proofErr w:type="spellStart"/>
      <w:r>
        <w:t>i</w:t>
      </w:r>
      <w:proofErr w:type="spellEnd"/>
      <w:r>
        <w:t>.</w:t>
      </w:r>
      <w:r w:rsidR="008B3F23">
        <w:tab/>
      </w:r>
      <w:r>
        <w:t>When the type D is a class</w:t>
      </w:r>
      <w:r>
        <w:br/>
      </w:r>
      <w:r>
        <w:tab/>
        <w:t xml:space="preserve">ii. </w:t>
      </w:r>
      <w:r w:rsidR="008B3F23">
        <w:tab/>
      </w:r>
      <w:r>
        <w:t>When the type D is an interface.</w:t>
      </w:r>
    </w:p>
    <w:p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3B37E740" wp14:editId="63F6D554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A" w:rsidRDefault="00375CFA" w:rsidP="00A365AF">
      <w:pPr>
        <w:pStyle w:val="ListParagraph"/>
        <w:numPr>
          <w:ilvl w:val="0"/>
          <w:numId w:val="1"/>
        </w:numPr>
      </w:pPr>
      <w:r>
        <w:t xml:space="preserve">The </w:t>
      </w:r>
      <w:r w:rsidR="006C3CF1">
        <w:t xml:space="preserve">Lesson 5 </w:t>
      </w:r>
      <w:r>
        <w:t xml:space="preserve">Demo in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>2</w:t>
      </w:r>
      <w:r>
        <w:t xml:space="preserve"> shows how to polymorphically compute the average perimeter of a list of geometric objects by requiring each to implement the </w:t>
      </w:r>
      <w:proofErr w:type="spellStart"/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getSides</w:t>
      </w:r>
      <w:proofErr w:type="spellEnd"/>
      <w:r w:rsidRPr="006C3CF1">
        <w:rPr>
          <w:rFonts w:ascii="Courier New" w:hAnsi="Courier New" w:cs="Courier New"/>
          <w:sz w:val="20"/>
          <w:szCs w:val="20"/>
        </w:rPr>
        <w:t>()</w:t>
      </w:r>
      <w:r>
        <w:t xml:space="preserve"> (which will return the length of each side of the polygon in an array), we could replace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>
        <w:t xml:space="preserve"> in our example with</w:t>
      </w:r>
      <w:r w:rsidR="00366653">
        <w:t xml:space="preserve"> an interface</w:t>
      </w:r>
      <w:r>
        <w:t xml:space="preserve">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 w:rsidR="00366653">
        <w:t xml:space="preserve"> In this problem, you will find a way to make use of both </w:t>
      </w:r>
      <w:proofErr w:type="spellStart"/>
      <w:r w:rsidR="00366653" w:rsidRPr="00A365AF">
        <w:rPr>
          <w:rFonts w:ascii="Courier New" w:hAnsi="Courier New" w:cs="Courier New"/>
        </w:rPr>
        <w:t>ClosedCurve</w:t>
      </w:r>
      <w:proofErr w:type="spellEnd"/>
      <w:r w:rsidR="00366653">
        <w:t xml:space="preserve"> and </w:t>
      </w:r>
      <w:r w:rsidR="00366653" w:rsidRPr="00A365AF">
        <w:rPr>
          <w:rFonts w:ascii="Courier New" w:hAnsi="Courier New" w:cs="Courier New"/>
        </w:rPr>
        <w:t>Pol</w:t>
      </w:r>
      <w:r w:rsidR="00A365AF" w:rsidRPr="00A365AF">
        <w:rPr>
          <w:rFonts w:ascii="Courier New" w:hAnsi="Courier New" w:cs="Courier New"/>
        </w:rPr>
        <w:t>y</w:t>
      </w:r>
      <w:r w:rsidR="00366653" w:rsidRPr="00A365AF">
        <w:rPr>
          <w:rFonts w:ascii="Courier New" w:hAnsi="Courier New" w:cs="Courier New"/>
        </w:rPr>
        <w:t>gon</w:t>
      </w:r>
      <w:r w:rsidR="00366653">
        <w:t>.</w:t>
      </w:r>
      <w:r>
        <w:br/>
      </w:r>
      <w:r>
        <w:br/>
      </w:r>
      <w:r w:rsidR="00A365AF">
        <w:t xml:space="preserve">Startup code for this problem is in the package </w:t>
      </w:r>
      <w:proofErr w:type="gramStart"/>
      <w:r w:rsidR="00A365AF" w:rsidRPr="00A365AF">
        <w:t>lesson7.labs.prob</w:t>
      </w:r>
      <w:proofErr w:type="gramEnd"/>
      <w:r w:rsidR="00A365AF" w:rsidRPr="00A365AF">
        <w:t>2</w:t>
      </w:r>
      <w:r w:rsidR="00A365AF">
        <w:t xml:space="preserve">; it contains classes Circle and Rectangle, the interface </w:t>
      </w:r>
      <w:proofErr w:type="spellStart"/>
      <w:r w:rsidR="00A365AF">
        <w:t>ClosedCurve</w:t>
      </w:r>
      <w:proofErr w:type="spellEnd"/>
      <w:r w:rsidR="00A365AF">
        <w:t xml:space="preserve">, and a </w:t>
      </w:r>
      <w:proofErr w:type="spellStart"/>
      <w:r w:rsidR="00A365AF">
        <w:t>DataMiner</w:t>
      </w:r>
      <w:proofErr w:type="spellEnd"/>
      <w:r w:rsidR="00A365AF">
        <w:t xml:space="preserve"> class that contains a main method that loads a few of these geometric objects into an array and computes the </w:t>
      </w:r>
      <w:proofErr w:type="spellStart"/>
      <w:r w:rsidR="00A365AF">
        <w:t>averagePerimeter</w:t>
      </w:r>
      <w:proofErr w:type="spellEnd"/>
      <w:r w:rsidR="00A365AF">
        <w:t>. Begin by creating a</w:t>
      </w:r>
      <w:r w:rsidR="009F6815">
        <w:t xml:space="preserve">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proofErr w:type="spellStart"/>
      <w:r w:rsidRPr="009F6815">
        <w:rPr>
          <w:rFonts w:ascii="Courier New" w:hAnsi="Courier New" w:cs="Courier New"/>
        </w:rPr>
        <w:t>ClosedCurve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lastRenderedPageBreak/>
        <w:t>Polygon</w:t>
      </w:r>
      <w:r>
        <w:t xml:space="preserve"> so that, when </w:t>
      </w:r>
      <w:proofErr w:type="spellStart"/>
      <w:r w:rsidRPr="009F6815">
        <w:rPr>
          <w:rFonts w:ascii="Courier New" w:hAnsi="Courier New" w:cs="Courier New"/>
        </w:rPr>
        <w:t>computePerimeter</w:t>
      </w:r>
      <w:proofErr w:type="spellEnd"/>
      <w:r w:rsidR="00366653">
        <w:t xml:space="preserve"> is called on one of the geometric objects t</w:t>
      </w:r>
      <w:r w:rsidR="00C12DE1">
        <w:t xml:space="preserve">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interface</w:t>
      </w:r>
      <w:r w:rsidR="00366653">
        <w:t xml:space="preserve"> (like </w:t>
      </w:r>
      <w:r w:rsidR="00366653" w:rsidRPr="00366653">
        <w:rPr>
          <w:rFonts w:ascii="Courier New" w:hAnsi="Courier New" w:cs="Courier New"/>
        </w:rPr>
        <w:t>Rectangle</w:t>
      </w:r>
      <w:proofErr w:type="gramStart"/>
      <w:r w:rsidR="00366653">
        <w:t>)</w:t>
      </w:r>
      <w:r w:rsidR="00C12DE1">
        <w:t xml:space="preserve">, </w:t>
      </w:r>
      <w:r>
        <w:t xml:space="preserve"> the</w:t>
      </w:r>
      <w:proofErr w:type="gramEnd"/>
      <w:r>
        <w:t xml:space="preserve"> side lengths are added up, but when the object is not a polygon, a different computation of perimeter is done (as in the case of </w:t>
      </w:r>
      <w:r w:rsidR="009F6815">
        <w:t xml:space="preserve">a </w:t>
      </w:r>
      <w:r w:rsidR="00A750BD">
        <w:t>C</w:t>
      </w:r>
      <w:r>
        <w:t>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</w:t>
      </w:r>
      <w:proofErr w:type="gramStart"/>
      <w:r w:rsidR="009F6815">
        <w:t xml:space="preserve">a  </w:t>
      </w:r>
      <w:r w:rsidR="009F6815" w:rsidRPr="009F6815">
        <w:rPr>
          <w:rFonts w:ascii="Courier New" w:hAnsi="Courier New" w:cs="Courier New"/>
        </w:rPr>
        <w:t>default</w:t>
      </w:r>
      <w:proofErr w:type="gramEnd"/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 w:rsidR="00366653">
        <w:t xml:space="preserve"> The idea is that you try to use the generic computation for computing perimeter, available in Polygon, whenever </w:t>
      </w:r>
      <w:proofErr w:type="gramStart"/>
      <w:r w:rsidR="00366653">
        <w:t>it  is</w:t>
      </w:r>
      <w:proofErr w:type="gramEnd"/>
      <w:r w:rsidR="00366653">
        <w:t xml:space="preserve"> possible.</w:t>
      </w:r>
      <w:r>
        <w:br/>
      </w:r>
      <w:r>
        <w:br/>
      </w:r>
      <w:r w:rsidR="00A365AF">
        <w:t xml:space="preserve">Expand your code </w:t>
      </w:r>
      <w:r>
        <w:t xml:space="preserve">by adding two new </w:t>
      </w:r>
      <w:proofErr w:type="spellStart"/>
      <w:r w:rsidRPr="009F6815">
        <w:rPr>
          <w:rFonts w:ascii="Courier New" w:hAnsi="Courier New" w:cs="Courier New"/>
        </w:rPr>
        <w:t>ClosedCurve</w:t>
      </w:r>
      <w:r>
        <w:t>s</w:t>
      </w:r>
      <w:proofErr w:type="spellEnd"/>
      <w:r>
        <w:t xml:space="preserve"> to your package: </w:t>
      </w:r>
      <w:r w:rsidR="00CD3809">
        <w:t xml:space="preserve"> </w:t>
      </w:r>
      <w:proofErr w:type="spellStart"/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proofErr w:type="spellStart"/>
      <w:r w:rsidR="009F6815" w:rsidRPr="009F6815">
        <w:rPr>
          <w:rFonts w:ascii="Courier New" w:hAnsi="Courier New" w:cs="Courier New"/>
        </w:rPr>
        <w:t>DataMiner</w:t>
      </w:r>
      <w:proofErr w:type="spellEnd"/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new classes.</w:t>
      </w:r>
      <w:r w:rsidR="009F6815">
        <w:br/>
      </w:r>
    </w:p>
    <w:p w:rsidR="00A365AF" w:rsidRDefault="009F6815" w:rsidP="00A365AF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</w:t>
      </w:r>
      <w:proofErr w:type="gramStart"/>
      <w:r>
        <w:t>at  the</w:t>
      </w:r>
      <w:proofErr w:type="gramEnd"/>
      <w:r>
        <w:t xml:space="preserve">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</w:p>
    <w:p w:rsidR="009F6815" w:rsidRDefault="00FF6AD7" w:rsidP="00A365AF">
      <w:pPr>
        <w:pStyle w:val="ListParagraph"/>
        <w:ind w:left="360"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7B0BB87E" wp14:editId="3905425A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:rsidR="003B0A18" w:rsidRDefault="003B0A18" w:rsidP="00427B90"/>
    <w:p w:rsidR="00C45D18" w:rsidRDefault="00C45D18" w:rsidP="00C45D18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lesson7.lab</w:t>
      </w:r>
      <w:r w:rsidR="00C23C5F">
        <w:t>s</w:t>
      </w:r>
      <w:r>
        <w:t>.prob</w:t>
      </w:r>
      <w:proofErr w:type="gramEnd"/>
      <w:r w:rsidR="00C23C5F">
        <w:t>3</w:t>
      </w:r>
      <w:r>
        <w:t xml:space="preserve"> package, there is a class called </w:t>
      </w:r>
      <w:proofErr w:type="spellStart"/>
      <w:r>
        <w:t>ForEachExample</w:t>
      </w:r>
      <w:proofErr w:type="spellEnd"/>
      <w:r>
        <w:t xml:space="preserve"> that specifies, in its main method, a list of Strings</w:t>
      </w:r>
      <w:r w:rsidR="008B3F23">
        <w:t xml:space="preserve">. Use the Java 8 </w:t>
      </w:r>
      <w:proofErr w:type="spellStart"/>
      <w:r w:rsidR="008B3F23">
        <w:t>forEach</w:t>
      </w:r>
      <w:proofErr w:type="spellEnd"/>
      <w:r w:rsidR="008B3F23">
        <w:t xml:space="preserve"> method within the main </w:t>
      </w:r>
      <w:proofErr w:type="gramStart"/>
      <w:r w:rsidR="008B3F23">
        <w:t xml:space="preserve">method </w:t>
      </w:r>
      <w:r>
        <w:t xml:space="preserve"> to</w:t>
      </w:r>
      <w:proofErr w:type="gramEnd"/>
      <w:r>
        <w:t xml:space="preserve">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:rsidR="00DE4722" w:rsidRDefault="00DE4722" w:rsidP="000234E6">
      <w:pPr>
        <w:pStyle w:val="ListParagraph"/>
        <w:ind w:left="360"/>
      </w:pP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72267">
    <w:abstractNumId w:val="0"/>
  </w:num>
  <w:num w:numId="2" w16cid:durableId="288634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FA"/>
    <w:rsid w:val="00002BCE"/>
    <w:rsid w:val="00003128"/>
    <w:rsid w:val="000127EA"/>
    <w:rsid w:val="000165F0"/>
    <w:rsid w:val="00017C58"/>
    <w:rsid w:val="000234E6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2EE1"/>
    <w:rsid w:val="003262EE"/>
    <w:rsid w:val="00327224"/>
    <w:rsid w:val="00327BD7"/>
    <w:rsid w:val="00332AC5"/>
    <w:rsid w:val="00337765"/>
    <w:rsid w:val="00340927"/>
    <w:rsid w:val="00354616"/>
    <w:rsid w:val="00365F43"/>
    <w:rsid w:val="0036665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27B90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06D68"/>
    <w:rsid w:val="00611853"/>
    <w:rsid w:val="00614265"/>
    <w:rsid w:val="0062285D"/>
    <w:rsid w:val="00632AAA"/>
    <w:rsid w:val="00637791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5B15"/>
    <w:rsid w:val="00A365AF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0BD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C5F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388C"/>
    <w:rsid w:val="00DD448F"/>
    <w:rsid w:val="00DD5F07"/>
    <w:rsid w:val="00DE08C4"/>
    <w:rsid w:val="00DE0F56"/>
    <w:rsid w:val="00DE2786"/>
    <w:rsid w:val="00DE4722"/>
    <w:rsid w:val="00DE7D7B"/>
    <w:rsid w:val="00DF1C94"/>
    <w:rsid w:val="00DF4127"/>
    <w:rsid w:val="00DF4519"/>
    <w:rsid w:val="00DF4B86"/>
    <w:rsid w:val="00DF5178"/>
    <w:rsid w:val="00DF58C1"/>
    <w:rsid w:val="00DF72E9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57EA4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451F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DC5F"/>
  <w15:docId w15:val="{6694D912-0247-564C-8019-1A949084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bright varghese</cp:lastModifiedBy>
  <cp:revision>4</cp:revision>
  <cp:lastPrinted>2017-09-18T18:17:00Z</cp:lastPrinted>
  <dcterms:created xsi:type="dcterms:W3CDTF">2023-03-13T04:28:00Z</dcterms:created>
  <dcterms:modified xsi:type="dcterms:W3CDTF">2023-03-13T04:39:00Z</dcterms:modified>
</cp:coreProperties>
</file>