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6FAF4"/>
  <w:body>
    <w:p w14:paraId="35C603DC" w14:textId="77777777" w:rsidR="007366F3" w:rsidRDefault="00000000">
      <w:pPr>
        <w:widowControl w:val="0"/>
        <w:pBdr>
          <w:top w:val="nil"/>
          <w:left w:val="nil"/>
          <w:bottom w:val="nil"/>
          <w:right w:val="nil"/>
          <w:between w:val="nil"/>
        </w:pBdr>
        <w:spacing w:after="0" w:line="276" w:lineRule="auto"/>
      </w:pPr>
      <w:r>
        <w:pict w14:anchorId="7090B1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0;margin-top:0;width:50pt;height:50pt;z-index:251656192;visibility:hidden">
            <o:lock v:ext="edit" selection="t"/>
          </v:shape>
        </w:pict>
      </w:r>
      <w:r>
        <w:pict w14:anchorId="79ECDDEE">
          <v:shape id="_x0000_s2057" type="#_x0000_t136" style="position:absolute;margin-left:0;margin-top:0;width:50pt;height:50pt;z-index:251657216;visibility:hidden">
            <o:lock v:ext="edit" selection="t"/>
          </v:shape>
        </w:pict>
      </w:r>
      <w:r>
        <w:pict w14:anchorId="0F0AF311">
          <v:shape id="_x0000_s2056" type="#_x0000_t136" style="position:absolute;margin-left:0;margin-top:0;width:50pt;height:50pt;z-index:251658240;visibility:hidden">
            <o:lock v:ext="edit" selection="t"/>
          </v:shape>
        </w:pict>
      </w:r>
      <w:r>
        <w:pict w14:anchorId="321B938A">
          <v:shape id="_x0000_s2055" type="#_x0000_t136" style="position:absolute;margin-left:0;margin-top:0;width:50pt;height:50pt;z-index:251659264;visibility:hidden">
            <o:lock v:ext="edit" selection="t"/>
          </v:shape>
        </w:pict>
      </w:r>
    </w:p>
    <w:p w14:paraId="088ED6B5" w14:textId="77777777" w:rsidR="007366F3" w:rsidRDefault="007366F3">
      <w:pPr>
        <w:widowControl w:val="0"/>
        <w:pBdr>
          <w:top w:val="nil"/>
          <w:left w:val="nil"/>
          <w:bottom w:val="nil"/>
          <w:right w:val="nil"/>
          <w:between w:val="nil"/>
        </w:pBdr>
        <w:spacing w:after="0" w:line="276" w:lineRule="auto"/>
      </w:pPr>
    </w:p>
    <w:p w14:paraId="6ACF91AD" w14:textId="2647BF2F" w:rsidR="007366F3" w:rsidRDefault="00000000">
      <w:pPr>
        <w:jc w:val="center"/>
        <w:rPr>
          <w:b/>
          <w:color w:val="538135"/>
          <w:sz w:val="28"/>
          <w:szCs w:val="28"/>
        </w:rPr>
      </w:pPr>
      <w:r>
        <w:rPr>
          <w:b/>
          <w:color w:val="538135"/>
          <w:sz w:val="28"/>
          <w:szCs w:val="28"/>
        </w:rPr>
        <w:t xml:space="preserve">GIAO TIẾP </w:t>
      </w:r>
      <w:r w:rsidR="004F0FAE">
        <w:rPr>
          <w:b/>
          <w:color w:val="538135"/>
          <w:sz w:val="28"/>
          <w:szCs w:val="28"/>
        </w:rPr>
        <w:t xml:space="preserve">MODULE </w:t>
      </w:r>
      <w:r w:rsidR="0049529A">
        <w:rPr>
          <w:b/>
          <w:color w:val="538135"/>
          <w:sz w:val="28"/>
          <w:szCs w:val="28"/>
        </w:rPr>
        <w:t>BÀN PHÍM CẢM BIẾN ĐIỆN DUNG MPR 121</w:t>
      </w: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7366F3" w14:paraId="08B19E8C" w14:textId="77777777">
        <w:tc>
          <w:tcPr>
            <w:tcW w:w="9350" w:type="dxa"/>
            <w:shd w:val="clear" w:color="auto" w:fill="E2EFD9"/>
          </w:tcPr>
          <w:p w14:paraId="38149555" w14:textId="77777777" w:rsidR="007366F3" w:rsidRDefault="00000000">
            <w:r>
              <w:t>1. Giới thiệu module</w:t>
            </w:r>
          </w:p>
        </w:tc>
      </w:tr>
      <w:tr w:rsidR="007366F3" w14:paraId="0B5FF5FE" w14:textId="77777777">
        <w:tc>
          <w:tcPr>
            <w:tcW w:w="9350" w:type="dxa"/>
          </w:tcPr>
          <w:p w14:paraId="211C0AF9" w14:textId="77777777" w:rsidR="007366F3" w:rsidRPr="0049529A" w:rsidRDefault="00000000" w:rsidP="004F0FAE">
            <w:pPr>
              <w:numPr>
                <w:ilvl w:val="0"/>
                <w:numId w:val="1"/>
              </w:numPr>
              <w:pBdr>
                <w:top w:val="nil"/>
                <w:left w:val="nil"/>
                <w:bottom w:val="nil"/>
                <w:right w:val="nil"/>
                <w:between w:val="nil"/>
              </w:pBdr>
              <w:spacing w:after="160" w:line="259" w:lineRule="auto"/>
              <w:jc w:val="both"/>
            </w:pPr>
            <w:r>
              <w:rPr>
                <w:color w:val="000000"/>
              </w:rPr>
              <w:t>Hình của module:</w:t>
            </w:r>
          </w:p>
          <w:p w14:paraId="2B64464E" w14:textId="033448B0" w:rsidR="0049529A" w:rsidRDefault="0049529A" w:rsidP="0049529A">
            <w:pPr>
              <w:pBdr>
                <w:top w:val="nil"/>
                <w:left w:val="nil"/>
                <w:bottom w:val="nil"/>
                <w:right w:val="nil"/>
                <w:between w:val="nil"/>
              </w:pBdr>
              <w:spacing w:after="160" w:line="259" w:lineRule="auto"/>
              <w:ind w:left="360"/>
              <w:jc w:val="center"/>
            </w:pPr>
            <w:r>
              <w:rPr>
                <w:noProof/>
              </w:rPr>
              <w:drawing>
                <wp:inline distT="0" distB="0" distL="0" distR="0" wp14:anchorId="1FEF9DDD" wp14:editId="713B427A">
                  <wp:extent cx="4895215" cy="3078937"/>
                  <wp:effectExtent l="0" t="0" r="635" b="7620"/>
                  <wp:docPr id="516291348" name="Hình ảnh 1" descr="Bàn Phím Cảm Ứng Điện Dung 3x4 MPR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àn Phím Cảm Ứng Điện Dung 3x4 MPR121"/>
                          <pic:cNvPicPr>
                            <a:picLocks noChangeAspect="1" noChangeArrowheads="1"/>
                          </pic:cNvPicPr>
                        </pic:nvPicPr>
                        <pic:blipFill rotWithShape="1">
                          <a:blip r:embed="rId8">
                            <a:extLst>
                              <a:ext uri="{28A0092B-C50C-407E-A947-70E740481C1C}">
                                <a14:useLocalDpi xmlns:a14="http://schemas.microsoft.com/office/drawing/2010/main" val="0"/>
                              </a:ext>
                            </a:extLst>
                          </a:blip>
                          <a:srcRect t="15272" b="21831"/>
                          <a:stretch/>
                        </pic:blipFill>
                        <pic:spPr bwMode="auto">
                          <a:xfrm>
                            <a:off x="0" y="0"/>
                            <a:ext cx="4898769" cy="3081172"/>
                          </a:xfrm>
                          <a:prstGeom prst="rect">
                            <a:avLst/>
                          </a:prstGeom>
                          <a:noFill/>
                          <a:ln>
                            <a:noFill/>
                          </a:ln>
                          <a:extLst>
                            <a:ext uri="{53640926-AAD7-44D8-BBD7-CCE9431645EC}">
                              <a14:shadowObscured xmlns:a14="http://schemas.microsoft.com/office/drawing/2010/main"/>
                            </a:ext>
                          </a:extLst>
                        </pic:spPr>
                      </pic:pic>
                    </a:graphicData>
                  </a:graphic>
                </wp:inline>
              </w:drawing>
            </w:r>
          </w:p>
          <w:p w14:paraId="5CCB5FC9" w14:textId="77777777" w:rsidR="0049529A" w:rsidRPr="0049529A" w:rsidRDefault="0049529A" w:rsidP="0049529A">
            <w:pPr>
              <w:spacing w:line="276" w:lineRule="auto"/>
              <w:rPr>
                <w:sz w:val="28"/>
                <w:szCs w:val="28"/>
              </w:rPr>
            </w:pPr>
            <w:r w:rsidRPr="0049529A">
              <w:rPr>
                <w:sz w:val="28"/>
                <w:szCs w:val="28"/>
              </w:rPr>
              <w:t>Bàn phím cảm biến điện dung MPR121 là một giải pháp hiệu quả và tiện lợi cho các ứng dụng cần cảm biến chạm thông qua điện dung. MPR121 là một IC cảm biến chạm điện dung được sản xuất bởi Freescale/NXP và nó có khả năng cảm biến chạm đa điểm tới 12 điểm cảm biến. Dưới đây là một số tính năng cơ bản của MPR121:</w:t>
            </w:r>
          </w:p>
          <w:p w14:paraId="012687C7" w14:textId="77777777" w:rsidR="0049529A" w:rsidRPr="0049529A" w:rsidRDefault="0049529A" w:rsidP="0049529A">
            <w:pPr>
              <w:pStyle w:val="oancuaDanhsach"/>
              <w:numPr>
                <w:ilvl w:val="0"/>
                <w:numId w:val="11"/>
              </w:numPr>
              <w:spacing w:line="276" w:lineRule="auto"/>
              <w:rPr>
                <w:sz w:val="28"/>
                <w:szCs w:val="28"/>
              </w:rPr>
            </w:pPr>
            <w:r w:rsidRPr="0049529A">
              <w:rPr>
                <w:sz w:val="28"/>
                <w:szCs w:val="28"/>
              </w:rPr>
              <w:t>Điện Dung Chạm Cảm Biến Đa Điểm: MPR121 có thể quản lý tới 12 điểm cảm biến chạm độc lập. Điều này cho phép nó phát hiện và xử lý đồng thời nhiều điểm chạm trên một bề mặt cảm ứng.</w:t>
            </w:r>
          </w:p>
          <w:p w14:paraId="595CFD39" w14:textId="35955A3B" w:rsidR="0049529A" w:rsidRPr="0049529A" w:rsidRDefault="0049529A" w:rsidP="0049529A">
            <w:pPr>
              <w:pStyle w:val="oancuaDanhsach"/>
              <w:numPr>
                <w:ilvl w:val="0"/>
                <w:numId w:val="11"/>
              </w:numPr>
              <w:spacing w:line="276" w:lineRule="auto"/>
              <w:rPr>
                <w:sz w:val="28"/>
                <w:szCs w:val="28"/>
              </w:rPr>
            </w:pPr>
            <w:r w:rsidRPr="0049529A">
              <w:rPr>
                <w:sz w:val="28"/>
                <w:szCs w:val="28"/>
              </w:rPr>
              <w:t>Giao Tiếp I</w:t>
            </w:r>
            <w:r>
              <w:rPr>
                <w:sz w:val="28"/>
                <w:szCs w:val="28"/>
              </w:rPr>
              <w:t>2</w:t>
            </w:r>
            <w:r w:rsidRPr="0049529A">
              <w:rPr>
                <w:sz w:val="28"/>
                <w:szCs w:val="28"/>
              </w:rPr>
              <w:t>C: MPR121 sử dụng giao tiếp I</w:t>
            </w:r>
            <w:r>
              <w:rPr>
                <w:sz w:val="28"/>
                <w:szCs w:val="28"/>
              </w:rPr>
              <w:t>2</w:t>
            </w:r>
            <w:r w:rsidRPr="0049529A">
              <w:rPr>
                <w:sz w:val="28"/>
                <w:szCs w:val="28"/>
              </w:rPr>
              <w:t>C cho phép dễ dàng kết nối và truyền thông dữ liệu với các bộ vi xử lý và bộ điều khiển vi mạch khác.</w:t>
            </w:r>
          </w:p>
          <w:p w14:paraId="5F6B6299" w14:textId="77777777" w:rsidR="0049529A" w:rsidRPr="0049529A" w:rsidRDefault="0049529A" w:rsidP="0049529A">
            <w:pPr>
              <w:pStyle w:val="oancuaDanhsach"/>
              <w:numPr>
                <w:ilvl w:val="0"/>
                <w:numId w:val="11"/>
              </w:numPr>
              <w:spacing w:line="276" w:lineRule="auto"/>
              <w:rPr>
                <w:sz w:val="28"/>
                <w:szCs w:val="28"/>
              </w:rPr>
            </w:pPr>
            <w:r w:rsidRPr="0049529A">
              <w:rPr>
                <w:sz w:val="28"/>
                <w:szCs w:val="28"/>
              </w:rPr>
              <w:t>Cấu Hình Linh Hoạt: Người dùng có thể cấu hình thiết lập độ nhạy, thời gian phản hồi, và các tham số khác để phù hợp với yêu cầu cụ thể của ứng dụng.</w:t>
            </w:r>
          </w:p>
          <w:p w14:paraId="35B28131" w14:textId="77777777" w:rsidR="0049529A" w:rsidRPr="0049529A" w:rsidRDefault="0049529A" w:rsidP="0049529A">
            <w:pPr>
              <w:pStyle w:val="oancuaDanhsach"/>
              <w:numPr>
                <w:ilvl w:val="0"/>
                <w:numId w:val="11"/>
              </w:numPr>
              <w:spacing w:line="276" w:lineRule="auto"/>
              <w:rPr>
                <w:sz w:val="28"/>
                <w:szCs w:val="28"/>
              </w:rPr>
            </w:pPr>
            <w:r w:rsidRPr="0049529A">
              <w:rPr>
                <w:sz w:val="28"/>
                <w:szCs w:val="28"/>
              </w:rPr>
              <w:t>Chức Năng Tự Cân Bằng Điện Dung: Giúp giảm nhiễu và tăng độ chính xác của các tín hiệu cảm biến.</w:t>
            </w:r>
          </w:p>
          <w:p w14:paraId="1C130713" w14:textId="77777777" w:rsidR="0049529A" w:rsidRPr="0049529A" w:rsidRDefault="0049529A" w:rsidP="0049529A">
            <w:pPr>
              <w:pStyle w:val="oancuaDanhsach"/>
              <w:numPr>
                <w:ilvl w:val="0"/>
                <w:numId w:val="11"/>
              </w:numPr>
              <w:spacing w:line="276" w:lineRule="auto"/>
              <w:rPr>
                <w:sz w:val="28"/>
                <w:szCs w:val="28"/>
              </w:rPr>
            </w:pPr>
            <w:r w:rsidRPr="0049529A">
              <w:rPr>
                <w:sz w:val="28"/>
                <w:szCs w:val="28"/>
              </w:rPr>
              <w:lastRenderedPageBreak/>
              <w:t>Tiêu Thụ Điện Năng Thấp: MPR121 được thiết kế để hoạt động với mức tiêu thụ điện năng rất thấp, làm nó thích hợp cho các ứng dụng điện tử di động hoặc thiết bị mang trên người.</w:t>
            </w:r>
          </w:p>
          <w:p w14:paraId="21032850" w14:textId="77777777" w:rsidR="0049529A" w:rsidRPr="0049529A" w:rsidRDefault="0049529A" w:rsidP="0049529A">
            <w:pPr>
              <w:pStyle w:val="oancuaDanhsach"/>
              <w:numPr>
                <w:ilvl w:val="0"/>
                <w:numId w:val="11"/>
              </w:numPr>
              <w:spacing w:line="276" w:lineRule="auto"/>
              <w:rPr>
                <w:sz w:val="28"/>
                <w:szCs w:val="28"/>
              </w:rPr>
            </w:pPr>
            <w:r w:rsidRPr="0049529A">
              <w:rPr>
                <w:sz w:val="28"/>
                <w:szCs w:val="28"/>
              </w:rPr>
              <w:t>Tích hợp Bộ Lọc Nhiễu: Có bộ lọc để giảm nhiễu từ các nguồn gây nhiễu xung quanh, từ đó tăng độ chính xác và độ tin cậy của cảm biến chạm.</w:t>
            </w:r>
          </w:p>
          <w:p w14:paraId="112E58B0" w14:textId="77777777" w:rsidR="0049529A" w:rsidRPr="0049529A" w:rsidRDefault="0049529A" w:rsidP="0049529A">
            <w:pPr>
              <w:pStyle w:val="oancuaDanhsach"/>
              <w:numPr>
                <w:ilvl w:val="0"/>
                <w:numId w:val="11"/>
              </w:numPr>
              <w:spacing w:line="276" w:lineRule="auto"/>
              <w:rPr>
                <w:sz w:val="28"/>
                <w:szCs w:val="28"/>
              </w:rPr>
            </w:pPr>
            <w:r w:rsidRPr="0049529A">
              <w:rPr>
                <w:sz w:val="28"/>
                <w:szCs w:val="28"/>
              </w:rPr>
              <w:t>Dễ Dàng Tích Hợp Với Các Hệ Thống: Do kích thước nhỏ gọn và dễ dàng lập trình, MPR121 có thể dễ dàng tích hợp vào nhiều loại thiết bị điện tử khác nhau, từ điện thoại thông minh đến các thiết bị gia dụng.</w:t>
            </w:r>
          </w:p>
          <w:p w14:paraId="3A593556" w14:textId="1E3CBCFD" w:rsidR="007366F3" w:rsidRDefault="007366F3" w:rsidP="0049529A">
            <w:pPr>
              <w:spacing w:line="360" w:lineRule="auto"/>
              <w:jc w:val="both"/>
            </w:pPr>
          </w:p>
        </w:tc>
      </w:tr>
      <w:tr w:rsidR="007366F3" w14:paraId="17BEE02C" w14:textId="77777777">
        <w:tc>
          <w:tcPr>
            <w:tcW w:w="9350" w:type="dxa"/>
            <w:shd w:val="clear" w:color="auto" w:fill="E2EFD9"/>
          </w:tcPr>
          <w:p w14:paraId="7B6CCB44" w14:textId="77777777" w:rsidR="007366F3" w:rsidRDefault="00000000">
            <w:r>
              <w:lastRenderedPageBreak/>
              <w:t xml:space="preserve">2. Sơ đồ nối chân </w:t>
            </w:r>
          </w:p>
        </w:tc>
      </w:tr>
      <w:tr w:rsidR="007366F3" w14:paraId="1452011D" w14:textId="77777777">
        <w:tc>
          <w:tcPr>
            <w:tcW w:w="9350" w:type="dxa"/>
          </w:tcPr>
          <w:p w14:paraId="387DE598" w14:textId="77777777" w:rsidR="007366F3" w:rsidRDefault="007366F3"/>
          <w:tbl>
            <w:tblPr>
              <w:tblStyle w:val="LiBang"/>
              <w:tblW w:w="0" w:type="auto"/>
              <w:jc w:val="center"/>
              <w:tblLayout w:type="fixed"/>
              <w:tblLook w:val="04A0" w:firstRow="1" w:lastRow="0" w:firstColumn="1" w:lastColumn="0" w:noHBand="0" w:noVBand="1"/>
            </w:tblPr>
            <w:tblGrid>
              <w:gridCol w:w="2991"/>
              <w:gridCol w:w="2259"/>
            </w:tblGrid>
            <w:tr w:rsidR="00A71364" w14:paraId="6B6108C6" w14:textId="77777777" w:rsidTr="00E949D8">
              <w:trPr>
                <w:jc w:val="center"/>
              </w:trPr>
              <w:tc>
                <w:tcPr>
                  <w:tcW w:w="2991" w:type="dxa"/>
                </w:tcPr>
                <w:p w14:paraId="336AE2A4" w14:textId="1F09B75E" w:rsidR="00A71364" w:rsidRDefault="0049529A" w:rsidP="00A71364">
                  <w:r>
                    <w:t>MPR121</w:t>
                  </w:r>
                </w:p>
              </w:tc>
              <w:tc>
                <w:tcPr>
                  <w:tcW w:w="2259" w:type="dxa"/>
                </w:tcPr>
                <w:p w14:paraId="53C5AD31" w14:textId="0DF8891E" w:rsidR="00A71364" w:rsidRDefault="00A71364" w:rsidP="004F0FAE">
                  <w:pPr>
                    <w:jc w:val="center"/>
                  </w:pPr>
                  <w:r>
                    <w:t>ESP32</w:t>
                  </w:r>
                </w:p>
              </w:tc>
            </w:tr>
            <w:tr w:rsidR="00A71364" w14:paraId="51FEE1D4" w14:textId="77777777" w:rsidTr="00E949D8">
              <w:trPr>
                <w:jc w:val="center"/>
              </w:trPr>
              <w:tc>
                <w:tcPr>
                  <w:tcW w:w="2991" w:type="dxa"/>
                </w:tcPr>
                <w:p w14:paraId="049A879F" w14:textId="1CA635C1" w:rsidR="00A71364" w:rsidRDefault="008A0878" w:rsidP="00A71364">
                  <w:r>
                    <w:t>VCC</w:t>
                  </w:r>
                </w:p>
              </w:tc>
              <w:tc>
                <w:tcPr>
                  <w:tcW w:w="2259" w:type="dxa"/>
                </w:tcPr>
                <w:p w14:paraId="39BD921D" w14:textId="01BFFEDD" w:rsidR="00A71364" w:rsidRDefault="008A0878" w:rsidP="004F0FAE">
                  <w:pPr>
                    <w:jc w:val="center"/>
                  </w:pPr>
                  <w:r>
                    <w:t>3V3</w:t>
                  </w:r>
                </w:p>
              </w:tc>
            </w:tr>
            <w:tr w:rsidR="00A71364" w14:paraId="3BA66B1B" w14:textId="77777777" w:rsidTr="00E949D8">
              <w:trPr>
                <w:jc w:val="center"/>
              </w:trPr>
              <w:tc>
                <w:tcPr>
                  <w:tcW w:w="2991" w:type="dxa"/>
                </w:tcPr>
                <w:p w14:paraId="3A2A5E67" w14:textId="4F24FCD1" w:rsidR="00A71364" w:rsidRDefault="008A0878" w:rsidP="00A71364">
                  <w:r>
                    <w:t xml:space="preserve">IRQ </w:t>
                  </w:r>
                </w:p>
              </w:tc>
              <w:tc>
                <w:tcPr>
                  <w:tcW w:w="2259" w:type="dxa"/>
                </w:tcPr>
                <w:p w14:paraId="36793FC6" w14:textId="693E9852" w:rsidR="00A71364" w:rsidRDefault="008A0878" w:rsidP="004F0FAE">
                  <w:pPr>
                    <w:jc w:val="center"/>
                  </w:pPr>
                  <w:r>
                    <w:t>15</w:t>
                  </w:r>
                </w:p>
              </w:tc>
            </w:tr>
            <w:tr w:rsidR="00A71364" w14:paraId="7976B5A4" w14:textId="77777777" w:rsidTr="00E949D8">
              <w:trPr>
                <w:jc w:val="center"/>
              </w:trPr>
              <w:tc>
                <w:tcPr>
                  <w:tcW w:w="2991" w:type="dxa"/>
                </w:tcPr>
                <w:p w14:paraId="7A67C5C5" w14:textId="7F540647" w:rsidR="00A71364" w:rsidRDefault="008A0878" w:rsidP="00A71364">
                  <w:r>
                    <w:t>SCL</w:t>
                  </w:r>
                </w:p>
              </w:tc>
              <w:tc>
                <w:tcPr>
                  <w:tcW w:w="2259" w:type="dxa"/>
                </w:tcPr>
                <w:p w14:paraId="0F4A4AB2" w14:textId="72767763" w:rsidR="00A71364" w:rsidRDefault="008A0878" w:rsidP="004F0FAE">
                  <w:pPr>
                    <w:jc w:val="center"/>
                  </w:pPr>
                  <w:r>
                    <w:t>22</w:t>
                  </w:r>
                </w:p>
              </w:tc>
            </w:tr>
            <w:tr w:rsidR="00A71364" w14:paraId="623E703E" w14:textId="77777777" w:rsidTr="00E949D8">
              <w:trPr>
                <w:jc w:val="center"/>
              </w:trPr>
              <w:tc>
                <w:tcPr>
                  <w:tcW w:w="2991" w:type="dxa"/>
                </w:tcPr>
                <w:p w14:paraId="5A2355D4" w14:textId="0758B644" w:rsidR="00A71364" w:rsidRDefault="008A0878" w:rsidP="00A71364">
                  <w:r>
                    <w:t>SDA</w:t>
                  </w:r>
                </w:p>
              </w:tc>
              <w:tc>
                <w:tcPr>
                  <w:tcW w:w="2259" w:type="dxa"/>
                </w:tcPr>
                <w:p w14:paraId="610EEB51" w14:textId="75DD6FD5" w:rsidR="00A71364" w:rsidRDefault="008A0878" w:rsidP="004F0FAE">
                  <w:pPr>
                    <w:jc w:val="center"/>
                  </w:pPr>
                  <w:r>
                    <w:t>21</w:t>
                  </w:r>
                </w:p>
              </w:tc>
            </w:tr>
            <w:tr w:rsidR="00A71364" w14:paraId="267CD239" w14:textId="77777777" w:rsidTr="00E949D8">
              <w:trPr>
                <w:jc w:val="center"/>
              </w:trPr>
              <w:tc>
                <w:tcPr>
                  <w:tcW w:w="2991" w:type="dxa"/>
                </w:tcPr>
                <w:p w14:paraId="1064F03D" w14:textId="6F344273" w:rsidR="00A71364" w:rsidRDefault="008A0878" w:rsidP="00A71364">
                  <w:r>
                    <w:t>GND</w:t>
                  </w:r>
                </w:p>
              </w:tc>
              <w:tc>
                <w:tcPr>
                  <w:tcW w:w="2259" w:type="dxa"/>
                </w:tcPr>
                <w:p w14:paraId="38ABCED2" w14:textId="4A58B8AB" w:rsidR="00A71364" w:rsidRDefault="008A0878" w:rsidP="004F0FAE">
                  <w:pPr>
                    <w:jc w:val="center"/>
                  </w:pPr>
                  <w:r>
                    <w:t>GND</w:t>
                  </w:r>
                </w:p>
              </w:tc>
            </w:tr>
          </w:tbl>
          <w:p w14:paraId="691DF7A1" w14:textId="77777777" w:rsidR="004F0FAE" w:rsidRDefault="004F0FAE"/>
          <w:p w14:paraId="6C51AC75" w14:textId="4AB09692" w:rsidR="004F0FAE" w:rsidRDefault="004F0FAE"/>
        </w:tc>
      </w:tr>
      <w:tr w:rsidR="007366F3" w14:paraId="368DE51B" w14:textId="77777777">
        <w:tc>
          <w:tcPr>
            <w:tcW w:w="9350" w:type="dxa"/>
            <w:shd w:val="clear" w:color="auto" w:fill="E2EFD9"/>
          </w:tcPr>
          <w:p w14:paraId="29016BB6" w14:textId="77777777" w:rsidR="007366F3" w:rsidRDefault="00000000">
            <w:r>
              <w:t>3. Thư viện giao tiếp</w:t>
            </w:r>
          </w:p>
        </w:tc>
      </w:tr>
      <w:tr w:rsidR="007366F3" w14:paraId="0439886F" w14:textId="77777777">
        <w:tc>
          <w:tcPr>
            <w:tcW w:w="9350" w:type="dxa"/>
          </w:tcPr>
          <w:p w14:paraId="554B57AB" w14:textId="32CFC521" w:rsidR="007366F3" w:rsidRPr="008A0878" w:rsidRDefault="00000000" w:rsidP="008A0878">
            <w:pPr>
              <w:shd w:val="clear" w:color="auto" w:fill="FFFFFF"/>
              <w:spacing w:after="160" w:line="285" w:lineRule="atLeast"/>
              <w:rPr>
                <w:rFonts w:ascii="Consolas" w:hAnsi="Consolas"/>
                <w:color w:val="4E5B61"/>
                <w:sz w:val="21"/>
                <w:szCs w:val="21"/>
              </w:rPr>
            </w:pPr>
            <w:r>
              <w:rPr>
                <w:color w:val="000000"/>
              </w:rPr>
              <w:t xml:space="preserve">- </w:t>
            </w:r>
            <w:r w:rsidR="00A71364" w:rsidRPr="00A71364">
              <w:rPr>
                <w:color w:val="000000"/>
              </w:rPr>
              <w:t>Library</w:t>
            </w:r>
            <w:r>
              <w:rPr>
                <w:color w:val="000000"/>
              </w:rPr>
              <w:t>:</w:t>
            </w:r>
            <w:r w:rsidR="008A0878">
              <w:rPr>
                <w:rFonts w:ascii="Consolas" w:hAnsi="Consolas"/>
                <w:color w:val="005C5F"/>
                <w:sz w:val="21"/>
                <w:szCs w:val="21"/>
              </w:rPr>
              <w:t xml:space="preserve"> </w:t>
            </w:r>
            <w:r w:rsidR="008A0878" w:rsidRPr="008A0878">
              <w:t>Adafruit_MPR121.h</w:t>
            </w:r>
          </w:p>
          <w:p w14:paraId="6572E7F5" w14:textId="1C71E5AA" w:rsidR="008A0878" w:rsidRDefault="008A0878" w:rsidP="008A0878">
            <w:r>
              <w:rPr>
                <w:color w:val="000000"/>
              </w:rPr>
              <w:object w:dxaOrig="1543" w:dyaOrig="995" w14:anchorId="588473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7.25pt;height:49.5pt" o:ole="">
                  <v:imagedata r:id="rId9" o:title=""/>
                </v:shape>
                <o:OLEObject Type="Embed" ProgID="Package" ShapeID="_x0000_i1030" DrawAspect="Icon" ObjectID="_1774533213" r:id="rId10"/>
              </w:object>
            </w:r>
          </w:p>
        </w:tc>
      </w:tr>
      <w:tr w:rsidR="007366F3" w14:paraId="13C2BF1A" w14:textId="77777777">
        <w:tc>
          <w:tcPr>
            <w:tcW w:w="9350" w:type="dxa"/>
            <w:shd w:val="clear" w:color="auto" w:fill="E2EFD9"/>
          </w:tcPr>
          <w:p w14:paraId="2E33C96A" w14:textId="77777777" w:rsidR="007366F3" w:rsidRDefault="00000000">
            <w:r>
              <w:t>4. Chương trình chính</w:t>
            </w:r>
          </w:p>
        </w:tc>
      </w:tr>
      <w:tr w:rsidR="007366F3" w14:paraId="05722442" w14:textId="77777777">
        <w:tc>
          <w:tcPr>
            <w:tcW w:w="9350" w:type="dxa"/>
          </w:tcPr>
          <w:p w14:paraId="312A08E3" w14:textId="056DCBF4" w:rsidR="007366F3" w:rsidRDefault="00000000">
            <w:pPr>
              <w:numPr>
                <w:ilvl w:val="0"/>
                <w:numId w:val="3"/>
              </w:numPr>
              <w:pBdr>
                <w:top w:val="nil"/>
                <w:left w:val="nil"/>
                <w:bottom w:val="nil"/>
                <w:right w:val="nil"/>
                <w:between w:val="nil"/>
              </w:pBdr>
              <w:spacing w:after="160" w:line="259" w:lineRule="auto"/>
              <w:ind w:left="313" w:hanging="219"/>
            </w:pPr>
            <w:proofErr w:type="gramStart"/>
            <w:r>
              <w:rPr>
                <w:color w:val="000000"/>
              </w:rPr>
              <w:t>File :</w:t>
            </w:r>
            <w:proofErr w:type="gramEnd"/>
            <w:r>
              <w:rPr>
                <w:color w:val="000000"/>
              </w:rPr>
              <w:t xml:space="preserve"> Test </w:t>
            </w:r>
            <w:r w:rsidR="008A0878">
              <w:rPr>
                <w:color w:val="000000"/>
              </w:rPr>
              <w:t>MPR121</w:t>
            </w:r>
          </w:p>
          <w:p w14:paraId="34A3A809" w14:textId="09A042F1" w:rsidR="007366F3" w:rsidRDefault="008A0878">
            <w:r>
              <w:object w:dxaOrig="1543" w:dyaOrig="995" w14:anchorId="6434C0D6">
                <v:shape id="_x0000_i1032" type="#_x0000_t75" style="width:77.25pt;height:49.5pt" o:ole="">
                  <v:imagedata r:id="rId11" o:title=""/>
                </v:shape>
                <o:OLEObject Type="Embed" ProgID="Package" ShapeID="_x0000_i1032" DrawAspect="Icon" ObjectID="_1774533214" r:id="rId12"/>
              </w:object>
            </w:r>
          </w:p>
        </w:tc>
      </w:tr>
      <w:tr w:rsidR="007366F3" w14:paraId="36287935" w14:textId="77777777">
        <w:tc>
          <w:tcPr>
            <w:tcW w:w="9350" w:type="dxa"/>
            <w:shd w:val="clear" w:color="auto" w:fill="E2EFD9"/>
          </w:tcPr>
          <w:p w14:paraId="06E5BA4B" w14:textId="77777777" w:rsidR="007366F3" w:rsidRDefault="00000000">
            <w:r>
              <w:t>5. [Ảnh] Mạch thực tế (testboard)</w:t>
            </w:r>
          </w:p>
        </w:tc>
      </w:tr>
      <w:tr w:rsidR="007366F3" w14:paraId="28DFA528" w14:textId="77777777">
        <w:tc>
          <w:tcPr>
            <w:tcW w:w="9350" w:type="dxa"/>
          </w:tcPr>
          <w:p w14:paraId="49BEB54E" w14:textId="77777777" w:rsidR="007366F3" w:rsidRDefault="00000000">
            <w:pPr>
              <w:numPr>
                <w:ilvl w:val="0"/>
                <w:numId w:val="3"/>
              </w:numPr>
              <w:pBdr>
                <w:top w:val="nil"/>
                <w:left w:val="nil"/>
                <w:bottom w:val="nil"/>
                <w:right w:val="nil"/>
                <w:between w:val="nil"/>
              </w:pBdr>
              <w:spacing w:after="160" w:line="259" w:lineRule="auto"/>
              <w:ind w:left="313" w:hanging="219"/>
            </w:pPr>
            <w:r>
              <w:rPr>
                <w:color w:val="000000"/>
              </w:rPr>
              <w:t xml:space="preserve">Chụp bằng điện thoại lúc </w:t>
            </w:r>
            <w:r>
              <w:rPr>
                <w:b/>
                <w:color w:val="000000"/>
              </w:rPr>
              <w:t>mạch đang cắm điện/đang chạy</w:t>
            </w:r>
            <w:r>
              <w:rPr>
                <w:color w:val="000000"/>
              </w:rPr>
              <w:t>.</w:t>
            </w:r>
          </w:p>
          <w:p w14:paraId="65D49EDE" w14:textId="7A3C2F34" w:rsidR="007366F3" w:rsidRDefault="007366F3" w:rsidP="00B9584B">
            <w:pPr>
              <w:pBdr>
                <w:top w:val="nil"/>
                <w:left w:val="nil"/>
                <w:bottom w:val="nil"/>
                <w:right w:val="nil"/>
                <w:between w:val="nil"/>
              </w:pBdr>
              <w:spacing w:after="160" w:line="259" w:lineRule="auto"/>
              <w:jc w:val="center"/>
            </w:pPr>
          </w:p>
        </w:tc>
      </w:tr>
      <w:tr w:rsidR="007366F3" w14:paraId="0C53345A" w14:textId="77777777">
        <w:tc>
          <w:tcPr>
            <w:tcW w:w="9350" w:type="dxa"/>
            <w:shd w:val="clear" w:color="auto" w:fill="E2EFD9"/>
          </w:tcPr>
          <w:p w14:paraId="26CFC8B3" w14:textId="77777777" w:rsidR="007366F3" w:rsidRDefault="00000000">
            <w:r>
              <w:t>6. [Videos] Kết quả thu được</w:t>
            </w:r>
          </w:p>
        </w:tc>
      </w:tr>
      <w:tr w:rsidR="007366F3" w14:paraId="71B55C02" w14:textId="77777777">
        <w:tc>
          <w:tcPr>
            <w:tcW w:w="9350" w:type="dxa"/>
          </w:tcPr>
          <w:p w14:paraId="3D2C90A2" w14:textId="71EBE7FB" w:rsidR="007366F3" w:rsidRDefault="007366F3" w:rsidP="004F0FAE">
            <w:pPr>
              <w:numPr>
                <w:ilvl w:val="0"/>
                <w:numId w:val="3"/>
              </w:numPr>
              <w:pBdr>
                <w:top w:val="nil"/>
                <w:left w:val="nil"/>
                <w:bottom w:val="nil"/>
                <w:right w:val="nil"/>
                <w:between w:val="nil"/>
              </w:pBdr>
              <w:ind w:left="313" w:hanging="219"/>
            </w:pPr>
          </w:p>
        </w:tc>
      </w:tr>
      <w:tr w:rsidR="007366F3" w14:paraId="36A18B2D" w14:textId="77777777">
        <w:tc>
          <w:tcPr>
            <w:tcW w:w="9350" w:type="dxa"/>
            <w:shd w:val="clear" w:color="auto" w:fill="E2EFD9"/>
          </w:tcPr>
          <w:p w14:paraId="5597ABAA" w14:textId="77777777" w:rsidR="007366F3" w:rsidRDefault="00000000">
            <w:r>
              <w:t>7. Lưu ý gì?</w:t>
            </w:r>
          </w:p>
        </w:tc>
      </w:tr>
      <w:tr w:rsidR="007366F3" w14:paraId="27C23141" w14:textId="77777777">
        <w:tc>
          <w:tcPr>
            <w:tcW w:w="9350" w:type="dxa"/>
          </w:tcPr>
          <w:p w14:paraId="6F458BDA" w14:textId="6D049476" w:rsidR="007366F3" w:rsidRDefault="007366F3" w:rsidP="007B4A3B">
            <w:pPr>
              <w:pBdr>
                <w:top w:val="nil"/>
                <w:left w:val="nil"/>
                <w:bottom w:val="nil"/>
                <w:right w:val="nil"/>
                <w:between w:val="nil"/>
              </w:pBdr>
              <w:ind w:left="94"/>
            </w:pPr>
          </w:p>
          <w:p w14:paraId="5A130C0D" w14:textId="77777777" w:rsidR="007366F3" w:rsidRDefault="007366F3">
            <w:pPr>
              <w:pBdr>
                <w:top w:val="nil"/>
                <w:left w:val="nil"/>
                <w:bottom w:val="nil"/>
                <w:right w:val="nil"/>
                <w:between w:val="nil"/>
              </w:pBdr>
              <w:ind w:left="-109"/>
              <w:jc w:val="center"/>
            </w:pPr>
          </w:p>
        </w:tc>
      </w:tr>
    </w:tbl>
    <w:p w14:paraId="5FE85EFB" w14:textId="77777777" w:rsidR="007366F3" w:rsidRDefault="007366F3">
      <w:pPr>
        <w:spacing w:before="240"/>
      </w:pPr>
    </w:p>
    <w:sectPr w:rsidR="007366F3">
      <w:headerReference w:type="even" r:id="rId13"/>
      <w:headerReference w:type="default" r:id="rId14"/>
      <w:footerReference w:type="even" r:id="rId15"/>
      <w:footerReference w:type="default" r:id="rId16"/>
      <w:headerReference w:type="first" r:id="rId17"/>
      <w:footerReference w:type="first" r:id="rId18"/>
      <w:pgSz w:w="12240" w:h="15840"/>
      <w:pgMar w:top="1135" w:right="1183" w:bottom="993"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3C9EB" w14:textId="77777777" w:rsidR="003D74E4" w:rsidRDefault="003D74E4">
      <w:pPr>
        <w:spacing w:after="0" w:line="240" w:lineRule="auto"/>
      </w:pPr>
      <w:r>
        <w:separator/>
      </w:r>
    </w:p>
  </w:endnote>
  <w:endnote w:type="continuationSeparator" w:id="0">
    <w:p w14:paraId="51F78D0D" w14:textId="77777777" w:rsidR="003D74E4" w:rsidRDefault="003D7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29879" w14:textId="77777777" w:rsidR="007366F3" w:rsidRDefault="007366F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C7DFB" w14:textId="77777777" w:rsidR="007366F3"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02C22">
      <w:rPr>
        <w:noProof/>
        <w:color w:val="000000"/>
      </w:rPr>
      <w:t>1</w:t>
    </w:r>
    <w:r>
      <w:rPr>
        <w:color w:val="000000"/>
      </w:rPr>
      <w:fldChar w:fldCharType="end"/>
    </w:r>
  </w:p>
  <w:p w14:paraId="4429C739" w14:textId="77777777" w:rsidR="007366F3" w:rsidRDefault="007366F3">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02689" w14:textId="77777777" w:rsidR="007366F3" w:rsidRDefault="007366F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51C41" w14:textId="77777777" w:rsidR="003D74E4" w:rsidRDefault="003D74E4">
      <w:pPr>
        <w:spacing w:after="0" w:line="240" w:lineRule="auto"/>
      </w:pPr>
      <w:r>
        <w:separator/>
      </w:r>
    </w:p>
  </w:footnote>
  <w:footnote w:type="continuationSeparator" w:id="0">
    <w:p w14:paraId="484149EC" w14:textId="77777777" w:rsidR="003D74E4" w:rsidRDefault="003D7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BAAFF" w14:textId="77777777" w:rsidR="007366F3"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pict w14:anchorId="4C8922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353.25pt;height:134.25pt;rotation:315;z-index:-251657728;visibility:visible;mso-position-horizontal:center;mso-position-horizontal-relative:margin;mso-position-vertical:center;mso-position-vertical-relative:margin" fillcolor="silver" stroked="f">
          <v:fill opacity=".5"/>
          <v:textpath style="font-family:&quot;&amp;quot&quot;;font-size:120pt" string="Mr. H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4E2A1" w14:textId="77777777" w:rsidR="007366F3"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pict w14:anchorId="43FF70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353.25pt;height:134.25pt;rotation:315;z-index:-251659776;visibility:visible;mso-position-horizontal:center;mso-position-horizontal-relative:margin;mso-position-vertical:center;mso-position-vertical-relative:margin" fillcolor="silver" stroked="f">
          <v:fill opacity=".5"/>
          <v:textpath style="font-family:&quot;&amp;quot&quot;;font-size:120pt" string="Mr. H3"/>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8F5C6" w14:textId="77777777" w:rsidR="007366F3"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pict w14:anchorId="398B29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353.25pt;height:134.25pt;rotation:315;z-index:-251658752;visibility:visible;mso-position-horizontal:center;mso-position-horizontal-relative:margin;mso-position-vertical:center;mso-position-vertical-relative:margin" fillcolor="silver" stroked="f">
          <v:fill opacity=".5"/>
          <v:textpath style="font-family:&quot;&amp;quot&quot;;font-size:120pt" string="Mr. H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52FFD"/>
    <w:multiLevelType w:val="multilevel"/>
    <w:tmpl w:val="54188F00"/>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4375FA"/>
    <w:multiLevelType w:val="multilevel"/>
    <w:tmpl w:val="9234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64DA5"/>
    <w:multiLevelType w:val="hybridMultilevel"/>
    <w:tmpl w:val="0994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B84E4A"/>
    <w:multiLevelType w:val="hybridMultilevel"/>
    <w:tmpl w:val="3FC8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165B3D"/>
    <w:multiLevelType w:val="multilevel"/>
    <w:tmpl w:val="F002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F534E0"/>
    <w:multiLevelType w:val="multilevel"/>
    <w:tmpl w:val="825EC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573E89"/>
    <w:multiLevelType w:val="hybridMultilevel"/>
    <w:tmpl w:val="B9E0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6521CD"/>
    <w:multiLevelType w:val="multilevel"/>
    <w:tmpl w:val="DE341A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4834EE"/>
    <w:multiLevelType w:val="multilevel"/>
    <w:tmpl w:val="B08C9908"/>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9D956E4"/>
    <w:multiLevelType w:val="multilevel"/>
    <w:tmpl w:val="4E00AB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F04171D"/>
    <w:multiLevelType w:val="hybridMultilevel"/>
    <w:tmpl w:val="CB200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3157152">
    <w:abstractNumId w:val="9"/>
  </w:num>
  <w:num w:numId="2" w16cid:durableId="605238716">
    <w:abstractNumId w:val="8"/>
  </w:num>
  <w:num w:numId="3" w16cid:durableId="223568653">
    <w:abstractNumId w:val="0"/>
  </w:num>
  <w:num w:numId="4" w16cid:durableId="941566455">
    <w:abstractNumId w:val="7"/>
  </w:num>
  <w:num w:numId="5" w16cid:durableId="976956180">
    <w:abstractNumId w:val="6"/>
  </w:num>
  <w:num w:numId="6" w16cid:durableId="1075586148">
    <w:abstractNumId w:val="5"/>
  </w:num>
  <w:num w:numId="7" w16cid:durableId="904099690">
    <w:abstractNumId w:val="10"/>
  </w:num>
  <w:num w:numId="8" w16cid:durableId="2051880991">
    <w:abstractNumId w:val="4"/>
  </w:num>
  <w:num w:numId="9" w16cid:durableId="870262466">
    <w:abstractNumId w:val="2"/>
  </w:num>
  <w:num w:numId="10" w16cid:durableId="1918322787">
    <w:abstractNumId w:val="1"/>
  </w:num>
  <w:num w:numId="11" w16cid:durableId="16951827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6F3"/>
    <w:rsid w:val="00037CC3"/>
    <w:rsid w:val="003D74E4"/>
    <w:rsid w:val="0049529A"/>
    <w:rsid w:val="004E6E99"/>
    <w:rsid w:val="004F0FAE"/>
    <w:rsid w:val="007366F3"/>
    <w:rsid w:val="007B4A3B"/>
    <w:rsid w:val="00802C22"/>
    <w:rsid w:val="008A0878"/>
    <w:rsid w:val="00A71364"/>
    <w:rsid w:val="00B11632"/>
    <w:rsid w:val="00B9584B"/>
    <w:rsid w:val="00B95EE5"/>
    <w:rsid w:val="00CF78E9"/>
    <w:rsid w:val="00D253D3"/>
    <w:rsid w:val="00E94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7E90F20"/>
  <w15:docId w15:val="{9087CE2A-D287-493B-8391-F1B702ED3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rPr>
  </w:style>
  <w:style w:type="paragraph" w:styleId="u5">
    <w:name w:val="heading 5"/>
    <w:basedOn w:val="Binhthng"/>
    <w:next w:val="Binhthng"/>
    <w:uiPriority w:val="9"/>
    <w:semiHidden/>
    <w:unhideWhenUsed/>
    <w:qFormat/>
    <w:pPr>
      <w:keepNext/>
      <w:keepLines/>
      <w:spacing w:before="220" w:after="40"/>
      <w:outlineLvl w:val="4"/>
    </w:pPr>
    <w:rPr>
      <w:b/>
      <w:sz w:val="22"/>
      <w:szCs w:val="22"/>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oancuaDanhsach">
    <w:name w:val="List Paragraph"/>
    <w:basedOn w:val="Binhthng"/>
    <w:uiPriority w:val="34"/>
    <w:qFormat/>
    <w:rsid w:val="002A6EF4"/>
    <w:pPr>
      <w:ind w:left="720"/>
      <w:contextualSpacing/>
    </w:pPr>
  </w:style>
  <w:style w:type="table" w:styleId="LiBang">
    <w:name w:val="Table Grid"/>
    <w:basedOn w:val="BangThngthng"/>
    <w:uiPriority w:val="39"/>
    <w:rsid w:val="002A6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3479A0"/>
    <w:rPr>
      <w:color w:val="0563C1" w:themeColor="hyperlink"/>
      <w:u w:val="single"/>
    </w:rPr>
  </w:style>
  <w:style w:type="paragraph" w:styleId="utrang">
    <w:name w:val="header"/>
    <w:basedOn w:val="Binhthng"/>
    <w:link w:val="utrangChar"/>
    <w:uiPriority w:val="99"/>
    <w:unhideWhenUsed/>
    <w:rsid w:val="009D624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9D624D"/>
  </w:style>
  <w:style w:type="paragraph" w:styleId="Chntrang">
    <w:name w:val="footer"/>
    <w:basedOn w:val="Binhthng"/>
    <w:link w:val="ChntrangChar"/>
    <w:uiPriority w:val="99"/>
    <w:unhideWhenUsed/>
    <w:rsid w:val="009D624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9D624D"/>
  </w:style>
  <w:style w:type="paragraph" w:styleId="ThngthngWeb">
    <w:name w:val="Normal (Web)"/>
    <w:basedOn w:val="Binhthng"/>
    <w:uiPriority w:val="99"/>
    <w:semiHidden/>
    <w:unhideWhenUsed/>
    <w:rsid w:val="00332C0C"/>
    <w:pPr>
      <w:spacing w:before="100" w:beforeAutospacing="1" w:after="100" w:afterAutospacing="1" w:line="240" w:lineRule="auto"/>
    </w:pPr>
  </w:style>
  <w:style w:type="character" w:customStyle="1" w:styleId="apple-tab-span">
    <w:name w:val="apple-tab-span"/>
    <w:basedOn w:val="Phngmcinhcuaoanvn"/>
    <w:rsid w:val="006C6628"/>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pPr>
      <w:spacing w:after="0" w:line="240" w:lineRule="auto"/>
    </w:pPr>
    <w:tblPr>
      <w:tblStyleRowBandSize w:val="1"/>
      <w:tblStyleColBandSize w:val="1"/>
    </w:tblPr>
  </w:style>
  <w:style w:type="table" w:customStyle="1" w:styleId="a0">
    <w:basedOn w:val="BangThngthng"/>
    <w:pPr>
      <w:spacing w:after="0" w:line="240" w:lineRule="auto"/>
    </w:pPr>
    <w:tblPr>
      <w:tblStyleRowBandSize w:val="1"/>
      <w:tblStyleColBandSize w:val="1"/>
    </w:tblPr>
  </w:style>
  <w:style w:type="character" w:styleId="cpChagiiquyt">
    <w:name w:val="Unresolved Mention"/>
    <w:basedOn w:val="Phngmcinhcuaoanvn"/>
    <w:uiPriority w:val="99"/>
    <w:semiHidden/>
    <w:unhideWhenUsed/>
    <w:rsid w:val="003D4A22"/>
    <w:rPr>
      <w:color w:val="605E5C"/>
      <w:shd w:val="clear" w:color="auto" w:fill="E1DFDD"/>
    </w:r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character" w:styleId="Manh">
    <w:name w:val="Strong"/>
    <w:basedOn w:val="Phngmcinhcuaoanvn"/>
    <w:uiPriority w:val="22"/>
    <w:qFormat/>
    <w:rsid w:val="00802C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382546">
      <w:bodyDiv w:val="1"/>
      <w:marLeft w:val="0"/>
      <w:marRight w:val="0"/>
      <w:marTop w:val="0"/>
      <w:marBottom w:val="0"/>
      <w:divBdr>
        <w:top w:val="none" w:sz="0" w:space="0" w:color="auto"/>
        <w:left w:val="none" w:sz="0" w:space="0" w:color="auto"/>
        <w:bottom w:val="none" w:sz="0" w:space="0" w:color="auto"/>
        <w:right w:val="none" w:sz="0" w:space="0" w:color="auto"/>
      </w:divBdr>
      <w:divsChild>
        <w:div w:id="791944482">
          <w:marLeft w:val="0"/>
          <w:marRight w:val="0"/>
          <w:marTop w:val="0"/>
          <w:marBottom w:val="0"/>
          <w:divBdr>
            <w:top w:val="none" w:sz="0" w:space="0" w:color="auto"/>
            <w:left w:val="none" w:sz="0" w:space="0" w:color="auto"/>
            <w:bottom w:val="none" w:sz="0" w:space="0" w:color="auto"/>
            <w:right w:val="none" w:sz="0" w:space="0" w:color="auto"/>
          </w:divBdr>
          <w:divsChild>
            <w:div w:id="7328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3758">
      <w:bodyDiv w:val="1"/>
      <w:marLeft w:val="0"/>
      <w:marRight w:val="0"/>
      <w:marTop w:val="0"/>
      <w:marBottom w:val="0"/>
      <w:divBdr>
        <w:top w:val="none" w:sz="0" w:space="0" w:color="auto"/>
        <w:left w:val="none" w:sz="0" w:space="0" w:color="auto"/>
        <w:bottom w:val="none" w:sz="0" w:space="0" w:color="auto"/>
        <w:right w:val="none" w:sz="0" w:space="0" w:color="auto"/>
      </w:divBdr>
    </w:div>
    <w:div w:id="865408765">
      <w:bodyDiv w:val="1"/>
      <w:marLeft w:val="0"/>
      <w:marRight w:val="0"/>
      <w:marTop w:val="0"/>
      <w:marBottom w:val="0"/>
      <w:divBdr>
        <w:top w:val="none" w:sz="0" w:space="0" w:color="auto"/>
        <w:left w:val="none" w:sz="0" w:space="0" w:color="auto"/>
        <w:bottom w:val="none" w:sz="0" w:space="0" w:color="auto"/>
        <w:right w:val="none" w:sz="0" w:space="0" w:color="auto"/>
      </w:divBdr>
    </w:div>
    <w:div w:id="896665716">
      <w:bodyDiv w:val="1"/>
      <w:marLeft w:val="0"/>
      <w:marRight w:val="0"/>
      <w:marTop w:val="0"/>
      <w:marBottom w:val="0"/>
      <w:divBdr>
        <w:top w:val="none" w:sz="0" w:space="0" w:color="auto"/>
        <w:left w:val="none" w:sz="0" w:space="0" w:color="auto"/>
        <w:bottom w:val="none" w:sz="0" w:space="0" w:color="auto"/>
        <w:right w:val="none" w:sz="0" w:space="0" w:color="auto"/>
      </w:divBdr>
    </w:div>
    <w:div w:id="1031031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pTuQmYryz1u+aV+Q/5Foqgslww==">CgMxLjA4AHIhMUpwc1ZhUDdsbTZnYUFqcmotNmpkbzA4YTZGR1g2UzJX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393</Words>
  <Characters>1409</Characters>
  <Application>Microsoft Office Word</Application>
  <DocSecurity>0</DocSecurity>
  <Lines>60</Lines>
  <Paragraphs>33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H3_Workplace</dc:creator>
  <cp:lastModifiedBy>Thao Nguyen</cp:lastModifiedBy>
  <cp:revision>4</cp:revision>
  <dcterms:created xsi:type="dcterms:W3CDTF">2024-03-06T07:51:00Z</dcterms:created>
  <dcterms:modified xsi:type="dcterms:W3CDTF">2024-04-13T10:07:00Z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0d600192eb301d2f6c1e8fde3be8f5f54e29eecd7f7167b42e4c3873e930cc82</vt:lpwstr>
  </property>
</Properties>
</file>