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BB8CB" w14:textId="77777777" w:rsidR="00574D98" w:rsidRDefault="00574D98" w:rsidP="00574D98">
      <w:pPr>
        <w:jc w:val="center"/>
        <w:rPr>
          <w:rFonts w:ascii="Arial" w:eastAsia="Times New Roman" w:hAnsi="Arial" w:cs="Arial"/>
          <w:b/>
          <w:sz w:val="96"/>
          <w:szCs w:val="96"/>
        </w:rPr>
      </w:pPr>
      <w:r w:rsidRPr="00574D98">
        <w:rPr>
          <w:rFonts w:ascii="Arial" w:eastAsia="Times New Roman" w:hAnsi="Arial" w:cs="Arial"/>
          <w:b/>
          <w:sz w:val="96"/>
          <w:szCs w:val="96"/>
        </w:rPr>
        <w:t>Manager of personal investments</w:t>
      </w:r>
    </w:p>
    <w:p w14:paraId="02AD3843" w14:textId="77777777" w:rsidR="00574D98" w:rsidRDefault="00574D98" w:rsidP="00574D98">
      <w:pPr>
        <w:jc w:val="center"/>
        <w:rPr>
          <w:rFonts w:ascii="Arial" w:eastAsia="Times New Roman" w:hAnsi="Arial" w:cs="Arial"/>
          <w:b/>
          <w:sz w:val="96"/>
          <w:szCs w:val="96"/>
        </w:rPr>
      </w:pPr>
    </w:p>
    <w:p w14:paraId="4A542733" w14:textId="77777777" w:rsidR="00574D98" w:rsidRDefault="00574D98" w:rsidP="00574D98">
      <w:pPr>
        <w:jc w:val="center"/>
        <w:rPr>
          <w:rFonts w:ascii="Arial" w:eastAsia="Times New Roman" w:hAnsi="Arial" w:cs="Arial"/>
          <w:b/>
          <w:sz w:val="96"/>
          <w:szCs w:val="96"/>
        </w:rPr>
      </w:pPr>
    </w:p>
    <w:p w14:paraId="1970A699" w14:textId="77777777" w:rsidR="00A67FBC" w:rsidRDefault="00A67FBC" w:rsidP="00A67FBC">
      <w:pPr>
        <w:pStyle w:val="Title"/>
      </w:pPr>
      <w:r>
        <w:t>Progress</w:t>
      </w:r>
      <w:r>
        <w:rPr>
          <w:spacing w:val="-23"/>
        </w:rPr>
        <w:t xml:space="preserve"> </w:t>
      </w:r>
      <w:r>
        <w:t>Report BCC631 AE1</w:t>
      </w:r>
    </w:p>
    <w:p w14:paraId="11B4089D" w14:textId="77777777" w:rsidR="00574D98" w:rsidRDefault="00574D98" w:rsidP="00574D98">
      <w:pPr>
        <w:jc w:val="center"/>
        <w:rPr>
          <w:rFonts w:ascii="Arial" w:eastAsia="Times New Roman" w:hAnsi="Arial" w:cs="Arial"/>
          <w:b/>
          <w:bCs/>
          <w:color w:val="365F91" w:themeColor="accent1" w:themeShade="BF"/>
          <w:sz w:val="96"/>
          <w:szCs w:val="96"/>
        </w:rPr>
      </w:pPr>
    </w:p>
    <w:p w14:paraId="42BB1805" w14:textId="77777777" w:rsidR="00A67FBC" w:rsidRPr="00105E9F" w:rsidRDefault="00A67FBC" w:rsidP="00105E9F">
      <w:pPr>
        <w:spacing w:line="360" w:lineRule="auto"/>
        <w:jc w:val="both"/>
        <w:rPr>
          <w:rFonts w:ascii="Arial" w:hAnsi="Arial" w:cs="Arial"/>
        </w:rPr>
      </w:pPr>
      <w:bookmarkStart w:id="0" w:name="_Toc178454139"/>
      <w:r w:rsidRPr="00105E9F">
        <w:rPr>
          <w:rFonts w:ascii="Arial" w:hAnsi="Arial" w:cs="Arial"/>
        </w:rPr>
        <w:t xml:space="preserve">Student Name – </w:t>
      </w:r>
      <w:bookmarkEnd w:id="0"/>
      <w:proofErr w:type="spellStart"/>
      <w:r w:rsidRPr="00105E9F">
        <w:rPr>
          <w:rFonts w:ascii="Arial" w:hAnsi="Arial" w:cs="Arial"/>
        </w:rPr>
        <w:t>Y.Pirathap</w:t>
      </w:r>
      <w:proofErr w:type="spellEnd"/>
    </w:p>
    <w:p w14:paraId="1E955F5F" w14:textId="77777777" w:rsidR="00A67FBC" w:rsidRPr="00105E9F" w:rsidRDefault="00A67FBC" w:rsidP="00105E9F">
      <w:pPr>
        <w:spacing w:line="360" w:lineRule="auto"/>
        <w:jc w:val="both"/>
        <w:rPr>
          <w:rFonts w:ascii="Arial" w:hAnsi="Arial" w:cs="Arial"/>
        </w:rPr>
      </w:pPr>
      <w:bookmarkStart w:id="1" w:name="_Toc178454140"/>
      <w:r w:rsidRPr="00105E9F">
        <w:rPr>
          <w:rFonts w:ascii="Arial" w:hAnsi="Arial" w:cs="Arial"/>
        </w:rPr>
        <w:t>Solent ID –</w:t>
      </w:r>
      <w:bookmarkEnd w:id="1"/>
      <w:r w:rsidRPr="00105E9F">
        <w:rPr>
          <w:rFonts w:ascii="Arial" w:hAnsi="Arial" w:cs="Arial"/>
        </w:rPr>
        <w:t xml:space="preserve"> </w:t>
      </w:r>
    </w:p>
    <w:p w14:paraId="63787409" w14:textId="77777777" w:rsidR="00A67FBC" w:rsidRPr="00105E9F" w:rsidRDefault="00A67FBC" w:rsidP="00105E9F">
      <w:pPr>
        <w:spacing w:line="360" w:lineRule="auto"/>
        <w:jc w:val="both"/>
        <w:rPr>
          <w:rFonts w:ascii="Arial" w:hAnsi="Arial" w:cs="Arial"/>
        </w:rPr>
      </w:pPr>
      <w:bookmarkStart w:id="2" w:name="_Toc178454141"/>
      <w:r w:rsidRPr="00105E9F">
        <w:rPr>
          <w:rFonts w:ascii="Arial" w:hAnsi="Arial" w:cs="Arial"/>
        </w:rPr>
        <w:t>Name of Degree - BSc (Hons) Software Engineering at Solent University</w:t>
      </w:r>
      <w:bookmarkEnd w:id="2"/>
      <w:r w:rsidRPr="00105E9F">
        <w:rPr>
          <w:rFonts w:ascii="Arial" w:hAnsi="Arial" w:cs="Arial"/>
        </w:rPr>
        <w:t xml:space="preserve"> </w:t>
      </w:r>
    </w:p>
    <w:p w14:paraId="1F0863C6" w14:textId="77777777" w:rsidR="00A67FBC" w:rsidRPr="00554C76" w:rsidRDefault="00A67FBC" w:rsidP="00105E9F">
      <w:pPr>
        <w:spacing w:line="360" w:lineRule="auto"/>
        <w:jc w:val="both"/>
        <w:rPr>
          <w:rFonts w:ascii="Arial" w:eastAsia="Times New Roman" w:hAnsi="Arial" w:cs="Arial"/>
          <w:b/>
          <w:bCs/>
          <w:color w:val="FF0000"/>
          <w:sz w:val="96"/>
          <w:szCs w:val="96"/>
        </w:rPr>
      </w:pPr>
      <w:bookmarkStart w:id="3" w:name="_Toc178454142"/>
      <w:r w:rsidRPr="00554C76">
        <w:rPr>
          <w:rFonts w:ascii="Arial" w:hAnsi="Arial" w:cs="Arial"/>
          <w:color w:val="FF0000"/>
        </w:rPr>
        <w:t xml:space="preserve">Supervisor – </w:t>
      </w:r>
      <w:proofErr w:type="spellStart"/>
      <w:r w:rsidRPr="00554C76">
        <w:rPr>
          <w:rFonts w:ascii="Arial" w:hAnsi="Arial" w:cs="Arial"/>
          <w:color w:val="FF0000"/>
        </w:rPr>
        <w:t>Mr.T.Suresh</w:t>
      </w:r>
      <w:bookmarkEnd w:id="3"/>
      <w:proofErr w:type="spellEnd"/>
    </w:p>
    <w:p w14:paraId="1FE868FD" w14:textId="77777777" w:rsidR="00574D98" w:rsidRDefault="00574D98">
      <w:pPr>
        <w:rPr>
          <w:rFonts w:ascii="Arial" w:eastAsia="Times New Roman" w:hAnsi="Arial" w:cs="Arial"/>
          <w:b/>
          <w:bCs/>
          <w:color w:val="365F91" w:themeColor="accent1" w:themeShade="BF"/>
          <w:sz w:val="28"/>
          <w:szCs w:val="28"/>
        </w:rPr>
      </w:pPr>
      <w:r>
        <w:rPr>
          <w:rFonts w:ascii="Arial" w:eastAsia="Times New Roman" w:hAnsi="Arial" w:cs="Arial"/>
        </w:rPr>
        <w:br w:type="page"/>
      </w:r>
    </w:p>
    <w:sdt>
      <w:sdtPr>
        <w:rPr>
          <w:rFonts w:asciiTheme="minorHAnsi" w:eastAsiaTheme="minorHAnsi" w:hAnsiTheme="minorHAnsi" w:cstheme="minorBidi"/>
          <w:b w:val="0"/>
          <w:bCs w:val="0"/>
          <w:color w:val="auto"/>
          <w:sz w:val="22"/>
          <w:szCs w:val="22"/>
          <w:lang w:eastAsia="en-US"/>
        </w:rPr>
        <w:id w:val="-1221826288"/>
        <w:docPartObj>
          <w:docPartGallery w:val="Table of Contents"/>
          <w:docPartUnique/>
        </w:docPartObj>
      </w:sdtPr>
      <w:sdtEndPr>
        <w:rPr>
          <w:noProof/>
        </w:rPr>
      </w:sdtEndPr>
      <w:sdtContent>
        <w:p w14:paraId="32108562" w14:textId="77777777" w:rsidR="00105E9F" w:rsidRDefault="00105E9F">
          <w:pPr>
            <w:pStyle w:val="TOCHeading"/>
          </w:pPr>
          <w:r>
            <w:t>Contents</w:t>
          </w:r>
        </w:p>
        <w:p w14:paraId="3ED9C16A" w14:textId="77777777" w:rsidR="00C10B0B" w:rsidRDefault="00105E9F">
          <w:pPr>
            <w:pStyle w:val="TOC1"/>
            <w:tabs>
              <w:tab w:val="right" w:leader="dot" w:pos="9350"/>
            </w:tabs>
            <w:rPr>
              <w:noProof/>
              <w:lang w:eastAsia="en-US"/>
            </w:rPr>
          </w:pPr>
          <w:r>
            <w:fldChar w:fldCharType="begin"/>
          </w:r>
          <w:r>
            <w:instrText xml:space="preserve"> TOC \o "1-3" \h \z \u </w:instrText>
          </w:r>
          <w:r>
            <w:fldChar w:fldCharType="separate"/>
          </w:r>
          <w:hyperlink w:anchor="_Toc178456179" w:history="1">
            <w:r w:rsidR="00C10B0B" w:rsidRPr="00A4126F">
              <w:rPr>
                <w:rStyle w:val="Hyperlink"/>
                <w:rFonts w:ascii="Arial" w:eastAsia="Times New Roman" w:hAnsi="Arial" w:cs="Arial"/>
                <w:noProof/>
              </w:rPr>
              <w:t>1. Introduction</w:t>
            </w:r>
            <w:r w:rsidR="00C10B0B">
              <w:rPr>
                <w:noProof/>
                <w:webHidden/>
              </w:rPr>
              <w:tab/>
            </w:r>
            <w:r w:rsidR="00C10B0B">
              <w:rPr>
                <w:noProof/>
                <w:webHidden/>
              </w:rPr>
              <w:fldChar w:fldCharType="begin"/>
            </w:r>
            <w:r w:rsidR="00C10B0B">
              <w:rPr>
                <w:noProof/>
                <w:webHidden/>
              </w:rPr>
              <w:instrText xml:space="preserve"> PAGEREF _Toc178456179 \h </w:instrText>
            </w:r>
            <w:r w:rsidR="00C10B0B">
              <w:rPr>
                <w:noProof/>
                <w:webHidden/>
              </w:rPr>
            </w:r>
            <w:r w:rsidR="00C10B0B">
              <w:rPr>
                <w:noProof/>
                <w:webHidden/>
              </w:rPr>
              <w:fldChar w:fldCharType="separate"/>
            </w:r>
            <w:r w:rsidR="00C10B0B">
              <w:rPr>
                <w:noProof/>
                <w:webHidden/>
              </w:rPr>
              <w:t>3</w:t>
            </w:r>
            <w:r w:rsidR="00C10B0B">
              <w:rPr>
                <w:noProof/>
                <w:webHidden/>
              </w:rPr>
              <w:fldChar w:fldCharType="end"/>
            </w:r>
          </w:hyperlink>
        </w:p>
        <w:p w14:paraId="42DDDDEB" w14:textId="77777777" w:rsidR="00C10B0B" w:rsidRDefault="00000000">
          <w:pPr>
            <w:pStyle w:val="TOC1"/>
            <w:tabs>
              <w:tab w:val="right" w:leader="dot" w:pos="9350"/>
            </w:tabs>
            <w:rPr>
              <w:noProof/>
              <w:lang w:eastAsia="en-US"/>
            </w:rPr>
          </w:pPr>
          <w:hyperlink w:anchor="_Toc178456180" w:history="1">
            <w:r w:rsidR="00C10B0B" w:rsidRPr="00A4126F">
              <w:rPr>
                <w:rStyle w:val="Hyperlink"/>
                <w:rFonts w:ascii="Arial" w:eastAsia="Times New Roman" w:hAnsi="Arial" w:cs="Arial"/>
                <w:noProof/>
              </w:rPr>
              <w:t>2. Objectives</w:t>
            </w:r>
            <w:r w:rsidR="00C10B0B">
              <w:rPr>
                <w:noProof/>
                <w:webHidden/>
              </w:rPr>
              <w:tab/>
            </w:r>
            <w:r w:rsidR="00C10B0B">
              <w:rPr>
                <w:noProof/>
                <w:webHidden/>
              </w:rPr>
              <w:fldChar w:fldCharType="begin"/>
            </w:r>
            <w:r w:rsidR="00C10B0B">
              <w:rPr>
                <w:noProof/>
                <w:webHidden/>
              </w:rPr>
              <w:instrText xml:space="preserve"> PAGEREF _Toc178456180 \h </w:instrText>
            </w:r>
            <w:r w:rsidR="00C10B0B">
              <w:rPr>
                <w:noProof/>
                <w:webHidden/>
              </w:rPr>
            </w:r>
            <w:r w:rsidR="00C10B0B">
              <w:rPr>
                <w:noProof/>
                <w:webHidden/>
              </w:rPr>
              <w:fldChar w:fldCharType="separate"/>
            </w:r>
            <w:r w:rsidR="00C10B0B">
              <w:rPr>
                <w:noProof/>
                <w:webHidden/>
              </w:rPr>
              <w:t>3</w:t>
            </w:r>
            <w:r w:rsidR="00C10B0B">
              <w:rPr>
                <w:noProof/>
                <w:webHidden/>
              </w:rPr>
              <w:fldChar w:fldCharType="end"/>
            </w:r>
          </w:hyperlink>
        </w:p>
        <w:p w14:paraId="5497551D" w14:textId="77777777" w:rsidR="00C10B0B" w:rsidRDefault="00000000">
          <w:pPr>
            <w:pStyle w:val="TOC1"/>
            <w:tabs>
              <w:tab w:val="right" w:leader="dot" w:pos="9350"/>
            </w:tabs>
            <w:rPr>
              <w:noProof/>
              <w:lang w:eastAsia="en-US"/>
            </w:rPr>
          </w:pPr>
          <w:hyperlink w:anchor="_Toc178456181" w:history="1">
            <w:r w:rsidR="00C10B0B" w:rsidRPr="00A4126F">
              <w:rPr>
                <w:rStyle w:val="Hyperlink"/>
                <w:rFonts w:ascii="Arial" w:eastAsia="Times New Roman" w:hAnsi="Arial" w:cs="Arial"/>
                <w:noProof/>
              </w:rPr>
              <w:t>3. Aims</w:t>
            </w:r>
            <w:r w:rsidR="00C10B0B">
              <w:rPr>
                <w:noProof/>
                <w:webHidden/>
              </w:rPr>
              <w:tab/>
            </w:r>
            <w:r w:rsidR="00C10B0B">
              <w:rPr>
                <w:noProof/>
                <w:webHidden/>
              </w:rPr>
              <w:fldChar w:fldCharType="begin"/>
            </w:r>
            <w:r w:rsidR="00C10B0B">
              <w:rPr>
                <w:noProof/>
                <w:webHidden/>
              </w:rPr>
              <w:instrText xml:space="preserve"> PAGEREF _Toc178456181 \h </w:instrText>
            </w:r>
            <w:r w:rsidR="00C10B0B">
              <w:rPr>
                <w:noProof/>
                <w:webHidden/>
              </w:rPr>
            </w:r>
            <w:r w:rsidR="00C10B0B">
              <w:rPr>
                <w:noProof/>
                <w:webHidden/>
              </w:rPr>
              <w:fldChar w:fldCharType="separate"/>
            </w:r>
            <w:r w:rsidR="00C10B0B">
              <w:rPr>
                <w:noProof/>
                <w:webHidden/>
              </w:rPr>
              <w:t>3</w:t>
            </w:r>
            <w:r w:rsidR="00C10B0B">
              <w:rPr>
                <w:noProof/>
                <w:webHidden/>
              </w:rPr>
              <w:fldChar w:fldCharType="end"/>
            </w:r>
          </w:hyperlink>
        </w:p>
        <w:p w14:paraId="4CA92415" w14:textId="77777777" w:rsidR="00C10B0B" w:rsidRDefault="00000000">
          <w:pPr>
            <w:pStyle w:val="TOC1"/>
            <w:tabs>
              <w:tab w:val="right" w:leader="dot" w:pos="9350"/>
            </w:tabs>
            <w:rPr>
              <w:noProof/>
              <w:lang w:eastAsia="en-US"/>
            </w:rPr>
          </w:pPr>
          <w:hyperlink w:anchor="_Toc178456182" w:history="1">
            <w:r w:rsidR="00C10B0B" w:rsidRPr="00A4126F">
              <w:rPr>
                <w:rStyle w:val="Hyperlink"/>
                <w:rFonts w:ascii="Arial" w:hAnsi="Arial" w:cs="Arial"/>
                <w:noProof/>
              </w:rPr>
              <w:t>4. Problem Statement</w:t>
            </w:r>
            <w:r w:rsidR="00C10B0B">
              <w:rPr>
                <w:noProof/>
                <w:webHidden/>
              </w:rPr>
              <w:tab/>
            </w:r>
            <w:r w:rsidR="00C10B0B">
              <w:rPr>
                <w:noProof/>
                <w:webHidden/>
              </w:rPr>
              <w:fldChar w:fldCharType="begin"/>
            </w:r>
            <w:r w:rsidR="00C10B0B">
              <w:rPr>
                <w:noProof/>
                <w:webHidden/>
              </w:rPr>
              <w:instrText xml:space="preserve"> PAGEREF _Toc178456182 \h </w:instrText>
            </w:r>
            <w:r w:rsidR="00C10B0B">
              <w:rPr>
                <w:noProof/>
                <w:webHidden/>
              </w:rPr>
            </w:r>
            <w:r w:rsidR="00C10B0B">
              <w:rPr>
                <w:noProof/>
                <w:webHidden/>
              </w:rPr>
              <w:fldChar w:fldCharType="separate"/>
            </w:r>
            <w:r w:rsidR="00C10B0B">
              <w:rPr>
                <w:noProof/>
                <w:webHidden/>
              </w:rPr>
              <w:t>3</w:t>
            </w:r>
            <w:r w:rsidR="00C10B0B">
              <w:rPr>
                <w:noProof/>
                <w:webHidden/>
              </w:rPr>
              <w:fldChar w:fldCharType="end"/>
            </w:r>
          </w:hyperlink>
        </w:p>
        <w:p w14:paraId="0FDA1EB6" w14:textId="77777777" w:rsidR="00C10B0B" w:rsidRDefault="00000000">
          <w:pPr>
            <w:pStyle w:val="TOC1"/>
            <w:tabs>
              <w:tab w:val="right" w:leader="dot" w:pos="9350"/>
            </w:tabs>
            <w:rPr>
              <w:noProof/>
              <w:lang w:eastAsia="en-US"/>
            </w:rPr>
          </w:pPr>
          <w:hyperlink w:anchor="_Toc178456183" w:history="1">
            <w:r w:rsidR="00C10B0B" w:rsidRPr="00A4126F">
              <w:rPr>
                <w:rStyle w:val="Hyperlink"/>
                <w:rFonts w:ascii="Arial" w:hAnsi="Arial" w:cs="Arial"/>
                <w:noProof/>
              </w:rPr>
              <w:t>5. Research questions</w:t>
            </w:r>
            <w:r w:rsidR="00C10B0B">
              <w:rPr>
                <w:noProof/>
                <w:webHidden/>
              </w:rPr>
              <w:tab/>
            </w:r>
            <w:r w:rsidR="00C10B0B">
              <w:rPr>
                <w:noProof/>
                <w:webHidden/>
              </w:rPr>
              <w:fldChar w:fldCharType="begin"/>
            </w:r>
            <w:r w:rsidR="00C10B0B">
              <w:rPr>
                <w:noProof/>
                <w:webHidden/>
              </w:rPr>
              <w:instrText xml:space="preserve"> PAGEREF _Toc178456183 \h </w:instrText>
            </w:r>
            <w:r w:rsidR="00C10B0B">
              <w:rPr>
                <w:noProof/>
                <w:webHidden/>
              </w:rPr>
            </w:r>
            <w:r w:rsidR="00C10B0B">
              <w:rPr>
                <w:noProof/>
                <w:webHidden/>
              </w:rPr>
              <w:fldChar w:fldCharType="separate"/>
            </w:r>
            <w:r w:rsidR="00C10B0B">
              <w:rPr>
                <w:noProof/>
                <w:webHidden/>
              </w:rPr>
              <w:t>3</w:t>
            </w:r>
            <w:r w:rsidR="00C10B0B">
              <w:rPr>
                <w:noProof/>
                <w:webHidden/>
              </w:rPr>
              <w:fldChar w:fldCharType="end"/>
            </w:r>
          </w:hyperlink>
        </w:p>
        <w:p w14:paraId="3DD8E0DE" w14:textId="77777777" w:rsidR="00C10B0B" w:rsidRDefault="00000000">
          <w:pPr>
            <w:pStyle w:val="TOC1"/>
            <w:tabs>
              <w:tab w:val="right" w:leader="dot" w:pos="9350"/>
            </w:tabs>
            <w:rPr>
              <w:noProof/>
              <w:lang w:eastAsia="en-US"/>
            </w:rPr>
          </w:pPr>
          <w:hyperlink w:anchor="_Toc178456184" w:history="1">
            <w:r w:rsidR="00C10B0B" w:rsidRPr="00A4126F">
              <w:rPr>
                <w:rStyle w:val="Hyperlink"/>
                <w:rFonts w:ascii="Arial" w:hAnsi="Arial" w:cs="Arial"/>
                <w:noProof/>
              </w:rPr>
              <w:t>6. Objectives</w:t>
            </w:r>
            <w:r w:rsidR="00C10B0B">
              <w:rPr>
                <w:noProof/>
                <w:webHidden/>
              </w:rPr>
              <w:tab/>
            </w:r>
            <w:r w:rsidR="00C10B0B">
              <w:rPr>
                <w:noProof/>
                <w:webHidden/>
              </w:rPr>
              <w:fldChar w:fldCharType="begin"/>
            </w:r>
            <w:r w:rsidR="00C10B0B">
              <w:rPr>
                <w:noProof/>
                <w:webHidden/>
              </w:rPr>
              <w:instrText xml:space="preserve"> PAGEREF _Toc178456184 \h </w:instrText>
            </w:r>
            <w:r w:rsidR="00C10B0B">
              <w:rPr>
                <w:noProof/>
                <w:webHidden/>
              </w:rPr>
            </w:r>
            <w:r w:rsidR="00C10B0B">
              <w:rPr>
                <w:noProof/>
                <w:webHidden/>
              </w:rPr>
              <w:fldChar w:fldCharType="separate"/>
            </w:r>
            <w:r w:rsidR="00C10B0B">
              <w:rPr>
                <w:noProof/>
                <w:webHidden/>
              </w:rPr>
              <w:t>4</w:t>
            </w:r>
            <w:r w:rsidR="00C10B0B">
              <w:rPr>
                <w:noProof/>
                <w:webHidden/>
              </w:rPr>
              <w:fldChar w:fldCharType="end"/>
            </w:r>
          </w:hyperlink>
        </w:p>
        <w:p w14:paraId="443779B1" w14:textId="77777777" w:rsidR="00C10B0B" w:rsidRDefault="00000000">
          <w:pPr>
            <w:pStyle w:val="TOC1"/>
            <w:tabs>
              <w:tab w:val="right" w:leader="dot" w:pos="9350"/>
            </w:tabs>
            <w:rPr>
              <w:noProof/>
              <w:lang w:eastAsia="en-US"/>
            </w:rPr>
          </w:pPr>
          <w:hyperlink w:anchor="_Toc178456185" w:history="1">
            <w:r w:rsidR="00C10B0B" w:rsidRPr="00A4126F">
              <w:rPr>
                <w:rStyle w:val="Hyperlink"/>
                <w:rFonts w:ascii="Arial" w:eastAsia="Times New Roman" w:hAnsi="Arial" w:cs="Arial"/>
                <w:noProof/>
              </w:rPr>
              <w:t>7. Literature Review</w:t>
            </w:r>
            <w:r w:rsidR="00C10B0B">
              <w:rPr>
                <w:noProof/>
                <w:webHidden/>
              </w:rPr>
              <w:tab/>
            </w:r>
            <w:r w:rsidR="00C10B0B">
              <w:rPr>
                <w:noProof/>
                <w:webHidden/>
              </w:rPr>
              <w:fldChar w:fldCharType="begin"/>
            </w:r>
            <w:r w:rsidR="00C10B0B">
              <w:rPr>
                <w:noProof/>
                <w:webHidden/>
              </w:rPr>
              <w:instrText xml:space="preserve"> PAGEREF _Toc178456185 \h </w:instrText>
            </w:r>
            <w:r w:rsidR="00C10B0B">
              <w:rPr>
                <w:noProof/>
                <w:webHidden/>
              </w:rPr>
            </w:r>
            <w:r w:rsidR="00C10B0B">
              <w:rPr>
                <w:noProof/>
                <w:webHidden/>
              </w:rPr>
              <w:fldChar w:fldCharType="separate"/>
            </w:r>
            <w:r w:rsidR="00C10B0B">
              <w:rPr>
                <w:noProof/>
                <w:webHidden/>
              </w:rPr>
              <w:t>4</w:t>
            </w:r>
            <w:r w:rsidR="00C10B0B">
              <w:rPr>
                <w:noProof/>
                <w:webHidden/>
              </w:rPr>
              <w:fldChar w:fldCharType="end"/>
            </w:r>
          </w:hyperlink>
        </w:p>
        <w:p w14:paraId="1F445B5C" w14:textId="77777777" w:rsidR="00C10B0B" w:rsidRDefault="00000000">
          <w:pPr>
            <w:pStyle w:val="TOC1"/>
            <w:tabs>
              <w:tab w:val="right" w:leader="dot" w:pos="9350"/>
            </w:tabs>
            <w:rPr>
              <w:noProof/>
              <w:lang w:eastAsia="en-US"/>
            </w:rPr>
          </w:pPr>
          <w:hyperlink w:anchor="_Toc178456186" w:history="1">
            <w:r w:rsidR="00C10B0B" w:rsidRPr="00A4126F">
              <w:rPr>
                <w:rStyle w:val="Hyperlink"/>
                <w:rFonts w:ascii="Arial" w:eastAsia="Times New Roman" w:hAnsi="Arial" w:cs="Arial"/>
                <w:noProof/>
              </w:rPr>
              <w:t>8. System Design &amp; Architecture</w:t>
            </w:r>
            <w:r w:rsidR="00C10B0B">
              <w:rPr>
                <w:noProof/>
                <w:webHidden/>
              </w:rPr>
              <w:tab/>
            </w:r>
            <w:r w:rsidR="00C10B0B">
              <w:rPr>
                <w:noProof/>
                <w:webHidden/>
              </w:rPr>
              <w:fldChar w:fldCharType="begin"/>
            </w:r>
            <w:r w:rsidR="00C10B0B">
              <w:rPr>
                <w:noProof/>
                <w:webHidden/>
              </w:rPr>
              <w:instrText xml:space="preserve"> PAGEREF _Toc178456186 \h </w:instrText>
            </w:r>
            <w:r w:rsidR="00C10B0B">
              <w:rPr>
                <w:noProof/>
                <w:webHidden/>
              </w:rPr>
            </w:r>
            <w:r w:rsidR="00C10B0B">
              <w:rPr>
                <w:noProof/>
                <w:webHidden/>
              </w:rPr>
              <w:fldChar w:fldCharType="separate"/>
            </w:r>
            <w:r w:rsidR="00C10B0B">
              <w:rPr>
                <w:noProof/>
                <w:webHidden/>
              </w:rPr>
              <w:t>4</w:t>
            </w:r>
            <w:r w:rsidR="00C10B0B">
              <w:rPr>
                <w:noProof/>
                <w:webHidden/>
              </w:rPr>
              <w:fldChar w:fldCharType="end"/>
            </w:r>
          </w:hyperlink>
        </w:p>
        <w:p w14:paraId="1C71AD05" w14:textId="77777777" w:rsidR="00C10B0B" w:rsidRDefault="00000000">
          <w:pPr>
            <w:pStyle w:val="TOC1"/>
            <w:tabs>
              <w:tab w:val="right" w:leader="dot" w:pos="9350"/>
            </w:tabs>
            <w:rPr>
              <w:noProof/>
              <w:lang w:eastAsia="en-US"/>
            </w:rPr>
          </w:pPr>
          <w:hyperlink w:anchor="_Toc178456187" w:history="1">
            <w:r w:rsidR="00C10B0B" w:rsidRPr="00A4126F">
              <w:rPr>
                <w:rStyle w:val="Hyperlink"/>
                <w:rFonts w:ascii="Arial" w:eastAsia="Times New Roman" w:hAnsi="Arial" w:cs="Arial"/>
                <w:noProof/>
              </w:rPr>
              <w:t>9. AI Model Development</w:t>
            </w:r>
            <w:r w:rsidR="00C10B0B">
              <w:rPr>
                <w:noProof/>
                <w:webHidden/>
              </w:rPr>
              <w:tab/>
            </w:r>
            <w:r w:rsidR="00C10B0B">
              <w:rPr>
                <w:noProof/>
                <w:webHidden/>
              </w:rPr>
              <w:fldChar w:fldCharType="begin"/>
            </w:r>
            <w:r w:rsidR="00C10B0B">
              <w:rPr>
                <w:noProof/>
                <w:webHidden/>
              </w:rPr>
              <w:instrText xml:space="preserve"> PAGEREF _Toc178456187 \h </w:instrText>
            </w:r>
            <w:r w:rsidR="00C10B0B">
              <w:rPr>
                <w:noProof/>
                <w:webHidden/>
              </w:rPr>
            </w:r>
            <w:r w:rsidR="00C10B0B">
              <w:rPr>
                <w:noProof/>
                <w:webHidden/>
              </w:rPr>
              <w:fldChar w:fldCharType="separate"/>
            </w:r>
            <w:r w:rsidR="00C10B0B">
              <w:rPr>
                <w:noProof/>
                <w:webHidden/>
              </w:rPr>
              <w:t>5</w:t>
            </w:r>
            <w:r w:rsidR="00C10B0B">
              <w:rPr>
                <w:noProof/>
                <w:webHidden/>
              </w:rPr>
              <w:fldChar w:fldCharType="end"/>
            </w:r>
          </w:hyperlink>
        </w:p>
        <w:p w14:paraId="50074F10" w14:textId="77777777" w:rsidR="00C10B0B" w:rsidRDefault="00000000">
          <w:pPr>
            <w:pStyle w:val="TOC1"/>
            <w:tabs>
              <w:tab w:val="right" w:leader="dot" w:pos="9350"/>
            </w:tabs>
            <w:rPr>
              <w:noProof/>
              <w:lang w:eastAsia="en-US"/>
            </w:rPr>
          </w:pPr>
          <w:hyperlink w:anchor="_Toc178456188" w:history="1">
            <w:r w:rsidR="00C10B0B" w:rsidRPr="00A4126F">
              <w:rPr>
                <w:rStyle w:val="Hyperlink"/>
                <w:rFonts w:ascii="Arial" w:eastAsia="Times New Roman" w:hAnsi="Arial" w:cs="Arial"/>
                <w:noProof/>
              </w:rPr>
              <w:t>10. Risk Management</w:t>
            </w:r>
            <w:r w:rsidR="00C10B0B">
              <w:rPr>
                <w:noProof/>
                <w:webHidden/>
              </w:rPr>
              <w:tab/>
            </w:r>
            <w:r w:rsidR="00C10B0B">
              <w:rPr>
                <w:noProof/>
                <w:webHidden/>
              </w:rPr>
              <w:fldChar w:fldCharType="begin"/>
            </w:r>
            <w:r w:rsidR="00C10B0B">
              <w:rPr>
                <w:noProof/>
                <w:webHidden/>
              </w:rPr>
              <w:instrText xml:space="preserve"> PAGEREF _Toc178456188 \h </w:instrText>
            </w:r>
            <w:r w:rsidR="00C10B0B">
              <w:rPr>
                <w:noProof/>
                <w:webHidden/>
              </w:rPr>
            </w:r>
            <w:r w:rsidR="00C10B0B">
              <w:rPr>
                <w:noProof/>
                <w:webHidden/>
              </w:rPr>
              <w:fldChar w:fldCharType="separate"/>
            </w:r>
            <w:r w:rsidR="00C10B0B">
              <w:rPr>
                <w:noProof/>
                <w:webHidden/>
              </w:rPr>
              <w:t>5</w:t>
            </w:r>
            <w:r w:rsidR="00C10B0B">
              <w:rPr>
                <w:noProof/>
                <w:webHidden/>
              </w:rPr>
              <w:fldChar w:fldCharType="end"/>
            </w:r>
          </w:hyperlink>
        </w:p>
        <w:p w14:paraId="43710622" w14:textId="77777777" w:rsidR="00C10B0B" w:rsidRDefault="00000000">
          <w:pPr>
            <w:pStyle w:val="TOC1"/>
            <w:tabs>
              <w:tab w:val="right" w:leader="dot" w:pos="9350"/>
            </w:tabs>
            <w:rPr>
              <w:noProof/>
              <w:lang w:eastAsia="en-US"/>
            </w:rPr>
          </w:pPr>
          <w:hyperlink w:anchor="_Toc178456189" w:history="1">
            <w:r w:rsidR="00C10B0B" w:rsidRPr="00A4126F">
              <w:rPr>
                <w:rStyle w:val="Hyperlink"/>
                <w:rFonts w:ascii="Arial" w:eastAsia="Times New Roman" w:hAnsi="Arial" w:cs="Arial"/>
                <w:noProof/>
              </w:rPr>
              <w:t>11. Development &amp; Implementation</w:t>
            </w:r>
            <w:r w:rsidR="00C10B0B">
              <w:rPr>
                <w:noProof/>
                <w:webHidden/>
              </w:rPr>
              <w:tab/>
            </w:r>
            <w:r w:rsidR="00C10B0B">
              <w:rPr>
                <w:noProof/>
                <w:webHidden/>
              </w:rPr>
              <w:fldChar w:fldCharType="begin"/>
            </w:r>
            <w:r w:rsidR="00C10B0B">
              <w:rPr>
                <w:noProof/>
                <w:webHidden/>
              </w:rPr>
              <w:instrText xml:space="preserve"> PAGEREF _Toc178456189 \h </w:instrText>
            </w:r>
            <w:r w:rsidR="00C10B0B">
              <w:rPr>
                <w:noProof/>
                <w:webHidden/>
              </w:rPr>
            </w:r>
            <w:r w:rsidR="00C10B0B">
              <w:rPr>
                <w:noProof/>
                <w:webHidden/>
              </w:rPr>
              <w:fldChar w:fldCharType="separate"/>
            </w:r>
            <w:r w:rsidR="00C10B0B">
              <w:rPr>
                <w:noProof/>
                <w:webHidden/>
              </w:rPr>
              <w:t>6</w:t>
            </w:r>
            <w:r w:rsidR="00C10B0B">
              <w:rPr>
                <w:noProof/>
                <w:webHidden/>
              </w:rPr>
              <w:fldChar w:fldCharType="end"/>
            </w:r>
          </w:hyperlink>
        </w:p>
        <w:p w14:paraId="620520B7" w14:textId="77777777" w:rsidR="00C10B0B" w:rsidRDefault="00000000">
          <w:pPr>
            <w:pStyle w:val="TOC1"/>
            <w:tabs>
              <w:tab w:val="right" w:leader="dot" w:pos="9350"/>
            </w:tabs>
            <w:rPr>
              <w:noProof/>
              <w:lang w:eastAsia="en-US"/>
            </w:rPr>
          </w:pPr>
          <w:hyperlink w:anchor="_Toc178456190" w:history="1">
            <w:r w:rsidR="00C10B0B" w:rsidRPr="00A4126F">
              <w:rPr>
                <w:rStyle w:val="Hyperlink"/>
                <w:rFonts w:ascii="Arial" w:eastAsia="Times New Roman" w:hAnsi="Arial" w:cs="Arial"/>
                <w:noProof/>
              </w:rPr>
              <w:t>12. Validation and Testing</w:t>
            </w:r>
            <w:r w:rsidR="00C10B0B">
              <w:rPr>
                <w:noProof/>
                <w:webHidden/>
              </w:rPr>
              <w:tab/>
            </w:r>
            <w:r w:rsidR="00C10B0B">
              <w:rPr>
                <w:noProof/>
                <w:webHidden/>
              </w:rPr>
              <w:fldChar w:fldCharType="begin"/>
            </w:r>
            <w:r w:rsidR="00C10B0B">
              <w:rPr>
                <w:noProof/>
                <w:webHidden/>
              </w:rPr>
              <w:instrText xml:space="preserve"> PAGEREF _Toc178456190 \h </w:instrText>
            </w:r>
            <w:r w:rsidR="00C10B0B">
              <w:rPr>
                <w:noProof/>
                <w:webHidden/>
              </w:rPr>
            </w:r>
            <w:r w:rsidR="00C10B0B">
              <w:rPr>
                <w:noProof/>
                <w:webHidden/>
              </w:rPr>
              <w:fldChar w:fldCharType="separate"/>
            </w:r>
            <w:r w:rsidR="00C10B0B">
              <w:rPr>
                <w:noProof/>
                <w:webHidden/>
              </w:rPr>
              <w:t>6</w:t>
            </w:r>
            <w:r w:rsidR="00C10B0B">
              <w:rPr>
                <w:noProof/>
                <w:webHidden/>
              </w:rPr>
              <w:fldChar w:fldCharType="end"/>
            </w:r>
          </w:hyperlink>
        </w:p>
        <w:p w14:paraId="79C4E890" w14:textId="77777777" w:rsidR="00C10B0B" w:rsidRDefault="00000000">
          <w:pPr>
            <w:pStyle w:val="TOC1"/>
            <w:tabs>
              <w:tab w:val="right" w:leader="dot" w:pos="9350"/>
            </w:tabs>
            <w:rPr>
              <w:noProof/>
              <w:lang w:eastAsia="en-US"/>
            </w:rPr>
          </w:pPr>
          <w:hyperlink w:anchor="_Toc178456191" w:history="1">
            <w:r w:rsidR="00C10B0B" w:rsidRPr="00A4126F">
              <w:rPr>
                <w:rStyle w:val="Hyperlink"/>
                <w:rFonts w:ascii="Arial" w:eastAsia="Times New Roman" w:hAnsi="Arial" w:cs="Arial"/>
                <w:noProof/>
              </w:rPr>
              <w:t>13. Ethical Considerations</w:t>
            </w:r>
            <w:r w:rsidR="00C10B0B">
              <w:rPr>
                <w:noProof/>
                <w:webHidden/>
              </w:rPr>
              <w:tab/>
            </w:r>
            <w:r w:rsidR="00C10B0B">
              <w:rPr>
                <w:noProof/>
                <w:webHidden/>
              </w:rPr>
              <w:fldChar w:fldCharType="begin"/>
            </w:r>
            <w:r w:rsidR="00C10B0B">
              <w:rPr>
                <w:noProof/>
                <w:webHidden/>
              </w:rPr>
              <w:instrText xml:space="preserve"> PAGEREF _Toc178456191 \h </w:instrText>
            </w:r>
            <w:r w:rsidR="00C10B0B">
              <w:rPr>
                <w:noProof/>
                <w:webHidden/>
              </w:rPr>
            </w:r>
            <w:r w:rsidR="00C10B0B">
              <w:rPr>
                <w:noProof/>
                <w:webHidden/>
              </w:rPr>
              <w:fldChar w:fldCharType="separate"/>
            </w:r>
            <w:r w:rsidR="00C10B0B">
              <w:rPr>
                <w:noProof/>
                <w:webHidden/>
              </w:rPr>
              <w:t>6</w:t>
            </w:r>
            <w:r w:rsidR="00C10B0B">
              <w:rPr>
                <w:noProof/>
                <w:webHidden/>
              </w:rPr>
              <w:fldChar w:fldCharType="end"/>
            </w:r>
          </w:hyperlink>
        </w:p>
        <w:p w14:paraId="121AE596" w14:textId="77777777" w:rsidR="00C10B0B" w:rsidRDefault="00000000">
          <w:pPr>
            <w:pStyle w:val="TOC1"/>
            <w:tabs>
              <w:tab w:val="right" w:leader="dot" w:pos="9350"/>
            </w:tabs>
            <w:rPr>
              <w:noProof/>
              <w:lang w:eastAsia="en-US"/>
            </w:rPr>
          </w:pPr>
          <w:hyperlink w:anchor="_Toc178456192" w:history="1">
            <w:r w:rsidR="00C10B0B" w:rsidRPr="00A4126F">
              <w:rPr>
                <w:rStyle w:val="Hyperlink"/>
                <w:rFonts w:ascii="Arial" w:eastAsia="Times New Roman" w:hAnsi="Arial" w:cs="Arial"/>
                <w:noProof/>
              </w:rPr>
              <w:t>14. Conclusion and Future Work</w:t>
            </w:r>
            <w:r w:rsidR="00C10B0B">
              <w:rPr>
                <w:noProof/>
                <w:webHidden/>
              </w:rPr>
              <w:tab/>
            </w:r>
            <w:r w:rsidR="00C10B0B">
              <w:rPr>
                <w:noProof/>
                <w:webHidden/>
              </w:rPr>
              <w:fldChar w:fldCharType="begin"/>
            </w:r>
            <w:r w:rsidR="00C10B0B">
              <w:rPr>
                <w:noProof/>
                <w:webHidden/>
              </w:rPr>
              <w:instrText xml:space="preserve"> PAGEREF _Toc178456192 \h </w:instrText>
            </w:r>
            <w:r w:rsidR="00C10B0B">
              <w:rPr>
                <w:noProof/>
                <w:webHidden/>
              </w:rPr>
            </w:r>
            <w:r w:rsidR="00C10B0B">
              <w:rPr>
                <w:noProof/>
                <w:webHidden/>
              </w:rPr>
              <w:fldChar w:fldCharType="separate"/>
            </w:r>
            <w:r w:rsidR="00C10B0B">
              <w:rPr>
                <w:noProof/>
                <w:webHidden/>
              </w:rPr>
              <w:t>6</w:t>
            </w:r>
            <w:r w:rsidR="00C10B0B">
              <w:rPr>
                <w:noProof/>
                <w:webHidden/>
              </w:rPr>
              <w:fldChar w:fldCharType="end"/>
            </w:r>
          </w:hyperlink>
        </w:p>
        <w:p w14:paraId="2CE655FA" w14:textId="77777777" w:rsidR="00C10B0B" w:rsidRDefault="00000000">
          <w:pPr>
            <w:pStyle w:val="TOC3"/>
            <w:tabs>
              <w:tab w:val="right" w:leader="dot" w:pos="9350"/>
            </w:tabs>
            <w:rPr>
              <w:noProof/>
              <w:lang w:eastAsia="en-US"/>
            </w:rPr>
          </w:pPr>
          <w:hyperlink w:anchor="_Toc178456193" w:history="1">
            <w:r w:rsidR="00C10B0B" w:rsidRPr="00A4126F">
              <w:rPr>
                <w:rStyle w:val="Hyperlink"/>
                <w:rFonts w:ascii="Arial" w:eastAsia="Times New Roman" w:hAnsi="Arial" w:cs="Arial"/>
                <w:b/>
                <w:bCs/>
                <w:noProof/>
              </w:rPr>
              <w:t>Effectiveness of the AI-based Investment Manager:</w:t>
            </w:r>
            <w:r w:rsidR="00C10B0B">
              <w:rPr>
                <w:noProof/>
                <w:webHidden/>
              </w:rPr>
              <w:tab/>
            </w:r>
            <w:r w:rsidR="00C10B0B">
              <w:rPr>
                <w:noProof/>
                <w:webHidden/>
              </w:rPr>
              <w:fldChar w:fldCharType="begin"/>
            </w:r>
            <w:r w:rsidR="00C10B0B">
              <w:rPr>
                <w:noProof/>
                <w:webHidden/>
              </w:rPr>
              <w:instrText xml:space="preserve"> PAGEREF _Toc178456193 \h </w:instrText>
            </w:r>
            <w:r w:rsidR="00C10B0B">
              <w:rPr>
                <w:noProof/>
                <w:webHidden/>
              </w:rPr>
            </w:r>
            <w:r w:rsidR="00C10B0B">
              <w:rPr>
                <w:noProof/>
                <w:webHidden/>
              </w:rPr>
              <w:fldChar w:fldCharType="separate"/>
            </w:r>
            <w:r w:rsidR="00C10B0B">
              <w:rPr>
                <w:noProof/>
                <w:webHidden/>
              </w:rPr>
              <w:t>7</w:t>
            </w:r>
            <w:r w:rsidR="00C10B0B">
              <w:rPr>
                <w:noProof/>
                <w:webHidden/>
              </w:rPr>
              <w:fldChar w:fldCharType="end"/>
            </w:r>
          </w:hyperlink>
        </w:p>
        <w:p w14:paraId="1B7D314A" w14:textId="77777777" w:rsidR="00C10B0B" w:rsidRDefault="00000000">
          <w:pPr>
            <w:pStyle w:val="TOC3"/>
            <w:tabs>
              <w:tab w:val="right" w:leader="dot" w:pos="9350"/>
            </w:tabs>
            <w:rPr>
              <w:noProof/>
              <w:lang w:eastAsia="en-US"/>
            </w:rPr>
          </w:pPr>
          <w:hyperlink w:anchor="_Toc178456194" w:history="1">
            <w:r w:rsidR="00C10B0B" w:rsidRPr="00A4126F">
              <w:rPr>
                <w:rStyle w:val="Hyperlink"/>
                <w:rFonts w:ascii="Arial" w:eastAsia="Times New Roman" w:hAnsi="Arial" w:cs="Arial"/>
                <w:b/>
                <w:bCs/>
                <w:noProof/>
              </w:rPr>
              <w:t>Future Work:</w:t>
            </w:r>
            <w:r w:rsidR="00C10B0B">
              <w:rPr>
                <w:noProof/>
                <w:webHidden/>
              </w:rPr>
              <w:tab/>
            </w:r>
            <w:r w:rsidR="00C10B0B">
              <w:rPr>
                <w:noProof/>
                <w:webHidden/>
              </w:rPr>
              <w:fldChar w:fldCharType="begin"/>
            </w:r>
            <w:r w:rsidR="00C10B0B">
              <w:rPr>
                <w:noProof/>
                <w:webHidden/>
              </w:rPr>
              <w:instrText xml:space="preserve"> PAGEREF _Toc178456194 \h </w:instrText>
            </w:r>
            <w:r w:rsidR="00C10B0B">
              <w:rPr>
                <w:noProof/>
                <w:webHidden/>
              </w:rPr>
            </w:r>
            <w:r w:rsidR="00C10B0B">
              <w:rPr>
                <w:noProof/>
                <w:webHidden/>
              </w:rPr>
              <w:fldChar w:fldCharType="separate"/>
            </w:r>
            <w:r w:rsidR="00C10B0B">
              <w:rPr>
                <w:noProof/>
                <w:webHidden/>
              </w:rPr>
              <w:t>7</w:t>
            </w:r>
            <w:r w:rsidR="00C10B0B">
              <w:rPr>
                <w:noProof/>
                <w:webHidden/>
              </w:rPr>
              <w:fldChar w:fldCharType="end"/>
            </w:r>
          </w:hyperlink>
        </w:p>
        <w:p w14:paraId="2CD892B7" w14:textId="77777777" w:rsidR="00C10B0B" w:rsidRDefault="00000000">
          <w:pPr>
            <w:pStyle w:val="TOC1"/>
            <w:tabs>
              <w:tab w:val="right" w:leader="dot" w:pos="9350"/>
            </w:tabs>
            <w:rPr>
              <w:noProof/>
              <w:lang w:eastAsia="en-US"/>
            </w:rPr>
          </w:pPr>
          <w:hyperlink w:anchor="_Toc178456195" w:history="1">
            <w:r w:rsidR="00C10B0B" w:rsidRPr="00A4126F">
              <w:rPr>
                <w:rStyle w:val="Hyperlink"/>
                <w:rFonts w:ascii="Arial" w:eastAsia="Times New Roman" w:hAnsi="Arial" w:cs="Arial"/>
                <w:noProof/>
              </w:rPr>
              <w:t>15. References</w:t>
            </w:r>
            <w:r w:rsidR="00C10B0B">
              <w:rPr>
                <w:noProof/>
                <w:webHidden/>
              </w:rPr>
              <w:tab/>
            </w:r>
            <w:r w:rsidR="00C10B0B">
              <w:rPr>
                <w:noProof/>
                <w:webHidden/>
              </w:rPr>
              <w:fldChar w:fldCharType="begin"/>
            </w:r>
            <w:r w:rsidR="00C10B0B">
              <w:rPr>
                <w:noProof/>
                <w:webHidden/>
              </w:rPr>
              <w:instrText xml:space="preserve"> PAGEREF _Toc178456195 \h </w:instrText>
            </w:r>
            <w:r w:rsidR="00C10B0B">
              <w:rPr>
                <w:noProof/>
                <w:webHidden/>
              </w:rPr>
            </w:r>
            <w:r w:rsidR="00C10B0B">
              <w:rPr>
                <w:noProof/>
                <w:webHidden/>
              </w:rPr>
              <w:fldChar w:fldCharType="separate"/>
            </w:r>
            <w:r w:rsidR="00C10B0B">
              <w:rPr>
                <w:noProof/>
                <w:webHidden/>
              </w:rPr>
              <w:t>8</w:t>
            </w:r>
            <w:r w:rsidR="00C10B0B">
              <w:rPr>
                <w:noProof/>
                <w:webHidden/>
              </w:rPr>
              <w:fldChar w:fldCharType="end"/>
            </w:r>
          </w:hyperlink>
        </w:p>
        <w:p w14:paraId="0B813E1E" w14:textId="77777777" w:rsidR="00105E9F" w:rsidRDefault="00105E9F">
          <w:r>
            <w:rPr>
              <w:b/>
              <w:bCs/>
              <w:noProof/>
            </w:rPr>
            <w:fldChar w:fldCharType="end"/>
          </w:r>
        </w:p>
      </w:sdtContent>
    </w:sdt>
    <w:p w14:paraId="7838AAE2" w14:textId="77777777" w:rsidR="00A67FBC" w:rsidRDefault="00A67FBC">
      <w:pPr>
        <w:rPr>
          <w:rFonts w:ascii="Arial" w:eastAsia="Times New Roman" w:hAnsi="Arial" w:cs="Arial"/>
          <w:b/>
          <w:bCs/>
          <w:color w:val="365F91" w:themeColor="accent1" w:themeShade="BF"/>
          <w:sz w:val="28"/>
          <w:szCs w:val="28"/>
        </w:rPr>
      </w:pPr>
      <w:r>
        <w:rPr>
          <w:rFonts w:ascii="Arial" w:eastAsia="Times New Roman" w:hAnsi="Arial" w:cs="Arial"/>
        </w:rPr>
        <w:br w:type="page"/>
      </w:r>
    </w:p>
    <w:p w14:paraId="3100A3D4" w14:textId="77777777" w:rsidR="001C3CDE" w:rsidRPr="001C3CDE" w:rsidRDefault="001C3CDE" w:rsidP="001C3CDE">
      <w:pPr>
        <w:pStyle w:val="Heading1"/>
        <w:spacing w:line="360" w:lineRule="auto"/>
        <w:jc w:val="both"/>
        <w:rPr>
          <w:rFonts w:ascii="Arial" w:eastAsia="Times New Roman" w:hAnsi="Arial" w:cs="Arial"/>
        </w:rPr>
      </w:pPr>
      <w:bookmarkStart w:id="4" w:name="_Toc178456179"/>
      <w:r w:rsidRPr="001C3CDE">
        <w:rPr>
          <w:rFonts w:ascii="Arial" w:eastAsia="Times New Roman" w:hAnsi="Arial" w:cs="Arial"/>
        </w:rPr>
        <w:lastRenderedPageBreak/>
        <w:t>1. Introduction</w:t>
      </w:r>
      <w:bookmarkEnd w:id="4"/>
    </w:p>
    <w:p w14:paraId="0099BC15" w14:textId="77777777" w:rsidR="001C3CDE" w:rsidRPr="001C3CDE" w:rsidRDefault="001C3CDE" w:rsidP="001C3CDE">
      <w:pPr>
        <w:numPr>
          <w:ilvl w:val="0"/>
          <w:numId w:val="1"/>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Background:</w:t>
      </w:r>
      <w:r w:rsidRPr="001C3CDE">
        <w:rPr>
          <w:rFonts w:ascii="Arial" w:eastAsia="Times New Roman" w:hAnsi="Arial" w:cs="Arial"/>
        </w:rPr>
        <w:t xml:space="preserve"> Managing personal finances and investments is often complex, requiring individuals to make decisions based on a multitude of factors such as risk tolerance, market conditions, and personal goals. With advancements in AI, we can now provide automated, intelligent solutions to manage personal investments.</w:t>
      </w:r>
    </w:p>
    <w:p w14:paraId="24D130B8" w14:textId="77777777" w:rsidR="001C3CDE" w:rsidRDefault="001C3CDE" w:rsidP="001C3CDE">
      <w:pPr>
        <w:numPr>
          <w:ilvl w:val="0"/>
          <w:numId w:val="1"/>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Problem Statement:</w:t>
      </w:r>
      <w:r w:rsidRPr="001C3CDE">
        <w:rPr>
          <w:rFonts w:ascii="Arial" w:eastAsia="Times New Roman" w:hAnsi="Arial" w:cs="Arial"/>
        </w:rPr>
        <w:t xml:space="preserve"> Many individuals lack the time, expertise, or resources to manage their investments optimally. AI can help by analyzing vast amounts of data, identifying trends, and providing real-time recommendations.</w:t>
      </w:r>
    </w:p>
    <w:p w14:paraId="4DA418E8" w14:textId="77777777" w:rsidR="00554C76" w:rsidRPr="001C3CDE" w:rsidRDefault="00554C76" w:rsidP="00554C76">
      <w:pPr>
        <w:spacing w:before="100" w:beforeAutospacing="1" w:after="100" w:afterAutospacing="1" w:line="360" w:lineRule="auto"/>
        <w:ind w:left="720"/>
        <w:jc w:val="both"/>
        <w:rPr>
          <w:rFonts w:ascii="Arial" w:eastAsia="Times New Roman" w:hAnsi="Arial" w:cs="Arial"/>
        </w:rPr>
      </w:pPr>
    </w:p>
    <w:p w14:paraId="0846DA71" w14:textId="77777777" w:rsidR="001C3CDE" w:rsidRPr="001C3CDE" w:rsidRDefault="001C3CDE" w:rsidP="001C3CDE">
      <w:pPr>
        <w:numPr>
          <w:ilvl w:val="0"/>
          <w:numId w:val="1"/>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Research Question:</w:t>
      </w:r>
      <w:r w:rsidRPr="001C3CDE">
        <w:rPr>
          <w:rFonts w:ascii="Arial" w:eastAsia="Times New Roman" w:hAnsi="Arial" w:cs="Arial"/>
        </w:rPr>
        <w:t xml:space="preserve"> How can AI be used to create an effective personal investment management tool that optimizes investment strategies while considering user preferences, risk tolerance, and market dynamics?</w:t>
      </w:r>
    </w:p>
    <w:p w14:paraId="2136C6A1" w14:textId="77777777" w:rsidR="001C3CDE" w:rsidRPr="001C3CDE" w:rsidRDefault="001C3CDE" w:rsidP="001C3CDE">
      <w:pPr>
        <w:pStyle w:val="Heading1"/>
        <w:spacing w:line="360" w:lineRule="auto"/>
        <w:jc w:val="both"/>
        <w:rPr>
          <w:rFonts w:ascii="Arial" w:eastAsia="Times New Roman" w:hAnsi="Arial" w:cs="Arial"/>
        </w:rPr>
      </w:pPr>
      <w:bookmarkStart w:id="5" w:name="_Toc178456180"/>
      <w:r w:rsidRPr="001C3CDE">
        <w:rPr>
          <w:rFonts w:ascii="Arial" w:eastAsia="Times New Roman" w:hAnsi="Arial" w:cs="Arial"/>
        </w:rPr>
        <w:t>2. Objectives</w:t>
      </w:r>
      <w:bookmarkEnd w:id="5"/>
    </w:p>
    <w:p w14:paraId="4D6ED8B4" w14:textId="77777777" w:rsidR="001C3CDE" w:rsidRPr="001C3CDE" w:rsidRDefault="001C3CDE" w:rsidP="001C3CDE">
      <w:pPr>
        <w:numPr>
          <w:ilvl w:val="0"/>
          <w:numId w:val="2"/>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rPr>
        <w:t>Develop an AI-based system to manage personal investments efficiently.</w:t>
      </w:r>
    </w:p>
    <w:p w14:paraId="307C5B27" w14:textId="77777777" w:rsidR="001C3CDE" w:rsidRPr="001C3CDE" w:rsidRDefault="001C3CDE" w:rsidP="001C3CDE">
      <w:pPr>
        <w:numPr>
          <w:ilvl w:val="0"/>
          <w:numId w:val="2"/>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rPr>
        <w:t>Analyze the best AI models and algorithms suited for investment decisions.</w:t>
      </w:r>
    </w:p>
    <w:p w14:paraId="2DC1BC96" w14:textId="77777777" w:rsidR="001C3CDE" w:rsidRPr="001C3CDE" w:rsidRDefault="001C3CDE" w:rsidP="001C3CDE">
      <w:pPr>
        <w:numPr>
          <w:ilvl w:val="0"/>
          <w:numId w:val="2"/>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rPr>
        <w:t>Create a user-friendly interface for managing personal finances.</w:t>
      </w:r>
    </w:p>
    <w:p w14:paraId="7C6CA306" w14:textId="77777777" w:rsidR="001C3CDE" w:rsidRDefault="001C3CDE" w:rsidP="001C3CDE">
      <w:pPr>
        <w:numPr>
          <w:ilvl w:val="0"/>
          <w:numId w:val="2"/>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rPr>
        <w:t>Test the system in real-life scenarios to validate its effectiveness.</w:t>
      </w:r>
    </w:p>
    <w:p w14:paraId="6EB729E4" w14:textId="77777777" w:rsidR="00105E9F" w:rsidRDefault="00105E9F" w:rsidP="00105E9F">
      <w:pPr>
        <w:pStyle w:val="Heading1"/>
        <w:spacing w:line="360" w:lineRule="auto"/>
        <w:jc w:val="both"/>
        <w:rPr>
          <w:rFonts w:ascii="Arial" w:eastAsia="Times New Roman" w:hAnsi="Arial" w:cs="Arial"/>
        </w:rPr>
      </w:pPr>
      <w:bookmarkStart w:id="6" w:name="_Toc178456181"/>
      <w:r w:rsidRPr="00105E9F">
        <w:rPr>
          <w:rFonts w:ascii="Arial" w:eastAsia="Times New Roman" w:hAnsi="Arial" w:cs="Arial"/>
        </w:rPr>
        <w:t>3. Aims</w:t>
      </w:r>
      <w:bookmarkEnd w:id="6"/>
    </w:p>
    <w:p w14:paraId="03CF14D4" w14:textId="77777777" w:rsidR="00105E9F" w:rsidRDefault="00105E9F" w:rsidP="00105E9F">
      <w:pPr>
        <w:spacing w:line="360" w:lineRule="auto"/>
        <w:jc w:val="both"/>
        <w:rPr>
          <w:rFonts w:ascii="Arial" w:hAnsi="Arial" w:cs="Arial"/>
        </w:rPr>
      </w:pPr>
      <w:r w:rsidRPr="00105E9F">
        <w:rPr>
          <w:rFonts w:ascii="Arial" w:hAnsi="Arial" w:cs="Arial"/>
        </w:rPr>
        <w:t>The system aims to simplify the investment process by providing personalized recommendations based on data-driven insights.</w:t>
      </w:r>
    </w:p>
    <w:p w14:paraId="3A5ECC60" w14:textId="77777777" w:rsidR="00105E9F" w:rsidRDefault="00105E9F" w:rsidP="00105E9F">
      <w:pPr>
        <w:pStyle w:val="Heading1"/>
        <w:spacing w:line="360" w:lineRule="auto"/>
        <w:jc w:val="both"/>
        <w:rPr>
          <w:rFonts w:ascii="Arial" w:hAnsi="Arial" w:cs="Arial"/>
        </w:rPr>
      </w:pPr>
      <w:bookmarkStart w:id="7" w:name="_Toc178456182"/>
      <w:r>
        <w:rPr>
          <w:rFonts w:ascii="Arial" w:hAnsi="Arial" w:cs="Arial"/>
          <w:b w:val="0"/>
          <w:bCs w:val="0"/>
        </w:rPr>
        <w:t>4</w:t>
      </w:r>
      <w:r w:rsidRPr="00105E9F">
        <w:rPr>
          <w:rFonts w:ascii="Arial" w:hAnsi="Arial" w:cs="Arial"/>
          <w:b w:val="0"/>
          <w:bCs w:val="0"/>
        </w:rPr>
        <w:t>.</w:t>
      </w:r>
      <w:r>
        <w:rPr>
          <w:rFonts w:ascii="Arial" w:hAnsi="Arial" w:cs="Arial"/>
        </w:rPr>
        <w:t xml:space="preserve"> </w:t>
      </w:r>
      <w:r w:rsidRPr="00105E9F">
        <w:rPr>
          <w:rFonts w:ascii="Arial" w:hAnsi="Arial" w:cs="Arial"/>
        </w:rPr>
        <w:t>Problem Statement</w:t>
      </w:r>
      <w:bookmarkEnd w:id="7"/>
    </w:p>
    <w:p w14:paraId="61D36407" w14:textId="77777777" w:rsidR="00105E9F" w:rsidRDefault="00105E9F" w:rsidP="00105E9F">
      <w:pPr>
        <w:spacing w:line="360" w:lineRule="auto"/>
        <w:jc w:val="both"/>
        <w:rPr>
          <w:rFonts w:ascii="Arial" w:hAnsi="Arial" w:cs="Arial"/>
        </w:rPr>
      </w:pPr>
      <w:r w:rsidRPr="00105E9F">
        <w:rPr>
          <w:rFonts w:ascii="Arial" w:hAnsi="Arial" w:cs="Arial"/>
        </w:rPr>
        <w:t>Without the expertise or tools to predict market trends, people often make investment decisions based on guesswork or external advice, which may not always align with their financial goals.</w:t>
      </w:r>
    </w:p>
    <w:p w14:paraId="05B142A1" w14:textId="77777777" w:rsidR="00A21686" w:rsidRPr="00A21686" w:rsidRDefault="00A21686" w:rsidP="00A21686">
      <w:pPr>
        <w:pStyle w:val="Heading1"/>
        <w:spacing w:line="360" w:lineRule="auto"/>
        <w:jc w:val="both"/>
        <w:rPr>
          <w:rFonts w:ascii="Arial" w:hAnsi="Arial" w:cs="Arial"/>
        </w:rPr>
      </w:pPr>
      <w:bookmarkStart w:id="8" w:name="_Toc178456183"/>
      <w:r w:rsidRPr="00A21686">
        <w:rPr>
          <w:rFonts w:ascii="Arial" w:hAnsi="Arial" w:cs="Arial"/>
        </w:rPr>
        <w:lastRenderedPageBreak/>
        <w:t>5. Research questions</w:t>
      </w:r>
      <w:bookmarkEnd w:id="8"/>
    </w:p>
    <w:p w14:paraId="7C55C50B" w14:textId="77777777" w:rsidR="00105E9F" w:rsidRPr="00A21686" w:rsidRDefault="00105E9F" w:rsidP="00A21686">
      <w:pPr>
        <w:pStyle w:val="ListParagraph"/>
        <w:numPr>
          <w:ilvl w:val="0"/>
          <w:numId w:val="33"/>
        </w:numPr>
        <w:spacing w:line="360" w:lineRule="auto"/>
        <w:jc w:val="both"/>
        <w:rPr>
          <w:rFonts w:ascii="Arial" w:hAnsi="Arial" w:cs="Arial"/>
        </w:rPr>
      </w:pPr>
      <w:r w:rsidRPr="00A21686">
        <w:rPr>
          <w:rFonts w:ascii="Arial" w:hAnsi="Arial" w:cs="Arial"/>
        </w:rPr>
        <w:t>How can AI and machine learning models be applied to predict the performance of stocks and assets for individual investors?</w:t>
      </w:r>
    </w:p>
    <w:p w14:paraId="01753DCC" w14:textId="77777777" w:rsidR="00105E9F" w:rsidRPr="00A21686" w:rsidRDefault="00105E9F" w:rsidP="00A21686">
      <w:pPr>
        <w:pStyle w:val="ListParagraph"/>
        <w:numPr>
          <w:ilvl w:val="0"/>
          <w:numId w:val="33"/>
        </w:numPr>
        <w:spacing w:line="360" w:lineRule="auto"/>
        <w:jc w:val="both"/>
        <w:rPr>
          <w:rFonts w:ascii="Arial" w:hAnsi="Arial" w:cs="Arial"/>
        </w:rPr>
      </w:pPr>
      <w:r w:rsidRPr="00A21686">
        <w:rPr>
          <w:rFonts w:ascii="Arial" w:hAnsi="Arial" w:cs="Arial"/>
        </w:rPr>
        <w:t>What are the key factors influencing investment decisions for non-professional investors, and how can these be integrated into a prediction model?</w:t>
      </w:r>
    </w:p>
    <w:p w14:paraId="09D065E6" w14:textId="77777777" w:rsidR="00105E9F" w:rsidRPr="00A21686" w:rsidRDefault="00105E9F" w:rsidP="00A21686">
      <w:pPr>
        <w:pStyle w:val="ListParagraph"/>
        <w:numPr>
          <w:ilvl w:val="0"/>
          <w:numId w:val="33"/>
        </w:numPr>
        <w:spacing w:line="360" w:lineRule="auto"/>
        <w:jc w:val="both"/>
        <w:rPr>
          <w:rFonts w:ascii="Arial" w:hAnsi="Arial" w:cs="Arial"/>
        </w:rPr>
      </w:pPr>
      <w:r w:rsidRPr="00A21686">
        <w:rPr>
          <w:rFonts w:ascii="Arial" w:hAnsi="Arial" w:cs="Arial"/>
        </w:rPr>
        <w:t>How can a personal investment prediction system provide personalized, actionable recommendations based on an individual's financial goals?</w:t>
      </w:r>
    </w:p>
    <w:p w14:paraId="1AE1D12B" w14:textId="77777777" w:rsidR="00105E9F" w:rsidRDefault="00105E9F" w:rsidP="00A21686">
      <w:pPr>
        <w:pStyle w:val="ListParagraph"/>
        <w:numPr>
          <w:ilvl w:val="0"/>
          <w:numId w:val="33"/>
        </w:numPr>
        <w:spacing w:line="360" w:lineRule="auto"/>
        <w:jc w:val="both"/>
        <w:rPr>
          <w:rFonts w:ascii="Arial" w:hAnsi="Arial" w:cs="Arial"/>
        </w:rPr>
      </w:pPr>
      <w:r w:rsidRPr="00A21686">
        <w:rPr>
          <w:rFonts w:ascii="Arial" w:hAnsi="Arial" w:cs="Arial"/>
        </w:rPr>
        <w:t>What are the limitations of current investment prediction systems, and how can they be improved to serve everyday investors?</w:t>
      </w:r>
    </w:p>
    <w:p w14:paraId="64222ED4" w14:textId="77777777" w:rsidR="00A21686" w:rsidRPr="00A21686" w:rsidRDefault="00A21686" w:rsidP="00A21686">
      <w:pPr>
        <w:pStyle w:val="Heading1"/>
        <w:spacing w:line="360" w:lineRule="auto"/>
        <w:jc w:val="both"/>
        <w:rPr>
          <w:rFonts w:ascii="Arial" w:hAnsi="Arial" w:cs="Arial"/>
        </w:rPr>
      </w:pPr>
      <w:bookmarkStart w:id="9" w:name="_Toc178456184"/>
      <w:r w:rsidRPr="00A21686">
        <w:rPr>
          <w:rFonts w:ascii="Arial" w:hAnsi="Arial" w:cs="Arial"/>
        </w:rPr>
        <w:t xml:space="preserve">6. </w:t>
      </w:r>
      <w:r>
        <w:rPr>
          <w:rFonts w:ascii="Arial" w:hAnsi="Arial" w:cs="Arial"/>
        </w:rPr>
        <w:t>Objectives</w:t>
      </w:r>
      <w:bookmarkEnd w:id="9"/>
    </w:p>
    <w:p w14:paraId="0E6B7929" w14:textId="77777777" w:rsidR="00A21686" w:rsidRPr="00A21686" w:rsidRDefault="00A21686" w:rsidP="00A21686">
      <w:pPr>
        <w:pStyle w:val="ListParagraph"/>
        <w:numPr>
          <w:ilvl w:val="0"/>
          <w:numId w:val="34"/>
        </w:numPr>
        <w:spacing w:line="360" w:lineRule="auto"/>
        <w:jc w:val="both"/>
        <w:rPr>
          <w:rFonts w:ascii="Arial" w:hAnsi="Arial" w:cs="Arial"/>
        </w:rPr>
      </w:pPr>
      <w:r w:rsidRPr="00A21686">
        <w:rPr>
          <w:rFonts w:ascii="Arial" w:hAnsi="Arial" w:cs="Arial"/>
        </w:rPr>
        <w:t>To analyze and identify the key factors that influence stock and asset performance, focusing on their relevance to individual investors.</w:t>
      </w:r>
    </w:p>
    <w:p w14:paraId="4C13D889" w14:textId="77777777" w:rsidR="00A21686" w:rsidRPr="00A21686" w:rsidRDefault="00A21686" w:rsidP="00A21686">
      <w:pPr>
        <w:pStyle w:val="ListParagraph"/>
        <w:numPr>
          <w:ilvl w:val="0"/>
          <w:numId w:val="34"/>
        </w:numPr>
        <w:spacing w:line="360" w:lineRule="auto"/>
        <w:jc w:val="both"/>
        <w:rPr>
          <w:rFonts w:ascii="Arial" w:hAnsi="Arial" w:cs="Arial"/>
        </w:rPr>
      </w:pPr>
      <w:r w:rsidRPr="00A21686">
        <w:rPr>
          <w:rFonts w:ascii="Arial" w:hAnsi="Arial" w:cs="Arial"/>
        </w:rPr>
        <w:t>To develop machine learning models capable of predicting future stock and asset trends, with a focus on personal investment scenarios.</w:t>
      </w:r>
    </w:p>
    <w:p w14:paraId="3066D3EA" w14:textId="77777777" w:rsidR="00A21686" w:rsidRPr="00A21686" w:rsidRDefault="00A21686" w:rsidP="00A21686">
      <w:pPr>
        <w:pStyle w:val="ListParagraph"/>
        <w:numPr>
          <w:ilvl w:val="0"/>
          <w:numId w:val="34"/>
        </w:numPr>
        <w:spacing w:line="360" w:lineRule="auto"/>
        <w:jc w:val="both"/>
        <w:rPr>
          <w:rFonts w:ascii="Arial" w:hAnsi="Arial" w:cs="Arial"/>
        </w:rPr>
      </w:pPr>
      <w:r w:rsidRPr="00A21686">
        <w:rPr>
          <w:rFonts w:ascii="Arial" w:hAnsi="Arial" w:cs="Arial"/>
        </w:rPr>
        <w:t>To test and validate the accuracy and effectiveness of the prediction system in real-world personal investment cases, ensuring it meets the needs of non-professional investors.</w:t>
      </w:r>
    </w:p>
    <w:p w14:paraId="73DC912B" w14:textId="77777777" w:rsidR="00105E9F" w:rsidRPr="00A21686" w:rsidRDefault="00A21686" w:rsidP="00105E9F">
      <w:pPr>
        <w:pStyle w:val="ListParagraph"/>
        <w:numPr>
          <w:ilvl w:val="0"/>
          <w:numId w:val="34"/>
        </w:numPr>
        <w:spacing w:line="360" w:lineRule="auto"/>
        <w:jc w:val="both"/>
        <w:rPr>
          <w:rFonts w:ascii="Arial" w:hAnsi="Arial" w:cs="Arial"/>
        </w:rPr>
      </w:pPr>
      <w:r w:rsidRPr="00A21686">
        <w:rPr>
          <w:rFonts w:ascii="Arial" w:hAnsi="Arial" w:cs="Arial"/>
        </w:rPr>
        <w:t>To explore the potential of the system to enhance financial literacy and decision-making for individuals who are new to investing or seeking better tools for managing their portfolios.</w:t>
      </w:r>
    </w:p>
    <w:p w14:paraId="6FBA24AA" w14:textId="77777777" w:rsidR="001C3CDE" w:rsidRPr="001C3CDE" w:rsidRDefault="00A21686" w:rsidP="001C3CDE">
      <w:pPr>
        <w:pStyle w:val="Heading1"/>
        <w:spacing w:line="360" w:lineRule="auto"/>
        <w:jc w:val="both"/>
        <w:rPr>
          <w:rFonts w:ascii="Arial" w:eastAsia="Times New Roman" w:hAnsi="Arial" w:cs="Arial"/>
        </w:rPr>
      </w:pPr>
      <w:bookmarkStart w:id="10" w:name="_Toc178456185"/>
      <w:r>
        <w:rPr>
          <w:rFonts w:ascii="Arial" w:eastAsia="Times New Roman" w:hAnsi="Arial" w:cs="Arial"/>
        </w:rPr>
        <w:t>7</w:t>
      </w:r>
      <w:r w:rsidR="001C3CDE" w:rsidRPr="001C3CDE">
        <w:rPr>
          <w:rFonts w:ascii="Arial" w:eastAsia="Times New Roman" w:hAnsi="Arial" w:cs="Arial"/>
        </w:rPr>
        <w:t>. Literature Review</w:t>
      </w:r>
      <w:bookmarkEnd w:id="10"/>
    </w:p>
    <w:p w14:paraId="531D8C50" w14:textId="77777777" w:rsidR="001C3CDE" w:rsidRPr="001C3CDE" w:rsidRDefault="001C3CDE" w:rsidP="001C3CDE">
      <w:pPr>
        <w:numPr>
          <w:ilvl w:val="0"/>
          <w:numId w:val="3"/>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Investment Strategies:</w:t>
      </w:r>
      <w:r w:rsidRPr="001C3CDE">
        <w:rPr>
          <w:rFonts w:ascii="Arial" w:eastAsia="Times New Roman" w:hAnsi="Arial" w:cs="Arial"/>
        </w:rPr>
        <w:t xml:space="preserve"> Explore common strategies like portfolio diversification, risk management, and automated trading.</w:t>
      </w:r>
    </w:p>
    <w:p w14:paraId="2F9CAAF6" w14:textId="77777777" w:rsidR="001C3CDE" w:rsidRPr="001C3CDE" w:rsidRDefault="001C3CDE" w:rsidP="001C3CDE">
      <w:pPr>
        <w:numPr>
          <w:ilvl w:val="0"/>
          <w:numId w:val="3"/>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AI in Finance:</w:t>
      </w:r>
      <w:r w:rsidRPr="001C3CDE">
        <w:rPr>
          <w:rFonts w:ascii="Arial" w:eastAsia="Times New Roman" w:hAnsi="Arial" w:cs="Arial"/>
        </w:rPr>
        <w:t xml:space="preserve"> Research AI applications in finance, including machine learning models used for predictive analysis, natural language processing for market news analysis, and deep learning models for risk assessment.</w:t>
      </w:r>
    </w:p>
    <w:p w14:paraId="2857674D" w14:textId="77777777" w:rsidR="001C3CDE" w:rsidRPr="001C3CDE" w:rsidRDefault="001C3CDE" w:rsidP="001C3CDE">
      <w:pPr>
        <w:numPr>
          <w:ilvl w:val="0"/>
          <w:numId w:val="3"/>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Robo-Advisors:</w:t>
      </w:r>
      <w:r w:rsidRPr="001C3CDE">
        <w:rPr>
          <w:rFonts w:ascii="Arial" w:eastAsia="Times New Roman" w:hAnsi="Arial" w:cs="Arial"/>
        </w:rPr>
        <w:t xml:space="preserve"> Look into current AI-based investment platforms (e.g., </w:t>
      </w:r>
      <w:proofErr w:type="spellStart"/>
      <w:r w:rsidRPr="001C3CDE">
        <w:rPr>
          <w:rFonts w:ascii="Arial" w:eastAsia="Times New Roman" w:hAnsi="Arial" w:cs="Arial"/>
        </w:rPr>
        <w:t>Wealthfront</w:t>
      </w:r>
      <w:proofErr w:type="spellEnd"/>
      <w:r w:rsidRPr="001C3CDE">
        <w:rPr>
          <w:rFonts w:ascii="Arial" w:eastAsia="Times New Roman" w:hAnsi="Arial" w:cs="Arial"/>
        </w:rPr>
        <w:t>, Betterment) and understand their strengths and limitations.</w:t>
      </w:r>
    </w:p>
    <w:p w14:paraId="3C22B6D6" w14:textId="77777777" w:rsidR="001C3CDE" w:rsidRPr="001C3CDE" w:rsidRDefault="00A21686" w:rsidP="001C3CDE">
      <w:pPr>
        <w:pStyle w:val="Heading1"/>
        <w:spacing w:line="360" w:lineRule="auto"/>
        <w:jc w:val="both"/>
        <w:rPr>
          <w:rFonts w:ascii="Arial" w:eastAsia="Times New Roman" w:hAnsi="Arial" w:cs="Arial"/>
        </w:rPr>
      </w:pPr>
      <w:bookmarkStart w:id="11" w:name="_Toc178456186"/>
      <w:r>
        <w:rPr>
          <w:rFonts w:ascii="Arial" w:eastAsia="Times New Roman" w:hAnsi="Arial" w:cs="Arial"/>
        </w:rPr>
        <w:lastRenderedPageBreak/>
        <w:t>8</w:t>
      </w:r>
      <w:r w:rsidR="001C3CDE" w:rsidRPr="001C3CDE">
        <w:rPr>
          <w:rFonts w:ascii="Arial" w:eastAsia="Times New Roman" w:hAnsi="Arial" w:cs="Arial"/>
        </w:rPr>
        <w:t>. System Design &amp; Architecture</w:t>
      </w:r>
      <w:bookmarkEnd w:id="11"/>
    </w:p>
    <w:p w14:paraId="1ACCFC9F" w14:textId="77777777" w:rsidR="001C3CDE" w:rsidRPr="001C3CDE" w:rsidRDefault="001C3CDE" w:rsidP="001C3CDE">
      <w:pPr>
        <w:numPr>
          <w:ilvl w:val="0"/>
          <w:numId w:val="4"/>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User Inputs:</w:t>
      </w:r>
    </w:p>
    <w:p w14:paraId="4504212D" w14:textId="77777777" w:rsidR="001C3CDE" w:rsidRPr="001C3CDE" w:rsidRDefault="001C3CDE" w:rsidP="001C3CDE">
      <w:pPr>
        <w:numPr>
          <w:ilvl w:val="1"/>
          <w:numId w:val="4"/>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rPr>
        <w:t>Basic financial details (income, assets, debts).</w:t>
      </w:r>
    </w:p>
    <w:p w14:paraId="4A7984C7" w14:textId="77777777" w:rsidR="001C3CDE" w:rsidRPr="001C3CDE" w:rsidRDefault="001C3CDE" w:rsidP="001C3CDE">
      <w:pPr>
        <w:numPr>
          <w:ilvl w:val="1"/>
          <w:numId w:val="4"/>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rPr>
        <w:t>Risk tolerance level (high, medium, low).</w:t>
      </w:r>
    </w:p>
    <w:p w14:paraId="32E7A06F" w14:textId="77777777" w:rsidR="001C3CDE" w:rsidRPr="001C3CDE" w:rsidRDefault="001C3CDE" w:rsidP="001C3CDE">
      <w:pPr>
        <w:numPr>
          <w:ilvl w:val="1"/>
          <w:numId w:val="4"/>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rPr>
        <w:t>Investment goals (short-term vs long-term).</w:t>
      </w:r>
    </w:p>
    <w:p w14:paraId="7B028981" w14:textId="77777777" w:rsidR="001C3CDE" w:rsidRPr="001C3CDE" w:rsidRDefault="001C3CDE" w:rsidP="001C3CDE">
      <w:pPr>
        <w:numPr>
          <w:ilvl w:val="0"/>
          <w:numId w:val="4"/>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AI Components:</w:t>
      </w:r>
    </w:p>
    <w:p w14:paraId="2B620922" w14:textId="77777777" w:rsidR="001C3CDE" w:rsidRPr="001C3CDE" w:rsidRDefault="001C3CDE" w:rsidP="001C3CDE">
      <w:pPr>
        <w:numPr>
          <w:ilvl w:val="1"/>
          <w:numId w:val="4"/>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Data Collection &amp; Preprocessing:</w:t>
      </w:r>
      <w:r w:rsidRPr="001C3CDE">
        <w:rPr>
          <w:rFonts w:ascii="Arial" w:eastAsia="Times New Roman" w:hAnsi="Arial" w:cs="Arial"/>
        </w:rPr>
        <w:t xml:space="preserve"> Collect historical stock data, market trends, economic indicators, and other relevant financial data.</w:t>
      </w:r>
    </w:p>
    <w:p w14:paraId="6B052D26" w14:textId="77777777" w:rsidR="001C3CDE" w:rsidRPr="001C3CDE" w:rsidRDefault="001C3CDE" w:rsidP="001C3CDE">
      <w:pPr>
        <w:numPr>
          <w:ilvl w:val="1"/>
          <w:numId w:val="4"/>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Investment Analysis Model:</w:t>
      </w:r>
      <w:r w:rsidRPr="001C3CDE">
        <w:rPr>
          <w:rFonts w:ascii="Arial" w:eastAsia="Times New Roman" w:hAnsi="Arial" w:cs="Arial"/>
        </w:rPr>
        <w:t xml:space="preserve"> A machine learning model, such as a Random Forest or Neural Network, to predict stock movements and suggest optimal investments.</w:t>
      </w:r>
    </w:p>
    <w:p w14:paraId="40A1F5CD" w14:textId="77777777" w:rsidR="001C3CDE" w:rsidRPr="001C3CDE" w:rsidRDefault="001C3CDE" w:rsidP="001C3CDE">
      <w:pPr>
        <w:numPr>
          <w:ilvl w:val="1"/>
          <w:numId w:val="4"/>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Portfolio Optimization:</w:t>
      </w:r>
      <w:r w:rsidRPr="001C3CDE">
        <w:rPr>
          <w:rFonts w:ascii="Arial" w:eastAsia="Times New Roman" w:hAnsi="Arial" w:cs="Arial"/>
        </w:rPr>
        <w:t xml:space="preserve"> An AI algorithm to allocate funds across assets (stocks, bonds, mutual funds, etc.) based on user preferences.</w:t>
      </w:r>
    </w:p>
    <w:p w14:paraId="205FA200" w14:textId="77777777" w:rsidR="001C3CDE" w:rsidRPr="001C3CDE" w:rsidRDefault="001C3CDE" w:rsidP="001C3CDE">
      <w:pPr>
        <w:numPr>
          <w:ilvl w:val="1"/>
          <w:numId w:val="4"/>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Natural Language Processing (NLP):</w:t>
      </w:r>
      <w:r w:rsidRPr="001C3CDE">
        <w:rPr>
          <w:rFonts w:ascii="Arial" w:eastAsia="Times New Roman" w:hAnsi="Arial" w:cs="Arial"/>
        </w:rPr>
        <w:t xml:space="preserve"> Analyze market news, financial reports, and sentiments to adjust recommendations dynamically.</w:t>
      </w:r>
    </w:p>
    <w:p w14:paraId="0FD69C64" w14:textId="77777777" w:rsidR="001C3CDE" w:rsidRPr="001C3CDE" w:rsidRDefault="001C3CDE" w:rsidP="001C3CDE">
      <w:pPr>
        <w:numPr>
          <w:ilvl w:val="0"/>
          <w:numId w:val="4"/>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User Interface:</w:t>
      </w:r>
    </w:p>
    <w:p w14:paraId="373A5942" w14:textId="77777777" w:rsidR="001C3CDE" w:rsidRPr="001C3CDE" w:rsidRDefault="001C3CDE" w:rsidP="001C3CDE">
      <w:pPr>
        <w:numPr>
          <w:ilvl w:val="1"/>
          <w:numId w:val="4"/>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rPr>
        <w:t>Dashboard displaying user portfolio, current investments, recommendations, and market news.</w:t>
      </w:r>
    </w:p>
    <w:p w14:paraId="547F03E7" w14:textId="77777777" w:rsidR="001C3CDE" w:rsidRPr="001C3CDE" w:rsidRDefault="001C3CDE" w:rsidP="001C3CDE">
      <w:pPr>
        <w:numPr>
          <w:ilvl w:val="1"/>
          <w:numId w:val="4"/>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rPr>
        <w:t>Visual tools for tracking performance and making investment decisions.</w:t>
      </w:r>
    </w:p>
    <w:p w14:paraId="27C5A756" w14:textId="77777777" w:rsidR="001C3CDE" w:rsidRPr="001C3CDE" w:rsidRDefault="00A21686" w:rsidP="001C3CDE">
      <w:pPr>
        <w:pStyle w:val="Heading1"/>
        <w:spacing w:line="360" w:lineRule="auto"/>
        <w:jc w:val="both"/>
        <w:rPr>
          <w:rFonts w:ascii="Arial" w:eastAsia="Times New Roman" w:hAnsi="Arial" w:cs="Arial"/>
        </w:rPr>
      </w:pPr>
      <w:bookmarkStart w:id="12" w:name="_Toc178456187"/>
      <w:r>
        <w:rPr>
          <w:rFonts w:ascii="Arial" w:eastAsia="Times New Roman" w:hAnsi="Arial" w:cs="Arial"/>
        </w:rPr>
        <w:t>9</w:t>
      </w:r>
      <w:r w:rsidR="001C3CDE" w:rsidRPr="001C3CDE">
        <w:rPr>
          <w:rFonts w:ascii="Arial" w:eastAsia="Times New Roman" w:hAnsi="Arial" w:cs="Arial"/>
        </w:rPr>
        <w:t>. AI Model Development</w:t>
      </w:r>
      <w:bookmarkEnd w:id="12"/>
    </w:p>
    <w:p w14:paraId="64B14FBA" w14:textId="77777777" w:rsidR="001C3CDE" w:rsidRPr="001C3CDE" w:rsidRDefault="001C3CDE" w:rsidP="001C3CDE">
      <w:pPr>
        <w:numPr>
          <w:ilvl w:val="0"/>
          <w:numId w:val="5"/>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Model Selection:</w:t>
      </w:r>
      <w:r w:rsidRPr="001C3CDE">
        <w:rPr>
          <w:rFonts w:ascii="Arial" w:eastAsia="Times New Roman" w:hAnsi="Arial" w:cs="Arial"/>
        </w:rPr>
        <w:t xml:space="preserve"> Use a combination of machine learning techniques like decision trees, reinforcement learning (for real-time trading), and sentiment analysis (to interpret market conditions).</w:t>
      </w:r>
    </w:p>
    <w:p w14:paraId="014C8956" w14:textId="77777777" w:rsidR="001C3CDE" w:rsidRPr="001C3CDE" w:rsidRDefault="001C3CDE" w:rsidP="001C3CDE">
      <w:pPr>
        <w:numPr>
          <w:ilvl w:val="0"/>
          <w:numId w:val="5"/>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Data Sources:</w:t>
      </w:r>
      <w:r w:rsidRPr="001C3CDE">
        <w:rPr>
          <w:rFonts w:ascii="Arial" w:eastAsia="Times New Roman" w:hAnsi="Arial" w:cs="Arial"/>
        </w:rPr>
        <w:t xml:space="preserve"> Integrate APIs to fetch stock market data, financial reports, and news feeds. Use historical data to train models.</w:t>
      </w:r>
    </w:p>
    <w:p w14:paraId="703D57E5" w14:textId="77777777" w:rsidR="001C3CDE" w:rsidRPr="001C3CDE" w:rsidRDefault="001C3CDE" w:rsidP="001C3CDE">
      <w:pPr>
        <w:numPr>
          <w:ilvl w:val="0"/>
          <w:numId w:val="5"/>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Training &amp; Testing:</w:t>
      </w:r>
      <w:r w:rsidRPr="001C3CDE">
        <w:rPr>
          <w:rFonts w:ascii="Arial" w:eastAsia="Times New Roman" w:hAnsi="Arial" w:cs="Arial"/>
        </w:rPr>
        <w:t xml:space="preserve"> Split data into training and testing sets, using cross-validation to ensure the model is robust and generalizes well.</w:t>
      </w:r>
    </w:p>
    <w:p w14:paraId="7C61DA1C" w14:textId="77777777" w:rsidR="001C3CDE" w:rsidRPr="001C3CDE" w:rsidRDefault="00A21686" w:rsidP="001C3CDE">
      <w:pPr>
        <w:pStyle w:val="Heading1"/>
        <w:spacing w:line="360" w:lineRule="auto"/>
        <w:jc w:val="both"/>
        <w:rPr>
          <w:rFonts w:ascii="Arial" w:eastAsia="Times New Roman" w:hAnsi="Arial" w:cs="Arial"/>
        </w:rPr>
      </w:pPr>
      <w:bookmarkStart w:id="13" w:name="_Toc178456188"/>
      <w:r>
        <w:rPr>
          <w:rFonts w:ascii="Arial" w:eastAsia="Times New Roman" w:hAnsi="Arial" w:cs="Arial"/>
        </w:rPr>
        <w:lastRenderedPageBreak/>
        <w:t>10</w:t>
      </w:r>
      <w:r w:rsidR="001C3CDE" w:rsidRPr="001C3CDE">
        <w:rPr>
          <w:rFonts w:ascii="Arial" w:eastAsia="Times New Roman" w:hAnsi="Arial" w:cs="Arial"/>
        </w:rPr>
        <w:t>. Risk Management</w:t>
      </w:r>
      <w:bookmarkEnd w:id="13"/>
    </w:p>
    <w:p w14:paraId="50F95B88" w14:textId="77777777" w:rsidR="001C3CDE" w:rsidRPr="001C3CDE" w:rsidRDefault="001C3CDE" w:rsidP="001C3CDE">
      <w:pPr>
        <w:numPr>
          <w:ilvl w:val="0"/>
          <w:numId w:val="6"/>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Risk Prediction Model:</w:t>
      </w:r>
      <w:r w:rsidRPr="001C3CDE">
        <w:rPr>
          <w:rFonts w:ascii="Arial" w:eastAsia="Times New Roman" w:hAnsi="Arial" w:cs="Arial"/>
        </w:rPr>
        <w:t xml:space="preserve"> Incorporate a risk prediction component to warn users about potential market downturns or risky investments.</w:t>
      </w:r>
    </w:p>
    <w:p w14:paraId="093957E3" w14:textId="77777777" w:rsidR="001C3CDE" w:rsidRPr="001C3CDE" w:rsidRDefault="001C3CDE" w:rsidP="001C3CDE">
      <w:pPr>
        <w:numPr>
          <w:ilvl w:val="0"/>
          <w:numId w:val="6"/>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Scenario Analysis:</w:t>
      </w:r>
      <w:r w:rsidRPr="001C3CDE">
        <w:rPr>
          <w:rFonts w:ascii="Arial" w:eastAsia="Times New Roman" w:hAnsi="Arial" w:cs="Arial"/>
        </w:rPr>
        <w:t xml:space="preserve"> Use AI to simulate market conditions under different scenarios (economic recessions, booms) and predict their impact on the user's portfolio.</w:t>
      </w:r>
    </w:p>
    <w:p w14:paraId="77ED4D05" w14:textId="77777777" w:rsidR="001C3CDE" w:rsidRPr="001C3CDE" w:rsidRDefault="00A21686" w:rsidP="001C3CDE">
      <w:pPr>
        <w:pStyle w:val="Heading1"/>
        <w:spacing w:line="360" w:lineRule="auto"/>
        <w:jc w:val="both"/>
        <w:rPr>
          <w:rFonts w:ascii="Arial" w:eastAsia="Times New Roman" w:hAnsi="Arial" w:cs="Arial"/>
        </w:rPr>
      </w:pPr>
      <w:bookmarkStart w:id="14" w:name="_Toc178456189"/>
      <w:r>
        <w:rPr>
          <w:rFonts w:ascii="Arial" w:eastAsia="Times New Roman" w:hAnsi="Arial" w:cs="Arial"/>
        </w:rPr>
        <w:t>11</w:t>
      </w:r>
      <w:r w:rsidR="001C3CDE" w:rsidRPr="001C3CDE">
        <w:rPr>
          <w:rFonts w:ascii="Arial" w:eastAsia="Times New Roman" w:hAnsi="Arial" w:cs="Arial"/>
        </w:rPr>
        <w:t>. Development &amp; Implementation</w:t>
      </w:r>
      <w:bookmarkEnd w:id="14"/>
    </w:p>
    <w:p w14:paraId="65B0A370" w14:textId="77777777" w:rsidR="001C3CDE" w:rsidRPr="001C3CDE" w:rsidRDefault="001C3CDE" w:rsidP="001C3CDE">
      <w:pPr>
        <w:numPr>
          <w:ilvl w:val="0"/>
          <w:numId w:val="7"/>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Technology Stack:</w:t>
      </w:r>
      <w:r w:rsidRPr="001C3CDE">
        <w:rPr>
          <w:rFonts w:ascii="Arial" w:eastAsia="Times New Roman" w:hAnsi="Arial" w:cs="Arial"/>
        </w:rPr>
        <w:t xml:space="preserve"> Use Python or R for AI model development. </w:t>
      </w:r>
      <w:proofErr w:type="spellStart"/>
      <w:r w:rsidRPr="001C3CDE">
        <w:rPr>
          <w:rFonts w:ascii="Arial" w:eastAsia="Times New Roman" w:hAnsi="Arial" w:cs="Arial"/>
        </w:rPr>
        <w:t>PyTorch</w:t>
      </w:r>
      <w:proofErr w:type="spellEnd"/>
      <w:r w:rsidRPr="001C3CDE">
        <w:rPr>
          <w:rFonts w:ascii="Arial" w:eastAsia="Times New Roman" w:hAnsi="Arial" w:cs="Arial"/>
        </w:rPr>
        <w:t xml:space="preserve"> for deep learning, scikit-learn for machine learning algorithms, and Django or Flask for the backend web framework.</w:t>
      </w:r>
    </w:p>
    <w:p w14:paraId="447AEBCF" w14:textId="77777777" w:rsidR="001C3CDE" w:rsidRPr="001C3CDE" w:rsidRDefault="001C3CDE" w:rsidP="001C3CDE">
      <w:pPr>
        <w:numPr>
          <w:ilvl w:val="0"/>
          <w:numId w:val="7"/>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APIs &amp; Integration:</w:t>
      </w:r>
      <w:r w:rsidRPr="001C3CDE">
        <w:rPr>
          <w:rFonts w:ascii="Arial" w:eastAsia="Times New Roman" w:hAnsi="Arial" w:cs="Arial"/>
        </w:rPr>
        <w:t xml:space="preserve"> Use APIs for stock data (e.g., Alpha Vantage, Yahoo Finance) and natural language processing libraries (e.g., </w:t>
      </w:r>
      <w:proofErr w:type="spellStart"/>
      <w:r w:rsidRPr="001C3CDE">
        <w:rPr>
          <w:rFonts w:ascii="Arial" w:eastAsia="Times New Roman" w:hAnsi="Arial" w:cs="Arial"/>
        </w:rPr>
        <w:t>spaCy</w:t>
      </w:r>
      <w:proofErr w:type="spellEnd"/>
      <w:r w:rsidRPr="001C3CDE">
        <w:rPr>
          <w:rFonts w:ascii="Arial" w:eastAsia="Times New Roman" w:hAnsi="Arial" w:cs="Arial"/>
        </w:rPr>
        <w:t xml:space="preserve"> or BERT) for news analysis.</w:t>
      </w:r>
    </w:p>
    <w:p w14:paraId="3AB54229" w14:textId="77777777" w:rsidR="001C3CDE" w:rsidRPr="001C3CDE" w:rsidRDefault="001C3CDE" w:rsidP="001C3CDE">
      <w:pPr>
        <w:numPr>
          <w:ilvl w:val="0"/>
          <w:numId w:val="7"/>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Prototype Testing:</w:t>
      </w:r>
      <w:r w:rsidRPr="001C3CDE">
        <w:rPr>
          <w:rFonts w:ascii="Arial" w:eastAsia="Times New Roman" w:hAnsi="Arial" w:cs="Arial"/>
        </w:rPr>
        <w:t xml:space="preserve"> Create a minimum viable product (MVP) and test it with sample data. Gradually add real-time data feeds and improve performance.</w:t>
      </w:r>
    </w:p>
    <w:p w14:paraId="56B7F031" w14:textId="77777777" w:rsidR="001C3CDE" w:rsidRPr="001C3CDE" w:rsidRDefault="00A21686" w:rsidP="001C3CDE">
      <w:pPr>
        <w:pStyle w:val="Heading1"/>
        <w:spacing w:line="360" w:lineRule="auto"/>
        <w:jc w:val="both"/>
        <w:rPr>
          <w:rFonts w:ascii="Arial" w:eastAsia="Times New Roman" w:hAnsi="Arial" w:cs="Arial"/>
        </w:rPr>
      </w:pPr>
      <w:bookmarkStart w:id="15" w:name="_Toc178456190"/>
      <w:r>
        <w:rPr>
          <w:rFonts w:ascii="Arial" w:eastAsia="Times New Roman" w:hAnsi="Arial" w:cs="Arial"/>
        </w:rPr>
        <w:t>12</w:t>
      </w:r>
      <w:r w:rsidR="001C3CDE" w:rsidRPr="001C3CDE">
        <w:rPr>
          <w:rFonts w:ascii="Arial" w:eastAsia="Times New Roman" w:hAnsi="Arial" w:cs="Arial"/>
        </w:rPr>
        <w:t>. Validation and Testing</w:t>
      </w:r>
      <w:bookmarkEnd w:id="15"/>
    </w:p>
    <w:p w14:paraId="698664B6" w14:textId="77777777" w:rsidR="001C3CDE" w:rsidRPr="001C3CDE" w:rsidRDefault="001C3CDE" w:rsidP="001C3CDE">
      <w:pPr>
        <w:numPr>
          <w:ilvl w:val="0"/>
          <w:numId w:val="8"/>
        </w:numPr>
        <w:spacing w:before="100" w:beforeAutospacing="1" w:after="100" w:afterAutospacing="1" w:line="360" w:lineRule="auto"/>
        <w:jc w:val="both"/>
        <w:rPr>
          <w:rFonts w:ascii="Arial" w:eastAsia="Times New Roman" w:hAnsi="Arial" w:cs="Arial"/>
        </w:rPr>
      </w:pPr>
      <w:proofErr w:type="spellStart"/>
      <w:r w:rsidRPr="001C3CDE">
        <w:rPr>
          <w:rFonts w:ascii="Arial" w:eastAsia="Times New Roman" w:hAnsi="Arial" w:cs="Arial"/>
          <w:b/>
          <w:bCs/>
        </w:rPr>
        <w:t>Backtesting</w:t>
      </w:r>
      <w:proofErr w:type="spellEnd"/>
      <w:r w:rsidRPr="001C3CDE">
        <w:rPr>
          <w:rFonts w:ascii="Arial" w:eastAsia="Times New Roman" w:hAnsi="Arial" w:cs="Arial"/>
          <w:b/>
          <w:bCs/>
        </w:rPr>
        <w:t>:</w:t>
      </w:r>
      <w:r w:rsidRPr="001C3CDE">
        <w:rPr>
          <w:rFonts w:ascii="Arial" w:eastAsia="Times New Roman" w:hAnsi="Arial" w:cs="Arial"/>
        </w:rPr>
        <w:t xml:space="preserve"> Evaluate the model by simulating past market data to see how well the AI would have performed historically.</w:t>
      </w:r>
    </w:p>
    <w:p w14:paraId="63D27CF2" w14:textId="77777777" w:rsidR="001C3CDE" w:rsidRPr="001C3CDE" w:rsidRDefault="001C3CDE" w:rsidP="001C3CDE">
      <w:pPr>
        <w:numPr>
          <w:ilvl w:val="0"/>
          <w:numId w:val="8"/>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User Testing:</w:t>
      </w:r>
      <w:r w:rsidRPr="001C3CDE">
        <w:rPr>
          <w:rFonts w:ascii="Arial" w:eastAsia="Times New Roman" w:hAnsi="Arial" w:cs="Arial"/>
        </w:rPr>
        <w:t xml:space="preserve"> Allow real users to interact with the system and gather feedback on its usability, accuracy, and reliability.</w:t>
      </w:r>
    </w:p>
    <w:p w14:paraId="1D104029" w14:textId="77777777" w:rsidR="001C3CDE" w:rsidRPr="001C3CDE" w:rsidRDefault="001C3CDE" w:rsidP="001C3CDE">
      <w:pPr>
        <w:numPr>
          <w:ilvl w:val="0"/>
          <w:numId w:val="8"/>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Performance Metrics:</w:t>
      </w:r>
      <w:r w:rsidRPr="001C3CDE">
        <w:rPr>
          <w:rFonts w:ascii="Arial" w:eastAsia="Times New Roman" w:hAnsi="Arial" w:cs="Arial"/>
        </w:rPr>
        <w:t xml:space="preserve"> Measure success based on user satisfaction, ROI on investments, and accuracy of predictions.</w:t>
      </w:r>
    </w:p>
    <w:p w14:paraId="137A1C1F" w14:textId="77777777" w:rsidR="001C3CDE" w:rsidRPr="001C3CDE" w:rsidRDefault="00A21686" w:rsidP="001C3CDE">
      <w:pPr>
        <w:pStyle w:val="Heading1"/>
        <w:spacing w:line="360" w:lineRule="auto"/>
        <w:jc w:val="both"/>
        <w:rPr>
          <w:rFonts w:ascii="Arial" w:eastAsia="Times New Roman" w:hAnsi="Arial" w:cs="Arial"/>
        </w:rPr>
      </w:pPr>
      <w:bookmarkStart w:id="16" w:name="_Toc178456191"/>
      <w:r>
        <w:rPr>
          <w:rFonts w:ascii="Arial" w:eastAsia="Times New Roman" w:hAnsi="Arial" w:cs="Arial"/>
        </w:rPr>
        <w:t>13</w:t>
      </w:r>
      <w:r w:rsidR="001C3CDE" w:rsidRPr="001C3CDE">
        <w:rPr>
          <w:rFonts w:ascii="Arial" w:eastAsia="Times New Roman" w:hAnsi="Arial" w:cs="Arial"/>
        </w:rPr>
        <w:t>. Ethical Considerations</w:t>
      </w:r>
      <w:bookmarkEnd w:id="16"/>
    </w:p>
    <w:p w14:paraId="4E957FB7" w14:textId="77777777" w:rsidR="001C3CDE" w:rsidRPr="001C3CDE" w:rsidRDefault="001C3CDE" w:rsidP="001C3CDE">
      <w:pPr>
        <w:numPr>
          <w:ilvl w:val="0"/>
          <w:numId w:val="9"/>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Data Privacy:</w:t>
      </w:r>
      <w:r w:rsidRPr="001C3CDE">
        <w:rPr>
          <w:rFonts w:ascii="Arial" w:eastAsia="Times New Roman" w:hAnsi="Arial" w:cs="Arial"/>
        </w:rPr>
        <w:t xml:space="preserve"> Ensure that all user data is securely stored and encrypted. Implement strict data governance policies to comply with privacy laws like GDPR.</w:t>
      </w:r>
    </w:p>
    <w:p w14:paraId="585180FF" w14:textId="77777777" w:rsidR="001C3CDE" w:rsidRPr="001C3CDE" w:rsidRDefault="001C3CDE" w:rsidP="001C3CDE">
      <w:pPr>
        <w:numPr>
          <w:ilvl w:val="0"/>
          <w:numId w:val="9"/>
        </w:numPr>
        <w:spacing w:before="100" w:beforeAutospacing="1" w:after="100" w:afterAutospacing="1" w:line="360" w:lineRule="auto"/>
        <w:jc w:val="both"/>
        <w:rPr>
          <w:rFonts w:ascii="Arial" w:eastAsia="Times New Roman" w:hAnsi="Arial" w:cs="Arial"/>
        </w:rPr>
      </w:pPr>
      <w:r w:rsidRPr="001C3CDE">
        <w:rPr>
          <w:rFonts w:ascii="Arial" w:eastAsia="Times New Roman" w:hAnsi="Arial" w:cs="Arial"/>
          <w:b/>
          <w:bCs/>
        </w:rPr>
        <w:t>Bias and Fairness:</w:t>
      </w:r>
      <w:r w:rsidRPr="001C3CDE">
        <w:rPr>
          <w:rFonts w:ascii="Arial" w:eastAsia="Times New Roman" w:hAnsi="Arial" w:cs="Arial"/>
        </w:rPr>
        <w:t xml:space="preserve"> Ensure that the AI system does not inadvertently favor certain investment strategies or stocks, promoting fairness and diversity in recommendations.</w:t>
      </w:r>
    </w:p>
    <w:p w14:paraId="49CE9798" w14:textId="77777777" w:rsidR="001C3CDE" w:rsidRPr="001C3CDE" w:rsidRDefault="00A21686" w:rsidP="001C3CDE">
      <w:pPr>
        <w:pStyle w:val="Heading1"/>
        <w:spacing w:line="360" w:lineRule="auto"/>
        <w:jc w:val="both"/>
        <w:rPr>
          <w:rFonts w:ascii="Arial" w:eastAsia="Times New Roman" w:hAnsi="Arial" w:cs="Arial"/>
        </w:rPr>
      </w:pPr>
      <w:bookmarkStart w:id="17" w:name="_Toc178456192"/>
      <w:r>
        <w:rPr>
          <w:rFonts w:ascii="Arial" w:eastAsia="Times New Roman" w:hAnsi="Arial" w:cs="Arial"/>
        </w:rPr>
        <w:lastRenderedPageBreak/>
        <w:t>14</w:t>
      </w:r>
      <w:r w:rsidR="001C3CDE" w:rsidRPr="001C3CDE">
        <w:rPr>
          <w:rFonts w:ascii="Arial" w:eastAsia="Times New Roman" w:hAnsi="Arial" w:cs="Arial"/>
        </w:rPr>
        <w:t>. Conclusion and Future Work</w:t>
      </w:r>
      <w:bookmarkEnd w:id="17"/>
    </w:p>
    <w:p w14:paraId="159A7DB6" w14:textId="77777777" w:rsidR="00A67FBC" w:rsidRPr="00A67FBC" w:rsidRDefault="00A67FBC" w:rsidP="00A67FBC">
      <w:pPr>
        <w:spacing w:before="100" w:beforeAutospacing="1" w:after="100" w:afterAutospacing="1" w:line="360" w:lineRule="auto"/>
        <w:jc w:val="both"/>
        <w:rPr>
          <w:rFonts w:ascii="Arial" w:eastAsia="Times New Roman" w:hAnsi="Arial" w:cs="Arial"/>
        </w:rPr>
      </w:pPr>
      <w:r w:rsidRPr="00A67FBC">
        <w:rPr>
          <w:rFonts w:ascii="Arial" w:eastAsia="Times New Roman" w:hAnsi="Arial" w:cs="Arial"/>
        </w:rPr>
        <w:t xml:space="preserve">The development of the AI-based </w:t>
      </w:r>
      <w:r w:rsidRPr="00A67FBC">
        <w:rPr>
          <w:rFonts w:ascii="Arial" w:eastAsia="Times New Roman" w:hAnsi="Arial" w:cs="Arial"/>
          <w:b/>
          <w:bCs/>
        </w:rPr>
        <w:t>Personal Investment Manager</w:t>
      </w:r>
      <w:r w:rsidRPr="00A67FBC">
        <w:rPr>
          <w:rFonts w:ascii="Arial" w:eastAsia="Times New Roman" w:hAnsi="Arial" w:cs="Arial"/>
        </w:rPr>
        <w:t xml:space="preserve"> has demonstrated significant potential in automating and optimizing investment decisions. By leveraging advanced machine learning algorithms, financial data analysis, and real-time market insights, this system provides personalized, data-driven recommendations tailored to individual user preferences, risk tolerance, and financial goals.</w:t>
      </w:r>
    </w:p>
    <w:p w14:paraId="62D55A46" w14:textId="77777777" w:rsidR="00A67FBC" w:rsidRPr="00A67FBC" w:rsidRDefault="00A67FBC" w:rsidP="00A67FBC">
      <w:pPr>
        <w:spacing w:before="100" w:beforeAutospacing="1" w:after="100" w:afterAutospacing="1" w:line="360" w:lineRule="auto"/>
        <w:jc w:val="both"/>
        <w:outlineLvl w:val="2"/>
        <w:rPr>
          <w:rFonts w:ascii="Arial" w:eastAsia="Times New Roman" w:hAnsi="Arial" w:cs="Arial"/>
          <w:b/>
          <w:bCs/>
        </w:rPr>
      </w:pPr>
      <w:bookmarkStart w:id="18" w:name="_Toc178456193"/>
      <w:r w:rsidRPr="00A67FBC">
        <w:rPr>
          <w:rFonts w:ascii="Arial" w:eastAsia="Times New Roman" w:hAnsi="Arial" w:cs="Arial"/>
          <w:b/>
          <w:bCs/>
        </w:rPr>
        <w:t>Effectiveness of the AI-based Investment Manager:</w:t>
      </w:r>
      <w:bookmarkEnd w:id="18"/>
    </w:p>
    <w:p w14:paraId="2DF5213F" w14:textId="77777777" w:rsidR="00A67FBC" w:rsidRPr="00A67FBC" w:rsidRDefault="00A67FBC" w:rsidP="00A67FBC">
      <w:pPr>
        <w:numPr>
          <w:ilvl w:val="0"/>
          <w:numId w:val="12"/>
        </w:numPr>
        <w:spacing w:before="100" w:beforeAutospacing="1" w:after="100" w:afterAutospacing="1" w:line="360" w:lineRule="auto"/>
        <w:jc w:val="both"/>
        <w:rPr>
          <w:rFonts w:ascii="Arial" w:eastAsia="Times New Roman" w:hAnsi="Arial" w:cs="Arial"/>
        </w:rPr>
      </w:pPr>
      <w:r w:rsidRPr="00A67FBC">
        <w:rPr>
          <w:rFonts w:ascii="Arial" w:eastAsia="Times New Roman" w:hAnsi="Arial" w:cs="Arial"/>
          <w:b/>
          <w:bCs/>
        </w:rPr>
        <w:t>Automation of Investment Processes:</w:t>
      </w:r>
      <w:r w:rsidRPr="00A67FBC">
        <w:rPr>
          <w:rFonts w:ascii="Arial" w:eastAsia="Times New Roman" w:hAnsi="Arial" w:cs="Arial"/>
        </w:rPr>
        <w:t xml:space="preserve"> The system simplifies the investment process by automatically analyzing market trends, portfolio performance, and individual financial goals, reducing the need for manual decision-making. This helps users with limited financial expertise or time to make informed investment choices.</w:t>
      </w:r>
    </w:p>
    <w:p w14:paraId="3009445B" w14:textId="77777777" w:rsidR="00A67FBC" w:rsidRPr="00A67FBC" w:rsidRDefault="00A67FBC" w:rsidP="00A67FBC">
      <w:pPr>
        <w:numPr>
          <w:ilvl w:val="0"/>
          <w:numId w:val="12"/>
        </w:numPr>
        <w:spacing w:before="100" w:beforeAutospacing="1" w:after="100" w:afterAutospacing="1" w:line="360" w:lineRule="auto"/>
        <w:jc w:val="both"/>
        <w:rPr>
          <w:rFonts w:ascii="Arial" w:eastAsia="Times New Roman" w:hAnsi="Arial" w:cs="Arial"/>
        </w:rPr>
      </w:pPr>
      <w:r w:rsidRPr="00A67FBC">
        <w:rPr>
          <w:rFonts w:ascii="Arial" w:eastAsia="Times New Roman" w:hAnsi="Arial" w:cs="Arial"/>
          <w:b/>
          <w:bCs/>
        </w:rPr>
        <w:t>Personalized Recommendations:</w:t>
      </w:r>
      <w:r w:rsidRPr="00A67FBC">
        <w:rPr>
          <w:rFonts w:ascii="Arial" w:eastAsia="Times New Roman" w:hAnsi="Arial" w:cs="Arial"/>
        </w:rPr>
        <w:t xml:space="preserve"> By collecting and analyzing user-specific data (e.g., risk tolerance, income, savings goals), the AI-based manager tailors its advice to suit individual needs. It continuously refines recommendations based on feedback, market changes, and the user’s evolving financial situation, improving the relevance and accuracy of its advice.</w:t>
      </w:r>
    </w:p>
    <w:p w14:paraId="6E90220F" w14:textId="77777777" w:rsidR="00A67FBC" w:rsidRPr="00A67FBC" w:rsidRDefault="00A67FBC" w:rsidP="00A67FBC">
      <w:pPr>
        <w:numPr>
          <w:ilvl w:val="0"/>
          <w:numId w:val="12"/>
        </w:numPr>
        <w:spacing w:before="100" w:beforeAutospacing="1" w:after="100" w:afterAutospacing="1" w:line="360" w:lineRule="auto"/>
        <w:jc w:val="both"/>
        <w:rPr>
          <w:rFonts w:ascii="Arial" w:eastAsia="Times New Roman" w:hAnsi="Arial" w:cs="Arial"/>
        </w:rPr>
      </w:pPr>
      <w:r w:rsidRPr="00A67FBC">
        <w:rPr>
          <w:rFonts w:ascii="Arial" w:eastAsia="Times New Roman" w:hAnsi="Arial" w:cs="Arial"/>
          <w:b/>
          <w:bCs/>
        </w:rPr>
        <w:t>Real-Time Market Monitoring:</w:t>
      </w:r>
      <w:r w:rsidRPr="00A67FBC">
        <w:rPr>
          <w:rFonts w:ascii="Arial" w:eastAsia="Times New Roman" w:hAnsi="Arial" w:cs="Arial"/>
        </w:rPr>
        <w:t xml:space="preserve"> The system's ability to monitor financial markets in real time ensures that users receive up-to-date advice and can respond swiftly to market fluctuations, minimizing risk and maximizing potential returns.</w:t>
      </w:r>
    </w:p>
    <w:p w14:paraId="2A7792D6" w14:textId="77777777" w:rsidR="00A67FBC" w:rsidRPr="00A67FBC" w:rsidRDefault="00A67FBC" w:rsidP="00A67FBC">
      <w:pPr>
        <w:numPr>
          <w:ilvl w:val="0"/>
          <w:numId w:val="12"/>
        </w:numPr>
        <w:spacing w:before="100" w:beforeAutospacing="1" w:after="100" w:afterAutospacing="1" w:line="360" w:lineRule="auto"/>
        <w:jc w:val="both"/>
        <w:rPr>
          <w:rFonts w:ascii="Arial" w:eastAsia="Times New Roman" w:hAnsi="Arial" w:cs="Arial"/>
        </w:rPr>
      </w:pPr>
      <w:r w:rsidRPr="00A67FBC">
        <w:rPr>
          <w:rFonts w:ascii="Arial" w:eastAsia="Times New Roman" w:hAnsi="Arial" w:cs="Arial"/>
          <w:b/>
          <w:bCs/>
        </w:rPr>
        <w:t>Risk Management:</w:t>
      </w:r>
      <w:r w:rsidRPr="00A67FBC">
        <w:rPr>
          <w:rFonts w:ascii="Arial" w:eastAsia="Times New Roman" w:hAnsi="Arial" w:cs="Arial"/>
        </w:rPr>
        <w:t xml:space="preserve"> The AI system incorporates sophisticated risk management techniques, adjusting portfolios dynamically to reduce exposure to volatile markets or risky assets. By balancing investments across diversified asset classes, it minimizes risks while aiming for optimal returns.</w:t>
      </w:r>
    </w:p>
    <w:p w14:paraId="4848D91C" w14:textId="77777777" w:rsidR="00A67FBC" w:rsidRPr="00A67FBC" w:rsidRDefault="00A67FBC" w:rsidP="00A67FBC">
      <w:pPr>
        <w:numPr>
          <w:ilvl w:val="0"/>
          <w:numId w:val="12"/>
        </w:numPr>
        <w:spacing w:before="100" w:beforeAutospacing="1" w:after="100" w:afterAutospacing="1" w:line="360" w:lineRule="auto"/>
        <w:jc w:val="both"/>
        <w:rPr>
          <w:rFonts w:ascii="Arial" w:eastAsia="Times New Roman" w:hAnsi="Arial" w:cs="Arial"/>
        </w:rPr>
      </w:pPr>
      <w:r w:rsidRPr="00A67FBC">
        <w:rPr>
          <w:rFonts w:ascii="Arial" w:eastAsia="Times New Roman" w:hAnsi="Arial" w:cs="Arial"/>
          <w:b/>
          <w:bCs/>
        </w:rPr>
        <w:t>Portfolio Optimization:</w:t>
      </w:r>
      <w:r w:rsidRPr="00A67FBC">
        <w:rPr>
          <w:rFonts w:ascii="Arial" w:eastAsia="Times New Roman" w:hAnsi="Arial" w:cs="Arial"/>
        </w:rPr>
        <w:t xml:space="preserve"> Through techniques like </w:t>
      </w:r>
      <w:r w:rsidRPr="00A67FBC">
        <w:rPr>
          <w:rFonts w:ascii="Arial" w:eastAsia="Times New Roman" w:hAnsi="Arial" w:cs="Arial"/>
          <w:b/>
          <w:bCs/>
        </w:rPr>
        <w:t>Modern Portfolio Theory</w:t>
      </w:r>
      <w:r w:rsidRPr="00A67FBC">
        <w:rPr>
          <w:rFonts w:ascii="Arial" w:eastAsia="Times New Roman" w:hAnsi="Arial" w:cs="Arial"/>
        </w:rPr>
        <w:t xml:space="preserve"> (MPT) and </w:t>
      </w:r>
      <w:r w:rsidRPr="00A67FBC">
        <w:rPr>
          <w:rFonts w:ascii="Arial" w:eastAsia="Times New Roman" w:hAnsi="Arial" w:cs="Arial"/>
          <w:b/>
          <w:bCs/>
        </w:rPr>
        <w:t>Reinforcement Learning</w:t>
      </w:r>
      <w:r w:rsidRPr="00A67FBC">
        <w:rPr>
          <w:rFonts w:ascii="Arial" w:eastAsia="Times New Roman" w:hAnsi="Arial" w:cs="Arial"/>
        </w:rPr>
        <w:t>, the system continuously optimizes portfolios to achieve the best possible returns given the user’s financial constraints and risk profile. This results in an efficient allocation of assets that balances growth and risk.</w:t>
      </w:r>
    </w:p>
    <w:p w14:paraId="2DBDD7F2" w14:textId="77777777" w:rsidR="00A67FBC" w:rsidRPr="00A67FBC" w:rsidRDefault="00A67FBC" w:rsidP="00A67FBC">
      <w:pPr>
        <w:spacing w:before="100" w:beforeAutospacing="1" w:after="100" w:afterAutospacing="1" w:line="360" w:lineRule="auto"/>
        <w:jc w:val="both"/>
        <w:outlineLvl w:val="2"/>
        <w:rPr>
          <w:rFonts w:ascii="Arial" w:eastAsia="Times New Roman" w:hAnsi="Arial" w:cs="Arial"/>
          <w:b/>
          <w:bCs/>
        </w:rPr>
      </w:pPr>
      <w:bookmarkStart w:id="19" w:name="_Toc178456194"/>
      <w:r w:rsidRPr="00A67FBC">
        <w:rPr>
          <w:rFonts w:ascii="Arial" w:eastAsia="Times New Roman" w:hAnsi="Arial" w:cs="Arial"/>
          <w:b/>
          <w:bCs/>
        </w:rPr>
        <w:t>Future Work:</w:t>
      </w:r>
      <w:bookmarkEnd w:id="19"/>
    </w:p>
    <w:p w14:paraId="67123168" w14:textId="77777777" w:rsidR="00A67FBC" w:rsidRPr="00A67FBC" w:rsidRDefault="00A67FBC" w:rsidP="00A67FBC">
      <w:pPr>
        <w:numPr>
          <w:ilvl w:val="0"/>
          <w:numId w:val="13"/>
        </w:numPr>
        <w:spacing w:before="100" w:beforeAutospacing="1" w:after="100" w:afterAutospacing="1" w:line="360" w:lineRule="auto"/>
        <w:jc w:val="both"/>
        <w:rPr>
          <w:rFonts w:ascii="Arial" w:eastAsia="Times New Roman" w:hAnsi="Arial" w:cs="Arial"/>
        </w:rPr>
      </w:pPr>
      <w:r w:rsidRPr="00A67FBC">
        <w:rPr>
          <w:rFonts w:ascii="Arial" w:eastAsia="Times New Roman" w:hAnsi="Arial" w:cs="Arial"/>
          <w:b/>
          <w:bCs/>
        </w:rPr>
        <w:t>Expansion to Additional Asset Classes:</w:t>
      </w:r>
      <w:r w:rsidRPr="00A67FBC">
        <w:rPr>
          <w:rFonts w:ascii="Arial" w:eastAsia="Times New Roman" w:hAnsi="Arial" w:cs="Arial"/>
        </w:rPr>
        <w:t xml:space="preserve"> Future versions of the AI-based manager could expand beyond traditional assets (stocks, bonds) to include alternative </w:t>
      </w:r>
      <w:r w:rsidRPr="00A67FBC">
        <w:rPr>
          <w:rFonts w:ascii="Arial" w:eastAsia="Times New Roman" w:hAnsi="Arial" w:cs="Arial"/>
        </w:rPr>
        <w:lastRenderedPageBreak/>
        <w:t>investments like real estate, commodities, and cryptocurrencies. This would offer users a more diversified portfolio.</w:t>
      </w:r>
    </w:p>
    <w:p w14:paraId="3FFE6276" w14:textId="77777777" w:rsidR="00A67FBC" w:rsidRPr="00A67FBC" w:rsidRDefault="00A67FBC" w:rsidP="00A67FBC">
      <w:pPr>
        <w:numPr>
          <w:ilvl w:val="0"/>
          <w:numId w:val="13"/>
        </w:numPr>
        <w:spacing w:before="100" w:beforeAutospacing="1" w:after="100" w:afterAutospacing="1" w:line="360" w:lineRule="auto"/>
        <w:jc w:val="both"/>
        <w:rPr>
          <w:rFonts w:ascii="Arial" w:eastAsia="Times New Roman" w:hAnsi="Arial" w:cs="Arial"/>
        </w:rPr>
      </w:pPr>
      <w:r w:rsidRPr="00A67FBC">
        <w:rPr>
          <w:rFonts w:ascii="Arial" w:eastAsia="Times New Roman" w:hAnsi="Arial" w:cs="Arial"/>
          <w:b/>
          <w:bCs/>
        </w:rPr>
        <w:t>Integration of Behavioral Finance:</w:t>
      </w:r>
      <w:r w:rsidRPr="00A67FBC">
        <w:rPr>
          <w:rFonts w:ascii="Arial" w:eastAsia="Times New Roman" w:hAnsi="Arial" w:cs="Arial"/>
        </w:rPr>
        <w:t xml:space="preserve"> Incorporating behavioral finance models could help the system better understand and predict user behaviors, emotions, and biases in investing, allowing it to offer more personalized recommendations and mitigate irrational decision-making.</w:t>
      </w:r>
    </w:p>
    <w:p w14:paraId="1D141020" w14:textId="77777777" w:rsidR="00A67FBC" w:rsidRPr="00A67FBC" w:rsidRDefault="00A67FBC" w:rsidP="00A67FBC">
      <w:pPr>
        <w:numPr>
          <w:ilvl w:val="0"/>
          <w:numId w:val="13"/>
        </w:numPr>
        <w:spacing w:before="100" w:beforeAutospacing="1" w:after="100" w:afterAutospacing="1" w:line="360" w:lineRule="auto"/>
        <w:jc w:val="both"/>
        <w:rPr>
          <w:rFonts w:ascii="Arial" w:eastAsia="Times New Roman" w:hAnsi="Arial" w:cs="Arial"/>
        </w:rPr>
      </w:pPr>
      <w:r w:rsidRPr="00A67FBC">
        <w:rPr>
          <w:rFonts w:ascii="Arial" w:eastAsia="Times New Roman" w:hAnsi="Arial" w:cs="Arial"/>
          <w:b/>
          <w:bCs/>
        </w:rPr>
        <w:t>Inclusion of Natural Language Processing (NLP) for Financial News Analysis:</w:t>
      </w:r>
      <w:r w:rsidRPr="00A67FBC">
        <w:rPr>
          <w:rFonts w:ascii="Arial" w:eastAsia="Times New Roman" w:hAnsi="Arial" w:cs="Arial"/>
        </w:rPr>
        <w:t xml:space="preserve"> Integrating NLP models would enable the system to analyze financial news, sentiment analysis, and global economic reports, providing more contextually aware investment decisions.</w:t>
      </w:r>
    </w:p>
    <w:p w14:paraId="25BB6B80" w14:textId="77777777" w:rsidR="00A67FBC" w:rsidRPr="00A67FBC" w:rsidRDefault="00A67FBC" w:rsidP="00A67FBC">
      <w:pPr>
        <w:numPr>
          <w:ilvl w:val="0"/>
          <w:numId w:val="13"/>
        </w:numPr>
        <w:spacing w:before="100" w:beforeAutospacing="1" w:after="100" w:afterAutospacing="1" w:line="360" w:lineRule="auto"/>
        <w:jc w:val="both"/>
        <w:rPr>
          <w:rFonts w:ascii="Arial" w:eastAsia="Times New Roman" w:hAnsi="Arial" w:cs="Arial"/>
        </w:rPr>
      </w:pPr>
      <w:r w:rsidRPr="00A67FBC">
        <w:rPr>
          <w:rFonts w:ascii="Arial" w:eastAsia="Times New Roman" w:hAnsi="Arial" w:cs="Arial"/>
          <w:b/>
          <w:bCs/>
        </w:rPr>
        <w:t>User Education and Insights:</w:t>
      </w:r>
      <w:r w:rsidRPr="00A67FBC">
        <w:rPr>
          <w:rFonts w:ascii="Arial" w:eastAsia="Times New Roman" w:hAnsi="Arial" w:cs="Arial"/>
        </w:rPr>
        <w:t xml:space="preserve"> An educational component could be added to explain the system’s recommendations, allowing users to better understand the reasoning behind certain investment strategies. This would increase trust and user engagement with the system.</w:t>
      </w:r>
    </w:p>
    <w:p w14:paraId="2217D91B" w14:textId="77777777" w:rsidR="00A67FBC" w:rsidRPr="00A67FBC" w:rsidRDefault="00A67FBC" w:rsidP="00A67FBC">
      <w:pPr>
        <w:numPr>
          <w:ilvl w:val="0"/>
          <w:numId w:val="13"/>
        </w:numPr>
        <w:spacing w:before="100" w:beforeAutospacing="1" w:after="100" w:afterAutospacing="1" w:line="360" w:lineRule="auto"/>
        <w:jc w:val="both"/>
        <w:rPr>
          <w:rFonts w:ascii="Arial" w:eastAsia="Times New Roman" w:hAnsi="Arial" w:cs="Arial"/>
        </w:rPr>
      </w:pPr>
      <w:r w:rsidRPr="00A67FBC">
        <w:rPr>
          <w:rFonts w:ascii="Arial" w:eastAsia="Times New Roman" w:hAnsi="Arial" w:cs="Arial"/>
          <w:b/>
          <w:bCs/>
        </w:rPr>
        <w:t>Improved AI Interpretability:</w:t>
      </w:r>
      <w:r w:rsidRPr="00A67FBC">
        <w:rPr>
          <w:rFonts w:ascii="Arial" w:eastAsia="Times New Roman" w:hAnsi="Arial" w:cs="Arial"/>
        </w:rPr>
        <w:t xml:space="preserve"> As AI-based systems become more complex, efforts to enhance </w:t>
      </w:r>
      <w:r w:rsidRPr="00A67FBC">
        <w:rPr>
          <w:rFonts w:ascii="Arial" w:eastAsia="Times New Roman" w:hAnsi="Arial" w:cs="Arial"/>
          <w:b/>
          <w:bCs/>
        </w:rPr>
        <w:t>model interpretability</w:t>
      </w:r>
      <w:r w:rsidRPr="00A67FBC">
        <w:rPr>
          <w:rFonts w:ascii="Arial" w:eastAsia="Times New Roman" w:hAnsi="Arial" w:cs="Arial"/>
        </w:rPr>
        <w:t xml:space="preserve"> will be essential. Providing clear explanations of how the AI arrives at its decisions will foster transparency and build user confidence.</w:t>
      </w:r>
    </w:p>
    <w:p w14:paraId="07F09EDA" w14:textId="77777777" w:rsidR="00A67FBC" w:rsidRPr="00A67FBC" w:rsidRDefault="00A67FBC" w:rsidP="00A67FBC">
      <w:pPr>
        <w:numPr>
          <w:ilvl w:val="0"/>
          <w:numId w:val="13"/>
        </w:numPr>
        <w:spacing w:before="100" w:beforeAutospacing="1" w:after="100" w:afterAutospacing="1" w:line="360" w:lineRule="auto"/>
        <w:jc w:val="both"/>
        <w:rPr>
          <w:rFonts w:ascii="Arial" w:eastAsia="Times New Roman" w:hAnsi="Arial" w:cs="Arial"/>
        </w:rPr>
      </w:pPr>
      <w:r w:rsidRPr="00A67FBC">
        <w:rPr>
          <w:rFonts w:ascii="Arial" w:eastAsia="Times New Roman" w:hAnsi="Arial" w:cs="Arial"/>
          <w:b/>
          <w:bCs/>
        </w:rPr>
        <w:t>Globalization and Multi-Currency Support:</w:t>
      </w:r>
      <w:r w:rsidRPr="00A67FBC">
        <w:rPr>
          <w:rFonts w:ascii="Arial" w:eastAsia="Times New Roman" w:hAnsi="Arial" w:cs="Arial"/>
        </w:rPr>
        <w:t xml:space="preserve"> Future iterations could support multi-currency investments and cater to users from different regions, adapting to various regulatory environments, tax laws, and currency risks.</w:t>
      </w:r>
    </w:p>
    <w:p w14:paraId="350AD3F5" w14:textId="77777777" w:rsidR="00A67FBC" w:rsidRPr="00A67FBC" w:rsidRDefault="00A67FBC" w:rsidP="00A67FBC">
      <w:pPr>
        <w:spacing w:before="100" w:beforeAutospacing="1" w:after="100" w:afterAutospacing="1" w:line="360" w:lineRule="auto"/>
        <w:jc w:val="both"/>
        <w:rPr>
          <w:rFonts w:ascii="Arial" w:eastAsia="Times New Roman" w:hAnsi="Arial" w:cs="Arial"/>
        </w:rPr>
      </w:pPr>
      <w:r w:rsidRPr="00A67FBC">
        <w:rPr>
          <w:rFonts w:ascii="Arial" w:eastAsia="Times New Roman" w:hAnsi="Arial" w:cs="Arial"/>
        </w:rPr>
        <w:t>The AI-based personal investment manager has already proven to be a highly effective tool for optimizing investment strategies, providing automated and customized solutions to users. With continued advancements, the system can further enhance its capabilities, offering even more sophisticated financial insights, better risk management, and a broader range of investment opportunities. These improvements will ultimately empower users to manage their investments with confidence and achieve their long-term financial goals.</w:t>
      </w:r>
    </w:p>
    <w:p w14:paraId="7B7231C5" w14:textId="77777777" w:rsidR="001C3CDE" w:rsidRPr="001C3CDE" w:rsidRDefault="00A21686" w:rsidP="00105E9F">
      <w:pPr>
        <w:pStyle w:val="Heading1"/>
        <w:spacing w:line="360" w:lineRule="auto"/>
        <w:jc w:val="both"/>
        <w:rPr>
          <w:rFonts w:ascii="Arial" w:eastAsia="Times New Roman" w:hAnsi="Arial" w:cs="Arial"/>
        </w:rPr>
      </w:pPr>
      <w:bookmarkStart w:id="20" w:name="_Toc178456195"/>
      <w:r>
        <w:rPr>
          <w:rFonts w:ascii="Arial" w:eastAsia="Times New Roman" w:hAnsi="Arial" w:cs="Arial"/>
        </w:rPr>
        <w:t>15</w:t>
      </w:r>
      <w:r w:rsidR="001C3CDE" w:rsidRPr="001C3CDE">
        <w:rPr>
          <w:rFonts w:ascii="Arial" w:eastAsia="Times New Roman" w:hAnsi="Arial" w:cs="Arial"/>
        </w:rPr>
        <w:t>. References</w:t>
      </w:r>
      <w:bookmarkEnd w:id="20"/>
    </w:p>
    <w:p w14:paraId="66EC559D"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t>Russell, S. J., &amp; Norvig, P.</w:t>
      </w:r>
      <w:r w:rsidRPr="00105E9F">
        <w:rPr>
          <w:rFonts w:ascii="Times New Roman" w:eastAsia="Times New Roman" w:hAnsi="Times New Roman" w:cs="Times New Roman"/>
          <w:sz w:val="24"/>
          <w:szCs w:val="24"/>
        </w:rPr>
        <w:t xml:space="preserve"> (2016). </w:t>
      </w:r>
      <w:r w:rsidRPr="00105E9F">
        <w:rPr>
          <w:rFonts w:ascii="Times New Roman" w:eastAsia="Times New Roman" w:hAnsi="Times New Roman" w:cs="Times New Roman"/>
          <w:i/>
          <w:iCs/>
          <w:sz w:val="24"/>
          <w:szCs w:val="24"/>
        </w:rPr>
        <w:t>Artificial Intelligence: A Modern Approach</w:t>
      </w:r>
      <w:r w:rsidRPr="00105E9F">
        <w:rPr>
          <w:rFonts w:ascii="Times New Roman" w:eastAsia="Times New Roman" w:hAnsi="Times New Roman" w:cs="Times New Roman"/>
          <w:sz w:val="24"/>
          <w:szCs w:val="24"/>
        </w:rPr>
        <w:t xml:space="preserve"> (3rd ed.). Pearson.</w:t>
      </w:r>
    </w:p>
    <w:p w14:paraId="139D5C67"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t>Sharpe, W. F.</w:t>
      </w:r>
      <w:r w:rsidRPr="00105E9F">
        <w:rPr>
          <w:rFonts w:ascii="Times New Roman" w:eastAsia="Times New Roman" w:hAnsi="Times New Roman" w:cs="Times New Roman"/>
          <w:sz w:val="24"/>
          <w:szCs w:val="24"/>
        </w:rPr>
        <w:t xml:space="preserve"> (1964). Capital Asset Prices: A Theory of Market Equilibrium Under Conditions of Risk. </w:t>
      </w:r>
      <w:r w:rsidRPr="00105E9F">
        <w:rPr>
          <w:rFonts w:ascii="Times New Roman" w:eastAsia="Times New Roman" w:hAnsi="Times New Roman" w:cs="Times New Roman"/>
          <w:i/>
          <w:iCs/>
          <w:sz w:val="24"/>
          <w:szCs w:val="24"/>
        </w:rPr>
        <w:t>The Journal of Finance</w:t>
      </w:r>
      <w:r w:rsidRPr="00105E9F">
        <w:rPr>
          <w:rFonts w:ascii="Times New Roman" w:eastAsia="Times New Roman" w:hAnsi="Times New Roman" w:cs="Times New Roman"/>
          <w:sz w:val="24"/>
          <w:szCs w:val="24"/>
        </w:rPr>
        <w:t>, 19(3), 425-442.</w:t>
      </w:r>
    </w:p>
    <w:p w14:paraId="16EE9245"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t>Markowitz, H.</w:t>
      </w:r>
      <w:r w:rsidRPr="00105E9F">
        <w:rPr>
          <w:rFonts w:ascii="Times New Roman" w:eastAsia="Times New Roman" w:hAnsi="Times New Roman" w:cs="Times New Roman"/>
          <w:sz w:val="24"/>
          <w:szCs w:val="24"/>
        </w:rPr>
        <w:t xml:space="preserve"> (1952). Portfolio Selection. </w:t>
      </w:r>
      <w:r w:rsidRPr="00105E9F">
        <w:rPr>
          <w:rFonts w:ascii="Times New Roman" w:eastAsia="Times New Roman" w:hAnsi="Times New Roman" w:cs="Times New Roman"/>
          <w:i/>
          <w:iCs/>
          <w:sz w:val="24"/>
          <w:szCs w:val="24"/>
        </w:rPr>
        <w:t>The Journal of Finance</w:t>
      </w:r>
      <w:r w:rsidRPr="00105E9F">
        <w:rPr>
          <w:rFonts w:ascii="Times New Roman" w:eastAsia="Times New Roman" w:hAnsi="Times New Roman" w:cs="Times New Roman"/>
          <w:sz w:val="24"/>
          <w:szCs w:val="24"/>
        </w:rPr>
        <w:t>, 7(1), 77-91.</w:t>
      </w:r>
    </w:p>
    <w:p w14:paraId="596E130B"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lastRenderedPageBreak/>
        <w:t>Merton, R. C.</w:t>
      </w:r>
      <w:r w:rsidRPr="00105E9F">
        <w:rPr>
          <w:rFonts w:ascii="Times New Roman" w:eastAsia="Times New Roman" w:hAnsi="Times New Roman" w:cs="Times New Roman"/>
          <w:sz w:val="24"/>
          <w:szCs w:val="24"/>
        </w:rPr>
        <w:t xml:space="preserve"> (1973). Theory of Rational Option Pricing. </w:t>
      </w:r>
      <w:r w:rsidRPr="00105E9F">
        <w:rPr>
          <w:rFonts w:ascii="Times New Roman" w:eastAsia="Times New Roman" w:hAnsi="Times New Roman" w:cs="Times New Roman"/>
          <w:i/>
          <w:iCs/>
          <w:sz w:val="24"/>
          <w:szCs w:val="24"/>
        </w:rPr>
        <w:t>The Bell Journal of Economics and Management Science</w:t>
      </w:r>
      <w:r w:rsidRPr="00105E9F">
        <w:rPr>
          <w:rFonts w:ascii="Times New Roman" w:eastAsia="Times New Roman" w:hAnsi="Times New Roman" w:cs="Times New Roman"/>
          <w:sz w:val="24"/>
          <w:szCs w:val="24"/>
        </w:rPr>
        <w:t>, 4(1), 141-183.</w:t>
      </w:r>
    </w:p>
    <w:p w14:paraId="6EDD6CC0"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t>Goodfellow, I., Bengio, Y., &amp; Courville, A.</w:t>
      </w:r>
      <w:r w:rsidRPr="00105E9F">
        <w:rPr>
          <w:rFonts w:ascii="Times New Roman" w:eastAsia="Times New Roman" w:hAnsi="Times New Roman" w:cs="Times New Roman"/>
          <w:sz w:val="24"/>
          <w:szCs w:val="24"/>
        </w:rPr>
        <w:t xml:space="preserve"> (2016). </w:t>
      </w:r>
      <w:r w:rsidRPr="00105E9F">
        <w:rPr>
          <w:rFonts w:ascii="Times New Roman" w:eastAsia="Times New Roman" w:hAnsi="Times New Roman" w:cs="Times New Roman"/>
          <w:i/>
          <w:iCs/>
          <w:sz w:val="24"/>
          <w:szCs w:val="24"/>
        </w:rPr>
        <w:t>Deep Learning</w:t>
      </w:r>
      <w:r w:rsidRPr="00105E9F">
        <w:rPr>
          <w:rFonts w:ascii="Times New Roman" w:eastAsia="Times New Roman" w:hAnsi="Times New Roman" w:cs="Times New Roman"/>
          <w:sz w:val="24"/>
          <w:szCs w:val="24"/>
        </w:rPr>
        <w:t>. MIT Press.</w:t>
      </w:r>
    </w:p>
    <w:p w14:paraId="3FA20733"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t>Hull, J. C.</w:t>
      </w:r>
      <w:r w:rsidRPr="00105E9F">
        <w:rPr>
          <w:rFonts w:ascii="Times New Roman" w:eastAsia="Times New Roman" w:hAnsi="Times New Roman" w:cs="Times New Roman"/>
          <w:sz w:val="24"/>
          <w:szCs w:val="24"/>
        </w:rPr>
        <w:t xml:space="preserve"> (2012). </w:t>
      </w:r>
      <w:r w:rsidRPr="00105E9F">
        <w:rPr>
          <w:rFonts w:ascii="Times New Roman" w:eastAsia="Times New Roman" w:hAnsi="Times New Roman" w:cs="Times New Roman"/>
          <w:i/>
          <w:iCs/>
          <w:sz w:val="24"/>
          <w:szCs w:val="24"/>
        </w:rPr>
        <w:t>Risk Management and Financial Institutions</w:t>
      </w:r>
      <w:r w:rsidRPr="00105E9F">
        <w:rPr>
          <w:rFonts w:ascii="Times New Roman" w:eastAsia="Times New Roman" w:hAnsi="Times New Roman" w:cs="Times New Roman"/>
          <w:sz w:val="24"/>
          <w:szCs w:val="24"/>
        </w:rPr>
        <w:t xml:space="preserve"> (4th ed.). Wiley.</w:t>
      </w:r>
    </w:p>
    <w:p w14:paraId="45FAF656"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t>Treynor, J. L.</w:t>
      </w:r>
      <w:r w:rsidRPr="00105E9F">
        <w:rPr>
          <w:rFonts w:ascii="Times New Roman" w:eastAsia="Times New Roman" w:hAnsi="Times New Roman" w:cs="Times New Roman"/>
          <w:sz w:val="24"/>
          <w:szCs w:val="24"/>
        </w:rPr>
        <w:t xml:space="preserve"> (1965). How to Rate Management of Investment Funds. </w:t>
      </w:r>
      <w:r w:rsidRPr="00105E9F">
        <w:rPr>
          <w:rFonts w:ascii="Times New Roman" w:eastAsia="Times New Roman" w:hAnsi="Times New Roman" w:cs="Times New Roman"/>
          <w:i/>
          <w:iCs/>
          <w:sz w:val="24"/>
          <w:szCs w:val="24"/>
        </w:rPr>
        <w:t>Harvard Business Review</w:t>
      </w:r>
      <w:r w:rsidRPr="00105E9F">
        <w:rPr>
          <w:rFonts w:ascii="Times New Roman" w:eastAsia="Times New Roman" w:hAnsi="Times New Roman" w:cs="Times New Roman"/>
          <w:sz w:val="24"/>
          <w:szCs w:val="24"/>
        </w:rPr>
        <w:t>, 43(1), 63-75.</w:t>
      </w:r>
    </w:p>
    <w:p w14:paraId="47C90DAB"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t>Koller, T., Goedhart, M., &amp; Wessels, D.</w:t>
      </w:r>
      <w:r w:rsidRPr="00105E9F">
        <w:rPr>
          <w:rFonts w:ascii="Times New Roman" w:eastAsia="Times New Roman" w:hAnsi="Times New Roman" w:cs="Times New Roman"/>
          <w:sz w:val="24"/>
          <w:szCs w:val="24"/>
        </w:rPr>
        <w:t xml:space="preserve"> (2010). </w:t>
      </w:r>
      <w:r w:rsidRPr="00105E9F">
        <w:rPr>
          <w:rFonts w:ascii="Times New Roman" w:eastAsia="Times New Roman" w:hAnsi="Times New Roman" w:cs="Times New Roman"/>
          <w:i/>
          <w:iCs/>
          <w:sz w:val="24"/>
          <w:szCs w:val="24"/>
        </w:rPr>
        <w:t>Valuation: Measuring and Managing the Value of Companies</w:t>
      </w:r>
      <w:r w:rsidRPr="00105E9F">
        <w:rPr>
          <w:rFonts w:ascii="Times New Roman" w:eastAsia="Times New Roman" w:hAnsi="Times New Roman" w:cs="Times New Roman"/>
          <w:sz w:val="24"/>
          <w:szCs w:val="24"/>
        </w:rPr>
        <w:t xml:space="preserve"> (5th ed.). McKinsey &amp; Company.</w:t>
      </w:r>
    </w:p>
    <w:p w14:paraId="071E3D74"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t xml:space="preserve">Hochreiter, S., &amp; </w:t>
      </w:r>
      <w:proofErr w:type="spellStart"/>
      <w:r w:rsidRPr="00105E9F">
        <w:rPr>
          <w:rFonts w:ascii="Times New Roman" w:eastAsia="Times New Roman" w:hAnsi="Times New Roman" w:cs="Times New Roman"/>
          <w:b/>
          <w:bCs/>
          <w:sz w:val="24"/>
          <w:szCs w:val="24"/>
        </w:rPr>
        <w:t>Schmidhuber</w:t>
      </w:r>
      <w:proofErr w:type="spellEnd"/>
      <w:r w:rsidRPr="00105E9F">
        <w:rPr>
          <w:rFonts w:ascii="Times New Roman" w:eastAsia="Times New Roman" w:hAnsi="Times New Roman" w:cs="Times New Roman"/>
          <w:b/>
          <w:bCs/>
          <w:sz w:val="24"/>
          <w:szCs w:val="24"/>
        </w:rPr>
        <w:t>, J.</w:t>
      </w:r>
      <w:r w:rsidRPr="00105E9F">
        <w:rPr>
          <w:rFonts w:ascii="Times New Roman" w:eastAsia="Times New Roman" w:hAnsi="Times New Roman" w:cs="Times New Roman"/>
          <w:sz w:val="24"/>
          <w:szCs w:val="24"/>
        </w:rPr>
        <w:t xml:space="preserve"> (1997). Long Short-Term Memory. </w:t>
      </w:r>
      <w:r w:rsidRPr="00105E9F">
        <w:rPr>
          <w:rFonts w:ascii="Times New Roman" w:eastAsia="Times New Roman" w:hAnsi="Times New Roman" w:cs="Times New Roman"/>
          <w:i/>
          <w:iCs/>
          <w:sz w:val="24"/>
          <w:szCs w:val="24"/>
        </w:rPr>
        <w:t>Neural Computation</w:t>
      </w:r>
      <w:r w:rsidRPr="00105E9F">
        <w:rPr>
          <w:rFonts w:ascii="Times New Roman" w:eastAsia="Times New Roman" w:hAnsi="Times New Roman" w:cs="Times New Roman"/>
          <w:sz w:val="24"/>
          <w:szCs w:val="24"/>
        </w:rPr>
        <w:t>, 9(8), 1735-1780.</w:t>
      </w:r>
    </w:p>
    <w:p w14:paraId="2E2846EF"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105E9F">
        <w:rPr>
          <w:rFonts w:ascii="Times New Roman" w:eastAsia="Times New Roman" w:hAnsi="Times New Roman" w:cs="Times New Roman"/>
          <w:b/>
          <w:bCs/>
          <w:sz w:val="24"/>
          <w:szCs w:val="24"/>
        </w:rPr>
        <w:t>Schmidhuber</w:t>
      </w:r>
      <w:proofErr w:type="spellEnd"/>
      <w:r w:rsidRPr="00105E9F">
        <w:rPr>
          <w:rFonts w:ascii="Times New Roman" w:eastAsia="Times New Roman" w:hAnsi="Times New Roman" w:cs="Times New Roman"/>
          <w:b/>
          <w:bCs/>
          <w:sz w:val="24"/>
          <w:szCs w:val="24"/>
        </w:rPr>
        <w:t>, J.</w:t>
      </w:r>
      <w:r w:rsidRPr="00105E9F">
        <w:rPr>
          <w:rFonts w:ascii="Times New Roman" w:eastAsia="Times New Roman" w:hAnsi="Times New Roman" w:cs="Times New Roman"/>
          <w:sz w:val="24"/>
          <w:szCs w:val="24"/>
        </w:rPr>
        <w:t xml:space="preserve"> (2015). Deep Learning in Neural Networks: An Overview. </w:t>
      </w:r>
      <w:r w:rsidRPr="00105E9F">
        <w:rPr>
          <w:rFonts w:ascii="Times New Roman" w:eastAsia="Times New Roman" w:hAnsi="Times New Roman" w:cs="Times New Roman"/>
          <w:i/>
          <w:iCs/>
          <w:sz w:val="24"/>
          <w:szCs w:val="24"/>
        </w:rPr>
        <w:t>Neural Networks</w:t>
      </w:r>
      <w:r w:rsidRPr="00105E9F">
        <w:rPr>
          <w:rFonts w:ascii="Times New Roman" w:eastAsia="Times New Roman" w:hAnsi="Times New Roman" w:cs="Times New Roman"/>
          <w:sz w:val="24"/>
          <w:szCs w:val="24"/>
        </w:rPr>
        <w:t>, 61, 85-117.</w:t>
      </w:r>
    </w:p>
    <w:p w14:paraId="5A3616B7"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t xml:space="preserve">Bengio, Y., Ducharme, R., Vincent, P., &amp; </w:t>
      </w:r>
      <w:proofErr w:type="spellStart"/>
      <w:r w:rsidRPr="00105E9F">
        <w:rPr>
          <w:rFonts w:ascii="Times New Roman" w:eastAsia="Times New Roman" w:hAnsi="Times New Roman" w:cs="Times New Roman"/>
          <w:b/>
          <w:bCs/>
          <w:sz w:val="24"/>
          <w:szCs w:val="24"/>
        </w:rPr>
        <w:t>Jauvin</w:t>
      </w:r>
      <w:proofErr w:type="spellEnd"/>
      <w:r w:rsidRPr="00105E9F">
        <w:rPr>
          <w:rFonts w:ascii="Times New Roman" w:eastAsia="Times New Roman" w:hAnsi="Times New Roman" w:cs="Times New Roman"/>
          <w:b/>
          <w:bCs/>
          <w:sz w:val="24"/>
          <w:szCs w:val="24"/>
        </w:rPr>
        <w:t>, C.</w:t>
      </w:r>
      <w:r w:rsidRPr="00105E9F">
        <w:rPr>
          <w:rFonts w:ascii="Times New Roman" w:eastAsia="Times New Roman" w:hAnsi="Times New Roman" w:cs="Times New Roman"/>
          <w:sz w:val="24"/>
          <w:szCs w:val="24"/>
        </w:rPr>
        <w:t xml:space="preserve"> (2003). A Neural Probabilistic Language Model. </w:t>
      </w:r>
      <w:r w:rsidRPr="00105E9F">
        <w:rPr>
          <w:rFonts w:ascii="Times New Roman" w:eastAsia="Times New Roman" w:hAnsi="Times New Roman" w:cs="Times New Roman"/>
          <w:i/>
          <w:iCs/>
          <w:sz w:val="24"/>
          <w:szCs w:val="24"/>
        </w:rPr>
        <w:t>Journal of Machine Learning Research</w:t>
      </w:r>
      <w:r w:rsidRPr="00105E9F">
        <w:rPr>
          <w:rFonts w:ascii="Times New Roman" w:eastAsia="Times New Roman" w:hAnsi="Times New Roman" w:cs="Times New Roman"/>
          <w:sz w:val="24"/>
          <w:szCs w:val="24"/>
        </w:rPr>
        <w:t>, 3, 1137-1155.</w:t>
      </w:r>
    </w:p>
    <w:p w14:paraId="681246CA"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t>LeCun, Y., Bengio, Y., &amp; Hinton, G.</w:t>
      </w:r>
      <w:r w:rsidRPr="00105E9F">
        <w:rPr>
          <w:rFonts w:ascii="Times New Roman" w:eastAsia="Times New Roman" w:hAnsi="Times New Roman" w:cs="Times New Roman"/>
          <w:sz w:val="24"/>
          <w:szCs w:val="24"/>
        </w:rPr>
        <w:t xml:space="preserve"> (2015). Deep Learning. </w:t>
      </w:r>
      <w:r w:rsidRPr="00105E9F">
        <w:rPr>
          <w:rFonts w:ascii="Times New Roman" w:eastAsia="Times New Roman" w:hAnsi="Times New Roman" w:cs="Times New Roman"/>
          <w:i/>
          <w:iCs/>
          <w:sz w:val="24"/>
          <w:szCs w:val="24"/>
        </w:rPr>
        <w:t>Nature</w:t>
      </w:r>
      <w:r w:rsidRPr="00105E9F">
        <w:rPr>
          <w:rFonts w:ascii="Times New Roman" w:eastAsia="Times New Roman" w:hAnsi="Times New Roman" w:cs="Times New Roman"/>
          <w:sz w:val="24"/>
          <w:szCs w:val="24"/>
        </w:rPr>
        <w:t>, 521(7553), 436-444.</w:t>
      </w:r>
    </w:p>
    <w:p w14:paraId="2032AB32"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t>Kingma, D. P., &amp; Ba, J.</w:t>
      </w:r>
      <w:r w:rsidRPr="00105E9F">
        <w:rPr>
          <w:rFonts w:ascii="Times New Roman" w:eastAsia="Times New Roman" w:hAnsi="Times New Roman" w:cs="Times New Roman"/>
          <w:sz w:val="24"/>
          <w:szCs w:val="24"/>
        </w:rPr>
        <w:t xml:space="preserve"> (2014). Adam: A Method for Stochastic Optimization. </w:t>
      </w:r>
      <w:proofErr w:type="spellStart"/>
      <w:r w:rsidRPr="00105E9F">
        <w:rPr>
          <w:rFonts w:ascii="Times New Roman" w:eastAsia="Times New Roman" w:hAnsi="Times New Roman" w:cs="Times New Roman"/>
          <w:i/>
          <w:iCs/>
          <w:sz w:val="24"/>
          <w:szCs w:val="24"/>
        </w:rPr>
        <w:t>arXiv</w:t>
      </w:r>
      <w:proofErr w:type="spellEnd"/>
      <w:r w:rsidRPr="00105E9F">
        <w:rPr>
          <w:rFonts w:ascii="Times New Roman" w:eastAsia="Times New Roman" w:hAnsi="Times New Roman" w:cs="Times New Roman"/>
          <w:i/>
          <w:iCs/>
          <w:sz w:val="24"/>
          <w:szCs w:val="24"/>
        </w:rPr>
        <w:t xml:space="preserve"> preprint arXiv:1412.6980</w:t>
      </w:r>
      <w:r w:rsidRPr="00105E9F">
        <w:rPr>
          <w:rFonts w:ascii="Times New Roman" w:eastAsia="Times New Roman" w:hAnsi="Times New Roman" w:cs="Times New Roman"/>
          <w:sz w:val="24"/>
          <w:szCs w:val="24"/>
        </w:rPr>
        <w:t>.</w:t>
      </w:r>
    </w:p>
    <w:p w14:paraId="52DE61A6"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t>Fama, E. F., &amp; French, K. R.</w:t>
      </w:r>
      <w:r w:rsidRPr="00105E9F">
        <w:rPr>
          <w:rFonts w:ascii="Times New Roman" w:eastAsia="Times New Roman" w:hAnsi="Times New Roman" w:cs="Times New Roman"/>
          <w:sz w:val="24"/>
          <w:szCs w:val="24"/>
        </w:rPr>
        <w:t xml:space="preserve"> (1992). The Cross-Section of Expected Stock Returns. </w:t>
      </w:r>
      <w:r w:rsidRPr="00105E9F">
        <w:rPr>
          <w:rFonts w:ascii="Times New Roman" w:eastAsia="Times New Roman" w:hAnsi="Times New Roman" w:cs="Times New Roman"/>
          <w:i/>
          <w:iCs/>
          <w:sz w:val="24"/>
          <w:szCs w:val="24"/>
        </w:rPr>
        <w:t>The Journal of Finance</w:t>
      </w:r>
      <w:r w:rsidRPr="00105E9F">
        <w:rPr>
          <w:rFonts w:ascii="Times New Roman" w:eastAsia="Times New Roman" w:hAnsi="Times New Roman" w:cs="Times New Roman"/>
          <w:sz w:val="24"/>
          <w:szCs w:val="24"/>
        </w:rPr>
        <w:t>, 47(2), 427-465.</w:t>
      </w:r>
    </w:p>
    <w:p w14:paraId="3854F7E5"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105E9F">
        <w:rPr>
          <w:rFonts w:ascii="Times New Roman" w:eastAsia="Times New Roman" w:hAnsi="Times New Roman" w:cs="Times New Roman"/>
          <w:b/>
          <w:bCs/>
          <w:sz w:val="24"/>
          <w:szCs w:val="24"/>
        </w:rPr>
        <w:t>Mnih</w:t>
      </w:r>
      <w:proofErr w:type="spellEnd"/>
      <w:r w:rsidRPr="00105E9F">
        <w:rPr>
          <w:rFonts w:ascii="Times New Roman" w:eastAsia="Times New Roman" w:hAnsi="Times New Roman" w:cs="Times New Roman"/>
          <w:b/>
          <w:bCs/>
          <w:sz w:val="24"/>
          <w:szCs w:val="24"/>
        </w:rPr>
        <w:t xml:space="preserve">, V., </w:t>
      </w:r>
      <w:proofErr w:type="spellStart"/>
      <w:r w:rsidRPr="00105E9F">
        <w:rPr>
          <w:rFonts w:ascii="Times New Roman" w:eastAsia="Times New Roman" w:hAnsi="Times New Roman" w:cs="Times New Roman"/>
          <w:b/>
          <w:bCs/>
          <w:sz w:val="24"/>
          <w:szCs w:val="24"/>
        </w:rPr>
        <w:t>Kavukcuoglu</w:t>
      </w:r>
      <w:proofErr w:type="spellEnd"/>
      <w:r w:rsidRPr="00105E9F">
        <w:rPr>
          <w:rFonts w:ascii="Times New Roman" w:eastAsia="Times New Roman" w:hAnsi="Times New Roman" w:cs="Times New Roman"/>
          <w:b/>
          <w:bCs/>
          <w:sz w:val="24"/>
          <w:szCs w:val="24"/>
        </w:rPr>
        <w:t>, K., Silver, D., et al.</w:t>
      </w:r>
      <w:r w:rsidRPr="00105E9F">
        <w:rPr>
          <w:rFonts w:ascii="Times New Roman" w:eastAsia="Times New Roman" w:hAnsi="Times New Roman" w:cs="Times New Roman"/>
          <w:sz w:val="24"/>
          <w:szCs w:val="24"/>
        </w:rPr>
        <w:t xml:space="preserve"> (2015). Human-level Control through Deep Reinforcement Learning. </w:t>
      </w:r>
      <w:r w:rsidRPr="00105E9F">
        <w:rPr>
          <w:rFonts w:ascii="Times New Roman" w:eastAsia="Times New Roman" w:hAnsi="Times New Roman" w:cs="Times New Roman"/>
          <w:i/>
          <w:iCs/>
          <w:sz w:val="24"/>
          <w:szCs w:val="24"/>
        </w:rPr>
        <w:t>Nature</w:t>
      </w:r>
      <w:r w:rsidRPr="00105E9F">
        <w:rPr>
          <w:rFonts w:ascii="Times New Roman" w:eastAsia="Times New Roman" w:hAnsi="Times New Roman" w:cs="Times New Roman"/>
          <w:sz w:val="24"/>
          <w:szCs w:val="24"/>
        </w:rPr>
        <w:t>, 518(7540), 529-533.</w:t>
      </w:r>
    </w:p>
    <w:p w14:paraId="2EB6D6D2"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t>Tieleman, T., &amp; Hinton, G.</w:t>
      </w:r>
      <w:r w:rsidRPr="00105E9F">
        <w:rPr>
          <w:rFonts w:ascii="Times New Roman" w:eastAsia="Times New Roman" w:hAnsi="Times New Roman" w:cs="Times New Roman"/>
          <w:sz w:val="24"/>
          <w:szCs w:val="24"/>
        </w:rPr>
        <w:t xml:space="preserve"> (2012). Lecture 6.5—</w:t>
      </w:r>
      <w:proofErr w:type="spellStart"/>
      <w:r w:rsidRPr="00105E9F">
        <w:rPr>
          <w:rFonts w:ascii="Times New Roman" w:eastAsia="Times New Roman" w:hAnsi="Times New Roman" w:cs="Times New Roman"/>
          <w:sz w:val="24"/>
          <w:szCs w:val="24"/>
        </w:rPr>
        <w:t>RMSProp</w:t>
      </w:r>
      <w:proofErr w:type="spellEnd"/>
      <w:r w:rsidRPr="00105E9F">
        <w:rPr>
          <w:rFonts w:ascii="Times New Roman" w:eastAsia="Times New Roman" w:hAnsi="Times New Roman" w:cs="Times New Roman"/>
          <w:sz w:val="24"/>
          <w:szCs w:val="24"/>
        </w:rPr>
        <w:t xml:space="preserve">: Divide the Gradient by a Running Average of Its Recent Magnitude. </w:t>
      </w:r>
      <w:r w:rsidRPr="00105E9F">
        <w:rPr>
          <w:rFonts w:ascii="Times New Roman" w:eastAsia="Times New Roman" w:hAnsi="Times New Roman" w:cs="Times New Roman"/>
          <w:i/>
          <w:iCs/>
          <w:sz w:val="24"/>
          <w:szCs w:val="24"/>
        </w:rPr>
        <w:t>COURSERA: Neural Networks for Machine Learning</w:t>
      </w:r>
      <w:r w:rsidRPr="00105E9F">
        <w:rPr>
          <w:rFonts w:ascii="Times New Roman" w:eastAsia="Times New Roman" w:hAnsi="Times New Roman" w:cs="Times New Roman"/>
          <w:sz w:val="24"/>
          <w:szCs w:val="24"/>
        </w:rPr>
        <w:t>.</w:t>
      </w:r>
    </w:p>
    <w:p w14:paraId="375C0CD5" w14:textId="77777777" w:rsidR="00105E9F" w:rsidRPr="00105E9F" w:rsidRDefault="00105E9F" w:rsidP="00105E9F">
      <w:pPr>
        <w:pStyle w:val="ListParagraph"/>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105E9F">
        <w:rPr>
          <w:rFonts w:ascii="Times New Roman" w:eastAsia="Times New Roman" w:hAnsi="Times New Roman" w:cs="Times New Roman"/>
          <w:b/>
          <w:bCs/>
          <w:sz w:val="24"/>
          <w:szCs w:val="24"/>
        </w:rPr>
        <w:t>Silver, D., Huang, A., Maddison, C. J., et al.</w:t>
      </w:r>
      <w:r w:rsidRPr="00105E9F">
        <w:rPr>
          <w:rFonts w:ascii="Times New Roman" w:eastAsia="Times New Roman" w:hAnsi="Times New Roman" w:cs="Times New Roman"/>
          <w:sz w:val="24"/>
          <w:szCs w:val="24"/>
        </w:rPr>
        <w:t xml:space="preserve"> (2016). Mastering the Game of Go with Deep Neural Networks and Tree Search. </w:t>
      </w:r>
      <w:r w:rsidRPr="00105E9F">
        <w:rPr>
          <w:rFonts w:ascii="Times New Roman" w:eastAsia="Times New Roman" w:hAnsi="Times New Roman" w:cs="Times New Roman"/>
          <w:i/>
          <w:iCs/>
          <w:sz w:val="24"/>
          <w:szCs w:val="24"/>
        </w:rPr>
        <w:t>Nature</w:t>
      </w:r>
      <w:r w:rsidRPr="00105E9F">
        <w:rPr>
          <w:rFonts w:ascii="Times New Roman" w:eastAsia="Times New Roman" w:hAnsi="Times New Roman" w:cs="Times New Roman"/>
          <w:sz w:val="24"/>
          <w:szCs w:val="24"/>
        </w:rPr>
        <w:t>, 529(7587), 484-489.</w:t>
      </w:r>
    </w:p>
    <w:p w14:paraId="61651959" w14:textId="77777777" w:rsidR="00105E9F" w:rsidRPr="001C3CDE" w:rsidRDefault="00105E9F" w:rsidP="00105E9F">
      <w:pPr>
        <w:spacing w:before="100" w:beforeAutospacing="1" w:after="100" w:afterAutospacing="1" w:line="240" w:lineRule="auto"/>
        <w:rPr>
          <w:rFonts w:ascii="Times New Roman" w:eastAsia="Times New Roman" w:hAnsi="Times New Roman" w:cs="Times New Roman"/>
          <w:sz w:val="24"/>
          <w:szCs w:val="24"/>
        </w:rPr>
      </w:pPr>
    </w:p>
    <w:p w14:paraId="7E8A6097" w14:textId="77777777" w:rsidR="00000000" w:rsidRDefault="00000000"/>
    <w:sectPr w:rsidR="00897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3DD1"/>
    <w:multiLevelType w:val="multilevel"/>
    <w:tmpl w:val="5D26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047DE"/>
    <w:multiLevelType w:val="multilevel"/>
    <w:tmpl w:val="3300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C496A"/>
    <w:multiLevelType w:val="multilevel"/>
    <w:tmpl w:val="3F38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4134E2"/>
    <w:multiLevelType w:val="multilevel"/>
    <w:tmpl w:val="21D8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529AA"/>
    <w:multiLevelType w:val="multilevel"/>
    <w:tmpl w:val="29D4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97F3E"/>
    <w:multiLevelType w:val="hybridMultilevel"/>
    <w:tmpl w:val="731A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93A87"/>
    <w:multiLevelType w:val="multilevel"/>
    <w:tmpl w:val="1776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94825"/>
    <w:multiLevelType w:val="multilevel"/>
    <w:tmpl w:val="D25E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A5BE3"/>
    <w:multiLevelType w:val="multilevel"/>
    <w:tmpl w:val="A840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5737B"/>
    <w:multiLevelType w:val="multilevel"/>
    <w:tmpl w:val="3300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6B1B2C"/>
    <w:multiLevelType w:val="hybridMultilevel"/>
    <w:tmpl w:val="27C40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B12302"/>
    <w:multiLevelType w:val="multilevel"/>
    <w:tmpl w:val="89DC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D5649C"/>
    <w:multiLevelType w:val="multilevel"/>
    <w:tmpl w:val="DF3E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FF052C"/>
    <w:multiLevelType w:val="multilevel"/>
    <w:tmpl w:val="2EB6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8E5B5F"/>
    <w:multiLevelType w:val="multilevel"/>
    <w:tmpl w:val="329E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6575F"/>
    <w:multiLevelType w:val="hybridMultilevel"/>
    <w:tmpl w:val="2D9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6313FA"/>
    <w:multiLevelType w:val="multilevel"/>
    <w:tmpl w:val="111A8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EC28F9"/>
    <w:multiLevelType w:val="multilevel"/>
    <w:tmpl w:val="1F0A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6D5F50"/>
    <w:multiLevelType w:val="multilevel"/>
    <w:tmpl w:val="A214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41F6E"/>
    <w:multiLevelType w:val="multilevel"/>
    <w:tmpl w:val="E274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E4D68"/>
    <w:multiLevelType w:val="multilevel"/>
    <w:tmpl w:val="9208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A7624C"/>
    <w:multiLevelType w:val="multilevel"/>
    <w:tmpl w:val="7F12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042CC5"/>
    <w:multiLevelType w:val="multilevel"/>
    <w:tmpl w:val="8BC6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071F16"/>
    <w:multiLevelType w:val="multilevel"/>
    <w:tmpl w:val="9982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9C2B13"/>
    <w:multiLevelType w:val="multilevel"/>
    <w:tmpl w:val="7062B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F168F7"/>
    <w:multiLevelType w:val="multilevel"/>
    <w:tmpl w:val="2348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4B78A4"/>
    <w:multiLevelType w:val="multilevel"/>
    <w:tmpl w:val="14B2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976FF"/>
    <w:multiLevelType w:val="multilevel"/>
    <w:tmpl w:val="A706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A21604"/>
    <w:multiLevelType w:val="multilevel"/>
    <w:tmpl w:val="8A5C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DA0ECF"/>
    <w:multiLevelType w:val="multilevel"/>
    <w:tmpl w:val="B17C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4E1E07"/>
    <w:multiLevelType w:val="multilevel"/>
    <w:tmpl w:val="7132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35461"/>
    <w:multiLevelType w:val="multilevel"/>
    <w:tmpl w:val="A11C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D7626D"/>
    <w:multiLevelType w:val="multilevel"/>
    <w:tmpl w:val="55C4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EF2749"/>
    <w:multiLevelType w:val="multilevel"/>
    <w:tmpl w:val="A10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970863">
    <w:abstractNumId w:val="33"/>
  </w:num>
  <w:num w:numId="2" w16cid:durableId="521356647">
    <w:abstractNumId w:val="9"/>
  </w:num>
  <w:num w:numId="3" w16cid:durableId="262499913">
    <w:abstractNumId w:val="4"/>
  </w:num>
  <w:num w:numId="4" w16cid:durableId="28263588">
    <w:abstractNumId w:val="24"/>
  </w:num>
  <w:num w:numId="5" w16cid:durableId="765269949">
    <w:abstractNumId w:val="0"/>
  </w:num>
  <w:num w:numId="6" w16cid:durableId="710229668">
    <w:abstractNumId w:val="2"/>
  </w:num>
  <w:num w:numId="7" w16cid:durableId="2128507046">
    <w:abstractNumId w:val="31"/>
  </w:num>
  <w:num w:numId="8" w16cid:durableId="2135710778">
    <w:abstractNumId w:val="17"/>
  </w:num>
  <w:num w:numId="9" w16cid:durableId="1458333737">
    <w:abstractNumId w:val="18"/>
  </w:num>
  <w:num w:numId="10" w16cid:durableId="1742561986">
    <w:abstractNumId w:val="25"/>
  </w:num>
  <w:num w:numId="11" w16cid:durableId="620460650">
    <w:abstractNumId w:val="13"/>
  </w:num>
  <w:num w:numId="12" w16cid:durableId="898369772">
    <w:abstractNumId w:val="23"/>
  </w:num>
  <w:num w:numId="13" w16cid:durableId="1343434416">
    <w:abstractNumId w:val="11"/>
  </w:num>
  <w:num w:numId="14" w16cid:durableId="713962303">
    <w:abstractNumId w:val="3"/>
  </w:num>
  <w:num w:numId="15" w16cid:durableId="727918529">
    <w:abstractNumId w:val="14"/>
  </w:num>
  <w:num w:numId="16" w16cid:durableId="1465196851">
    <w:abstractNumId w:val="27"/>
  </w:num>
  <w:num w:numId="17" w16cid:durableId="1045329108">
    <w:abstractNumId w:val="20"/>
  </w:num>
  <w:num w:numId="18" w16cid:durableId="1913660469">
    <w:abstractNumId w:val="29"/>
  </w:num>
  <w:num w:numId="19" w16cid:durableId="1598757767">
    <w:abstractNumId w:val="19"/>
  </w:num>
  <w:num w:numId="20" w16cid:durableId="41171564">
    <w:abstractNumId w:val="8"/>
  </w:num>
  <w:num w:numId="21" w16cid:durableId="4787511">
    <w:abstractNumId w:val="21"/>
  </w:num>
  <w:num w:numId="22" w16cid:durableId="162085650">
    <w:abstractNumId w:val="16"/>
  </w:num>
  <w:num w:numId="23" w16cid:durableId="941958383">
    <w:abstractNumId w:val="32"/>
  </w:num>
  <w:num w:numId="24" w16cid:durableId="1396127946">
    <w:abstractNumId w:val="22"/>
  </w:num>
  <w:num w:numId="25" w16cid:durableId="562254903">
    <w:abstractNumId w:val="26"/>
  </w:num>
  <w:num w:numId="26" w16cid:durableId="767165988">
    <w:abstractNumId w:val="7"/>
  </w:num>
  <w:num w:numId="27" w16cid:durableId="2002386947">
    <w:abstractNumId w:val="30"/>
  </w:num>
  <w:num w:numId="28" w16cid:durableId="1359234848">
    <w:abstractNumId w:val="6"/>
  </w:num>
  <w:num w:numId="29" w16cid:durableId="1483426610">
    <w:abstractNumId w:val="28"/>
  </w:num>
  <w:num w:numId="30" w16cid:durableId="1189366375">
    <w:abstractNumId w:val="12"/>
  </w:num>
  <w:num w:numId="31" w16cid:durableId="369963052">
    <w:abstractNumId w:val="15"/>
  </w:num>
  <w:num w:numId="32" w16cid:durableId="1992364512">
    <w:abstractNumId w:val="1"/>
  </w:num>
  <w:num w:numId="33" w16cid:durableId="1298416125">
    <w:abstractNumId w:val="10"/>
  </w:num>
  <w:num w:numId="34" w16cid:durableId="20333370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DE"/>
    <w:rsid w:val="00105E9F"/>
    <w:rsid w:val="00161E94"/>
    <w:rsid w:val="001C3CDE"/>
    <w:rsid w:val="002C4E1D"/>
    <w:rsid w:val="004638D2"/>
    <w:rsid w:val="00554C76"/>
    <w:rsid w:val="00574D98"/>
    <w:rsid w:val="006028AC"/>
    <w:rsid w:val="00A21686"/>
    <w:rsid w:val="00A67FBC"/>
    <w:rsid w:val="00C10B0B"/>
    <w:rsid w:val="00E7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99FAD"/>
  <w15:docId w15:val="{8C9C6BA4-B79E-429E-800D-B1A9C6B0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C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3C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C3C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3CDE"/>
    <w:rPr>
      <w:rFonts w:ascii="Times New Roman" w:eastAsia="Times New Roman" w:hAnsi="Times New Roman" w:cs="Times New Roman"/>
      <w:b/>
      <w:bCs/>
      <w:sz w:val="27"/>
      <w:szCs w:val="27"/>
    </w:rPr>
  </w:style>
  <w:style w:type="character" w:styleId="Strong">
    <w:name w:val="Strong"/>
    <w:basedOn w:val="DefaultParagraphFont"/>
    <w:uiPriority w:val="22"/>
    <w:qFormat/>
    <w:rsid w:val="001C3CDE"/>
    <w:rPr>
      <w:b/>
      <w:bCs/>
    </w:rPr>
  </w:style>
  <w:style w:type="paragraph" w:styleId="NormalWeb">
    <w:name w:val="Normal (Web)"/>
    <w:basedOn w:val="Normal"/>
    <w:uiPriority w:val="99"/>
    <w:semiHidden/>
    <w:unhideWhenUsed/>
    <w:rsid w:val="001C3CD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C3CDE"/>
    <w:rPr>
      <w:i/>
      <w:iCs/>
    </w:rPr>
  </w:style>
  <w:style w:type="character" w:customStyle="1" w:styleId="Heading1Char">
    <w:name w:val="Heading 1 Char"/>
    <w:basedOn w:val="DefaultParagraphFont"/>
    <w:link w:val="Heading1"/>
    <w:uiPriority w:val="9"/>
    <w:rsid w:val="001C3C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C3CDE"/>
    <w:rPr>
      <w:rFonts w:asciiTheme="majorHAnsi" w:eastAsiaTheme="majorEastAsia" w:hAnsiTheme="majorHAnsi" w:cstheme="majorBidi"/>
      <w:b/>
      <w:bCs/>
      <w:color w:val="4F81BD" w:themeColor="accent1"/>
      <w:sz w:val="26"/>
      <w:szCs w:val="26"/>
    </w:rPr>
  </w:style>
  <w:style w:type="paragraph" w:styleId="Title">
    <w:name w:val="Title"/>
    <w:basedOn w:val="Normal"/>
    <w:link w:val="TitleChar"/>
    <w:uiPriority w:val="1"/>
    <w:qFormat/>
    <w:rsid w:val="00A67FBC"/>
    <w:pPr>
      <w:widowControl w:val="0"/>
      <w:autoSpaceDE w:val="0"/>
      <w:autoSpaceDN w:val="0"/>
      <w:spacing w:after="0" w:line="240" w:lineRule="auto"/>
      <w:ind w:left="2741" w:right="3181"/>
      <w:jc w:val="center"/>
    </w:pPr>
    <w:rPr>
      <w:rFonts w:ascii="Times New Roman" w:eastAsia="Times New Roman" w:hAnsi="Times New Roman" w:cs="Times New Roman"/>
      <w:b/>
      <w:bCs/>
      <w:sz w:val="36"/>
      <w:szCs w:val="36"/>
    </w:rPr>
  </w:style>
  <w:style w:type="character" w:customStyle="1" w:styleId="TitleChar">
    <w:name w:val="Title Char"/>
    <w:basedOn w:val="DefaultParagraphFont"/>
    <w:link w:val="Title"/>
    <w:uiPriority w:val="1"/>
    <w:rsid w:val="00A67FBC"/>
    <w:rPr>
      <w:rFonts w:ascii="Times New Roman" w:eastAsia="Times New Roman" w:hAnsi="Times New Roman" w:cs="Times New Roman"/>
      <w:b/>
      <w:bCs/>
      <w:sz w:val="36"/>
      <w:szCs w:val="36"/>
    </w:rPr>
  </w:style>
  <w:style w:type="character" w:customStyle="1" w:styleId="overflow-hidden">
    <w:name w:val="overflow-hidden"/>
    <w:basedOn w:val="DefaultParagraphFont"/>
    <w:rsid w:val="00A67FBC"/>
  </w:style>
  <w:style w:type="paragraph" w:styleId="ListParagraph">
    <w:name w:val="List Paragraph"/>
    <w:basedOn w:val="Normal"/>
    <w:uiPriority w:val="34"/>
    <w:qFormat/>
    <w:rsid w:val="00105E9F"/>
    <w:pPr>
      <w:ind w:left="720"/>
      <w:contextualSpacing/>
    </w:pPr>
  </w:style>
  <w:style w:type="paragraph" w:styleId="TOCHeading">
    <w:name w:val="TOC Heading"/>
    <w:basedOn w:val="Heading1"/>
    <w:next w:val="Normal"/>
    <w:uiPriority w:val="39"/>
    <w:semiHidden/>
    <w:unhideWhenUsed/>
    <w:qFormat/>
    <w:rsid w:val="00105E9F"/>
    <w:pPr>
      <w:outlineLvl w:val="9"/>
    </w:pPr>
    <w:rPr>
      <w:lang w:eastAsia="ja-JP"/>
    </w:rPr>
  </w:style>
  <w:style w:type="paragraph" w:styleId="TOC2">
    <w:name w:val="toc 2"/>
    <w:basedOn w:val="Normal"/>
    <w:next w:val="Normal"/>
    <w:autoRedefine/>
    <w:uiPriority w:val="39"/>
    <w:semiHidden/>
    <w:unhideWhenUsed/>
    <w:qFormat/>
    <w:rsid w:val="00105E9F"/>
    <w:pPr>
      <w:spacing w:after="100"/>
      <w:ind w:left="220"/>
    </w:pPr>
    <w:rPr>
      <w:rFonts w:eastAsiaTheme="minorEastAsia"/>
      <w:lang w:eastAsia="ja-JP"/>
    </w:rPr>
  </w:style>
  <w:style w:type="paragraph" w:styleId="TOC1">
    <w:name w:val="toc 1"/>
    <w:basedOn w:val="Normal"/>
    <w:next w:val="Normal"/>
    <w:autoRedefine/>
    <w:uiPriority w:val="39"/>
    <w:unhideWhenUsed/>
    <w:qFormat/>
    <w:rsid w:val="00105E9F"/>
    <w:pPr>
      <w:spacing w:after="100"/>
    </w:pPr>
    <w:rPr>
      <w:rFonts w:eastAsiaTheme="minorEastAsia"/>
      <w:lang w:eastAsia="ja-JP"/>
    </w:rPr>
  </w:style>
  <w:style w:type="paragraph" w:styleId="TOC3">
    <w:name w:val="toc 3"/>
    <w:basedOn w:val="Normal"/>
    <w:next w:val="Normal"/>
    <w:autoRedefine/>
    <w:uiPriority w:val="39"/>
    <w:unhideWhenUsed/>
    <w:qFormat/>
    <w:rsid w:val="00105E9F"/>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105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E9F"/>
    <w:rPr>
      <w:rFonts w:ascii="Tahoma" w:hAnsi="Tahoma" w:cs="Tahoma"/>
      <w:sz w:val="16"/>
      <w:szCs w:val="16"/>
    </w:rPr>
  </w:style>
  <w:style w:type="character" w:styleId="Hyperlink">
    <w:name w:val="Hyperlink"/>
    <w:basedOn w:val="DefaultParagraphFont"/>
    <w:uiPriority w:val="99"/>
    <w:unhideWhenUsed/>
    <w:rsid w:val="00105E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355322">
      <w:bodyDiv w:val="1"/>
      <w:marLeft w:val="0"/>
      <w:marRight w:val="0"/>
      <w:marTop w:val="0"/>
      <w:marBottom w:val="0"/>
      <w:divBdr>
        <w:top w:val="none" w:sz="0" w:space="0" w:color="auto"/>
        <w:left w:val="none" w:sz="0" w:space="0" w:color="auto"/>
        <w:bottom w:val="none" w:sz="0" w:space="0" w:color="auto"/>
        <w:right w:val="none" w:sz="0" w:space="0" w:color="auto"/>
      </w:divBdr>
    </w:div>
    <w:div w:id="1234123301">
      <w:bodyDiv w:val="1"/>
      <w:marLeft w:val="0"/>
      <w:marRight w:val="0"/>
      <w:marTop w:val="0"/>
      <w:marBottom w:val="0"/>
      <w:divBdr>
        <w:top w:val="none" w:sz="0" w:space="0" w:color="auto"/>
        <w:left w:val="none" w:sz="0" w:space="0" w:color="auto"/>
        <w:bottom w:val="none" w:sz="0" w:space="0" w:color="auto"/>
        <w:right w:val="none" w:sz="0" w:space="0" w:color="auto"/>
      </w:divBdr>
    </w:div>
    <w:div w:id="1334646251">
      <w:bodyDiv w:val="1"/>
      <w:marLeft w:val="0"/>
      <w:marRight w:val="0"/>
      <w:marTop w:val="0"/>
      <w:marBottom w:val="0"/>
      <w:divBdr>
        <w:top w:val="none" w:sz="0" w:space="0" w:color="auto"/>
        <w:left w:val="none" w:sz="0" w:space="0" w:color="auto"/>
        <w:bottom w:val="none" w:sz="0" w:space="0" w:color="auto"/>
        <w:right w:val="none" w:sz="0" w:space="0" w:color="auto"/>
      </w:divBdr>
      <w:divsChild>
        <w:div w:id="1086877890">
          <w:marLeft w:val="0"/>
          <w:marRight w:val="0"/>
          <w:marTop w:val="0"/>
          <w:marBottom w:val="0"/>
          <w:divBdr>
            <w:top w:val="none" w:sz="0" w:space="0" w:color="auto"/>
            <w:left w:val="none" w:sz="0" w:space="0" w:color="auto"/>
            <w:bottom w:val="none" w:sz="0" w:space="0" w:color="auto"/>
            <w:right w:val="none" w:sz="0" w:space="0" w:color="auto"/>
          </w:divBdr>
          <w:divsChild>
            <w:div w:id="272131377">
              <w:marLeft w:val="0"/>
              <w:marRight w:val="0"/>
              <w:marTop w:val="0"/>
              <w:marBottom w:val="0"/>
              <w:divBdr>
                <w:top w:val="none" w:sz="0" w:space="0" w:color="auto"/>
                <w:left w:val="none" w:sz="0" w:space="0" w:color="auto"/>
                <w:bottom w:val="none" w:sz="0" w:space="0" w:color="auto"/>
                <w:right w:val="none" w:sz="0" w:space="0" w:color="auto"/>
              </w:divBdr>
              <w:divsChild>
                <w:div w:id="629899100">
                  <w:marLeft w:val="0"/>
                  <w:marRight w:val="0"/>
                  <w:marTop w:val="0"/>
                  <w:marBottom w:val="0"/>
                  <w:divBdr>
                    <w:top w:val="none" w:sz="0" w:space="0" w:color="auto"/>
                    <w:left w:val="none" w:sz="0" w:space="0" w:color="auto"/>
                    <w:bottom w:val="none" w:sz="0" w:space="0" w:color="auto"/>
                    <w:right w:val="none" w:sz="0" w:space="0" w:color="auto"/>
                  </w:divBdr>
                  <w:divsChild>
                    <w:div w:id="3463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04935">
          <w:marLeft w:val="0"/>
          <w:marRight w:val="0"/>
          <w:marTop w:val="0"/>
          <w:marBottom w:val="0"/>
          <w:divBdr>
            <w:top w:val="none" w:sz="0" w:space="0" w:color="auto"/>
            <w:left w:val="none" w:sz="0" w:space="0" w:color="auto"/>
            <w:bottom w:val="none" w:sz="0" w:space="0" w:color="auto"/>
            <w:right w:val="none" w:sz="0" w:space="0" w:color="auto"/>
          </w:divBdr>
          <w:divsChild>
            <w:div w:id="2050372733">
              <w:marLeft w:val="0"/>
              <w:marRight w:val="0"/>
              <w:marTop w:val="0"/>
              <w:marBottom w:val="0"/>
              <w:divBdr>
                <w:top w:val="none" w:sz="0" w:space="0" w:color="auto"/>
                <w:left w:val="none" w:sz="0" w:space="0" w:color="auto"/>
                <w:bottom w:val="none" w:sz="0" w:space="0" w:color="auto"/>
                <w:right w:val="none" w:sz="0" w:space="0" w:color="auto"/>
              </w:divBdr>
              <w:divsChild>
                <w:div w:id="744451860">
                  <w:marLeft w:val="0"/>
                  <w:marRight w:val="0"/>
                  <w:marTop w:val="0"/>
                  <w:marBottom w:val="0"/>
                  <w:divBdr>
                    <w:top w:val="none" w:sz="0" w:space="0" w:color="auto"/>
                    <w:left w:val="none" w:sz="0" w:space="0" w:color="auto"/>
                    <w:bottom w:val="none" w:sz="0" w:space="0" w:color="auto"/>
                    <w:right w:val="none" w:sz="0" w:space="0" w:color="auto"/>
                  </w:divBdr>
                  <w:divsChild>
                    <w:div w:id="20256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3C523-6F22-40F6-BA18-98C840835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Y.PIRATHAP</dc:creator>
  <cp:lastModifiedBy>Maheswaran Tishathman</cp:lastModifiedBy>
  <cp:revision>3</cp:revision>
  <dcterms:created xsi:type="dcterms:W3CDTF">2024-09-29T10:54:00Z</dcterms:created>
  <dcterms:modified xsi:type="dcterms:W3CDTF">2024-09-29T10:54:00Z</dcterms:modified>
</cp:coreProperties>
</file>