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tbl>
      <w:tblPr>
        <w:tblW w:w="10620" w:type="dxa"/>
        <w:jc w:val="start"/>
        <w:tblInd w:w="-972" w:type="dxa"/>
        <w:tblLayout w:type="fixed"/>
        <w:tblCellMar>
          <w:top w:w="0" w:type="dxa"/>
          <w:start w:w="108" w:type="dxa"/>
          <w:bottom w:w="0" w:type="dxa"/>
          <w:end w:w="108" w:type="dxa"/>
        </w:tblCellMar>
        <w:tblLook w:noHBand="0" w:noVBand="0" w:firstColumn="0" w:lastRow="0" w:lastColumn="0" w:firstRow="0" w:val="0000"/>
      </w:tblPr>
      <w:tblGrid>
        <w:gridCol w:w="4858"/>
        <w:gridCol w:w="5762"/>
      </w:tblGrid>
      <w:tr>
        <w:trPr/>
        <w:tc>
          <w:tcPr>
            <w:tcW w:w="4858" w:type="dxa"/>
            <w:tcBorders/>
          </w:tcPr>
          <w:p>
            <w:pPr>
              <w:pStyle w:val="abc"/>
              <w:jc w:val="center"/>
              <w:rPr>
                <w:color w:val="000000"/>
              </w:rPr>
            </w:pPr>
            <w:r>
              <w:rPr>
                <w:rFonts w:ascii="Times New Roman" w:hAnsi="Times New Roman"/>
                <w:bCs/>
                <w:color w:val="000000"/>
                <w:sz w:val="26"/>
                <w:szCs w:val="26"/>
              </w:rPr>
              <w:t>BỘ QUỐC PHÒNG</w:t>
            </w:r>
          </w:p>
          <w:p>
            <w:pPr>
              <w:pStyle w:val="abc"/>
              <w:jc w:val="center"/>
              <w:rPr>
                <w:color w:val="000000"/>
              </w:rPr>
            </w:pPr>
            <w:r>
              <w:rPr>
                <w:rFonts w:ascii="Times New Roman" w:hAnsi="Times New Roman"/>
                <w:b/>
                <w:bCs/>
                <w:color w:val="000000"/>
                <w:sz w:val="26"/>
                <w:szCs w:val="26"/>
              </w:rPr>
              <w:t>CỤC KHOA HỌC QUÂN SỰ</w:t>
            </w:r>
          </w:p>
          <w:p>
            <w:pPr>
              <w:pStyle w:val="abc"/>
              <w:jc w:val="center"/>
              <w:rPr>
                <w:rFonts w:ascii="Times New Roman" w:hAnsi="Times New Roman"/>
                <w:b/>
                <w:bCs/>
                <w:color w:val="000000"/>
                <w:sz w:val="18"/>
                <w:szCs w:val="18"/>
              </w:rPr>
            </w:pPr>
            <w:r>
              <w:rPr>
                <w:rFonts w:ascii="Times New Roman" w:hAnsi="Times New Roman"/>
                <w:b/>
                <w:bCs/>
                <w:color w:val="000000"/>
                <w:sz w:val="18"/>
                <w:szCs w:val="18"/>
              </w:rPr>
              <mc:AlternateContent>
                <mc:Choice Requires="wps">
                  <w:drawing>
                    <wp:anchor distT="5080" distB="5080" distL="0" distR="0" simplePos="0" relativeHeight="2" behindDoc="0" locked="0" layoutInCell="1" allowOverlap="1" wp14:anchorId="53E9C03C">
                      <wp:simplePos x="0" y="0"/>
                      <wp:positionH relativeFrom="column">
                        <wp:posOffset>988695</wp:posOffset>
                      </wp:positionH>
                      <wp:positionV relativeFrom="paragraph">
                        <wp:posOffset>23495</wp:posOffset>
                      </wp:positionV>
                      <wp:extent cx="800100" cy="635"/>
                      <wp:effectExtent l="0" t="5080" r="0" b="5080"/>
                      <wp:wrapNone/>
                      <wp:docPr id="1" name="Straight Connector 2"/>
                      <a:graphic xmlns:a="http://schemas.openxmlformats.org/drawingml/2006/main">
                        <a:graphicData uri="http://schemas.microsoft.com/office/word/2010/wordprocessingShape">
                          <wps:wsp>
                            <wps:cNvSpPr/>
                            <wps:spPr>
                              <a:xfrm>
                                <a:off x="0" y="0"/>
                                <a:ext cx="800280" cy="720"/>
                              </a:xfrm>
                              <a:prstGeom prst="line">
                                <a:avLst/>
                              </a:prstGeom>
                              <a:ln w="9360">
                                <a:solidFill>
                                  <a:srgbClr val="000000"/>
                                </a:solidFill>
                                <a:miter/>
                              </a:ln>
                            </wps:spPr>
                            <wps:style>
                              <a:lnRef idx="0"/>
                              <a:fillRef idx="0"/>
                              <a:effectRef idx="0"/>
                              <a:fontRef idx="minor"/>
                            </wps:style>
                            <wps:bodyPr/>
                          </wps:wsp>
                        </a:graphicData>
                      </a:graphic>
                    </wp:anchor>
                  </w:drawing>
                </mc:Choice>
                <mc:Fallback>
                  <w:pict>
                    <v:line id="shape_0" from="77.85pt,1.85pt" to="140.8pt,1.85pt" stroked="t" o:allowincell="t" style="position:absolute" wp14:anchorId="53E9C03C">
                      <v:stroke color="black" weight="9360" joinstyle="miter" endcap="flat"/>
                      <v:fill o:detectmouseclick="t" on="false"/>
                      <w10:wrap type="none"/>
                    </v:line>
                  </w:pict>
                </mc:Fallback>
              </mc:AlternateContent>
            </w:r>
          </w:p>
          <w:p>
            <w:pPr>
              <w:pStyle w:val="abc"/>
              <w:jc w:val="center"/>
              <w:rPr>
                <w:color w:val="000000"/>
              </w:rPr>
            </w:pPr>
            <w:r>
              <w:rPr>
                <w:color w:val="000000"/>
              </w:rPr>
            </w:r>
          </w:p>
        </w:tc>
        <w:tc>
          <w:tcPr>
            <w:tcW w:w="5762" w:type="dxa"/>
            <w:tcBorders/>
          </w:tcPr>
          <w:p>
            <w:pPr>
              <w:pStyle w:val="abc"/>
              <w:jc w:val="center"/>
              <w:rPr>
                <w:color w:val="000000"/>
              </w:rPr>
            </w:pPr>
            <w:r>
              <w:rPr>
                <w:rFonts w:ascii="Times New Roman" w:hAnsi="Times New Roman"/>
                <w:b/>
                <w:bCs/>
                <w:color w:val="000000"/>
                <w:sz w:val="26"/>
                <w:szCs w:val="26"/>
              </w:rPr>
              <w:t>CỘNG HÒA XÃ HỘI CHỦ NGHĨA VIỆT NAM</w:t>
            </w:r>
          </w:p>
          <w:p>
            <w:pPr>
              <w:pStyle w:val="abc"/>
              <w:jc w:val="center"/>
              <w:rPr>
                <w:color w:val="000000"/>
              </w:rPr>
            </w:pPr>
            <w:r>
              <w:rPr>
                <w:rFonts w:ascii="Times New Roman" w:hAnsi="Times New Roman"/>
                <w:b/>
                <w:bCs/>
                <w:color w:val="000000"/>
                <w:sz w:val="26"/>
                <w:szCs w:val="26"/>
              </w:rPr>
              <w:t>Độc lập - Tự do - Hạnh phúc</w:t>
            </w:r>
          </w:p>
          <w:p>
            <w:pPr>
              <w:pStyle w:val="abc"/>
              <w:jc w:val="center"/>
              <w:rPr>
                <w:rFonts w:ascii="Times New Roman" w:hAnsi="Times New Roman"/>
                <w:b/>
                <w:bCs/>
                <w:color w:val="000000"/>
                <w:sz w:val="12"/>
                <w:szCs w:val="12"/>
              </w:rPr>
            </w:pPr>
            <w:r>
              <w:rPr>
                <w:rFonts w:ascii="Times New Roman" w:hAnsi="Times New Roman"/>
                <w:b/>
                <w:bCs/>
                <w:color w:val="000000"/>
                <w:sz w:val="12"/>
                <w:szCs w:val="12"/>
              </w:rPr>
              <mc:AlternateContent>
                <mc:Choice Requires="wps">
                  <w:drawing>
                    <wp:anchor distT="5080" distB="5080" distL="0" distR="0" simplePos="0" relativeHeight="3" behindDoc="0" locked="0" layoutInCell="1" allowOverlap="1" wp14:anchorId="4980911E">
                      <wp:simplePos x="0" y="0"/>
                      <wp:positionH relativeFrom="column">
                        <wp:posOffset>777875</wp:posOffset>
                      </wp:positionH>
                      <wp:positionV relativeFrom="paragraph">
                        <wp:posOffset>27940</wp:posOffset>
                      </wp:positionV>
                      <wp:extent cx="1983740" cy="635"/>
                      <wp:effectExtent l="0" t="5080" r="0" b="5080"/>
                      <wp:wrapNone/>
                      <wp:docPr id="2" name="Straight Connector 1"/>
                      <a:graphic xmlns:a="http://schemas.openxmlformats.org/drawingml/2006/main">
                        <a:graphicData uri="http://schemas.microsoft.com/office/word/2010/wordprocessingShape">
                          <wps:wsp>
                            <wps:cNvSpPr/>
                            <wps:spPr>
                              <a:xfrm>
                                <a:off x="0" y="0"/>
                                <a:ext cx="1983600" cy="720"/>
                              </a:xfrm>
                              <a:prstGeom prst="line">
                                <a:avLst/>
                              </a:prstGeom>
                              <a:ln w="9360">
                                <a:solidFill>
                                  <a:srgbClr val="000000"/>
                                </a:solidFill>
                                <a:miter/>
                              </a:ln>
                            </wps:spPr>
                            <wps:style>
                              <a:lnRef idx="0"/>
                              <a:fillRef idx="0"/>
                              <a:effectRef idx="0"/>
                              <a:fontRef idx="minor"/>
                            </wps:style>
                            <wps:bodyPr/>
                          </wps:wsp>
                        </a:graphicData>
                      </a:graphic>
                    </wp:anchor>
                  </w:drawing>
                </mc:Choice>
                <mc:Fallback>
                  <w:pict>
                    <v:line id="shape_0" from="61.25pt,2.2pt" to="217.4pt,2.2pt" stroked="t" o:allowincell="t" style="position:absolute" wp14:anchorId="4980911E">
                      <v:stroke color="black" weight="9360" joinstyle="miter" endcap="flat"/>
                      <v:fill o:detectmouseclick="t" on="false"/>
                      <w10:wrap type="none"/>
                    </v:line>
                  </w:pict>
                </mc:Fallback>
              </mc:AlternateContent>
            </w:r>
          </w:p>
          <w:p>
            <w:pPr>
              <w:pStyle w:val="abc"/>
              <w:spacing w:before="120" w:after="0"/>
              <w:jc w:val="center"/>
              <w:rPr>
                <w:color w:val="000000"/>
              </w:rPr>
            </w:pPr>
            <w:r>
              <w:rPr>
                <w:rFonts w:ascii="Times New Roman" w:hAnsi="Times New Roman"/>
                <w:i/>
                <w:iCs/>
                <w:color w:val="000000"/>
                <w:sz w:val="26"/>
                <w:szCs w:val="26"/>
              </w:rPr>
              <w:t>Hà Nội, ngày       tháng 12 năm 2025</w:t>
            </w:r>
          </w:p>
        </w:tc>
      </w:tr>
    </w:tbl>
    <w:p>
      <w:pPr>
        <w:pStyle w:val="Normal"/>
        <w:jc w:val="center"/>
        <w:rPr>
          <w:rFonts w:ascii="Times New Roman" w:hAnsi="Times New Roman"/>
          <w:b/>
          <w:bCs/>
          <w:color w:val="000000"/>
          <w:sz w:val="32"/>
          <w:szCs w:val="32"/>
        </w:rPr>
      </w:pPr>
      <w:r>
        <w:rPr>
          <w:rFonts w:ascii="Times New Roman" w:hAnsi="Times New Roman"/>
          <w:b/>
          <w:bCs/>
          <w:color w:val="000000"/>
          <w:sz w:val="32"/>
          <w:szCs w:val="32"/>
        </w:rPr>
      </w:r>
    </w:p>
    <w:p>
      <w:pPr>
        <w:pStyle w:val="Normal"/>
        <w:jc w:val="center"/>
        <w:rPr>
          <w:color w:val="000000"/>
        </w:rPr>
      </w:pPr>
      <w:r>
        <w:rPr>
          <w:rFonts w:ascii="Times New Roman" w:hAnsi="Times New Roman"/>
          <w:b/>
          <w:bCs/>
          <w:color w:val="000000"/>
          <w:sz w:val="32"/>
          <w:szCs w:val="32"/>
        </w:rPr>
        <w:t>KỊCH BẢN NGHIỆM THU PHẦN MỀM NỘI BỘ</w:t>
      </w:r>
    </w:p>
    <w:p>
      <w:pPr>
        <w:pStyle w:val="Normal"/>
        <w:jc w:val="center"/>
        <w:rPr>
          <w:rFonts w:ascii="Times New Roman" w:hAnsi="Times New Roman"/>
          <w:b/>
          <w:bCs/>
          <w:color w:val="000000"/>
          <w:sz w:val="32"/>
          <w:szCs w:val="32"/>
        </w:rPr>
      </w:pPr>
      <w:r>
        <w:rPr>
          <w:rFonts w:ascii="Times New Roman" w:hAnsi="Times New Roman"/>
          <w:b/>
          <w:bCs/>
          <w:color w:val="000000"/>
          <w:sz w:val="32"/>
          <w:szCs w:val="32"/>
        </w:rPr>
      </w:r>
    </w:p>
    <w:p>
      <w:pPr>
        <w:pStyle w:val="Normal"/>
        <w:spacing w:before="120" w:after="120"/>
        <w:ind w:firstLine="360"/>
        <w:jc w:val="both"/>
        <w:rPr>
          <w:color w:val="000000"/>
        </w:rPr>
      </w:pPr>
      <w:r>
        <w:rPr>
          <w:rFonts w:cs="Times New Roman" w:ascii="Times New Roman" w:hAnsi="Times New Roman"/>
          <w:color w:val="000000"/>
          <w:sz w:val="28"/>
          <w:szCs w:val="28"/>
          <w:lang w:val="en-US"/>
        </w:rPr>
        <w:t>Căn cứ vào kế hoạch tổ chức nghiệm thu số 2401/KH-HĐNT ngày 10/12/2025 của Cục Khoa học quân sự, Cục Khoa học quân sự phối hợp với Công ty Cổ phần EVOTEK Việt Nam xây dựng kịch bản nghiệm thu phần mềm như sau:</w:t>
      </w:r>
    </w:p>
    <w:p>
      <w:pPr>
        <w:pStyle w:val="BodyTextIndent"/>
        <w:spacing w:before="120" w:after="120"/>
        <w:ind w:firstLine="567" w:start="0"/>
        <w:jc w:val="both"/>
        <w:rPr>
          <w:color w:val="000000"/>
        </w:rPr>
      </w:pPr>
      <w:r>
        <w:rPr>
          <w:rFonts w:cs="Times New Roman" w:ascii="Times New Roman" w:hAnsi="Times New Roman"/>
          <w:b/>
          <w:bCs/>
          <w:color w:val="000000"/>
          <w:sz w:val="28"/>
          <w:szCs w:val="28"/>
        </w:rPr>
        <w:t>I. MỤC ĐÍCH, YÊU CẦU</w:t>
      </w:r>
    </w:p>
    <w:p>
      <w:pPr>
        <w:pStyle w:val="BodyTextIndent"/>
        <w:spacing w:before="120" w:after="120"/>
        <w:ind w:firstLine="567" w:start="0"/>
        <w:jc w:val="both"/>
        <w:rPr>
          <w:color w:val="000000"/>
        </w:rPr>
      </w:pPr>
      <w:r>
        <w:rPr>
          <w:rFonts w:cs="Times New Roman" w:ascii="Times New Roman" w:hAnsi="Times New Roman"/>
          <w:b/>
          <w:bCs/>
          <w:color w:val="000000"/>
          <w:sz w:val="28"/>
          <w:szCs w:val="28"/>
        </w:rPr>
        <w:t>1. Mục đích</w:t>
      </w:r>
      <w:r>
        <w:rPr>
          <w:rFonts w:cs="Times New Roman" w:ascii="Times New Roman" w:hAnsi="Times New Roman"/>
          <w:b/>
          <w:bCs/>
          <w:color w:val="000000"/>
          <w:sz w:val="28"/>
          <w:szCs w:val="28"/>
          <w:lang w:val="en-US"/>
        </w:rPr>
        <w:t>:</w:t>
      </w:r>
    </w:p>
    <w:p>
      <w:pPr>
        <w:pStyle w:val="Normal"/>
        <w:spacing w:before="120" w:after="120"/>
        <w:ind w:firstLine="567"/>
        <w:jc w:val="both"/>
        <w:rPr>
          <w:color w:val="000000"/>
        </w:rPr>
      </w:pPr>
      <w:r>
        <w:rPr>
          <w:rFonts w:cs="Times New Roman" w:ascii="Times New Roman" w:hAnsi="Times New Roman"/>
          <w:color w:val="000000"/>
          <w:sz w:val="28"/>
          <w:szCs w:val="28"/>
          <w:lang w:val="en-US"/>
        </w:rPr>
        <w:t>N</w:t>
      </w:r>
      <w:r>
        <w:rPr>
          <w:rFonts w:cs="Times New Roman" w:ascii="Times New Roman" w:hAnsi="Times New Roman"/>
          <w:color w:val="000000"/>
          <w:sz w:val="28"/>
          <w:szCs w:val="28"/>
        </w:rPr>
        <w:t>hằm kiểm tra tính năng và hiệu năng hoạt động của hệ thống phần mềm nội bộ theo đúng yêu cầu kỹ thuật, đảm bảo hệ thống hoạt động ổn định, chính xác và đáp ứng đầy đủ các yêu cầu chức năng đã đề ra trước khi đưa vào khai thác thực tế.</w:t>
      </w:r>
    </w:p>
    <w:p>
      <w:pPr>
        <w:pStyle w:val="BodyTextIndent"/>
        <w:spacing w:before="120" w:after="120"/>
        <w:ind w:firstLine="567" w:start="0"/>
        <w:jc w:val="both"/>
        <w:rPr>
          <w:color w:val="000000"/>
        </w:rPr>
      </w:pPr>
      <w:r>
        <w:rPr>
          <w:rFonts w:cs="Times New Roman" w:ascii="Times New Roman" w:hAnsi="Times New Roman"/>
          <w:b/>
          <w:bCs/>
          <w:color w:val="000000"/>
          <w:sz w:val="28"/>
          <w:szCs w:val="28"/>
          <w:lang w:val="en-US"/>
        </w:rPr>
        <w:t>2. Yêu cầu:</w:t>
      </w:r>
    </w:p>
    <w:p>
      <w:pPr>
        <w:pStyle w:val="BodyTextIndent"/>
        <w:spacing w:before="120" w:after="120"/>
        <w:ind w:firstLine="567" w:start="0"/>
        <w:jc w:val="both"/>
        <w:rPr>
          <w:color w:val="000000"/>
        </w:rPr>
      </w:pPr>
      <w:r>
        <w:rPr>
          <w:rFonts w:cs="Times New Roman" w:ascii="Times New Roman" w:hAnsi="Times New Roman"/>
          <w:color w:val="000000"/>
          <w:sz w:val="28"/>
          <w:szCs w:val="28"/>
        </w:rPr>
        <w:t>Hệ thống đã được cài đặt và cấu hình đầy đủ.</w:t>
      </w:r>
    </w:p>
    <w:p>
      <w:pPr>
        <w:pStyle w:val="BodyTextIndent"/>
        <w:spacing w:before="120" w:after="120"/>
        <w:ind w:firstLine="567" w:start="0"/>
        <w:jc w:val="both"/>
        <w:rPr>
          <w:color w:val="000000"/>
        </w:rPr>
      </w:pPr>
      <w:r>
        <w:rPr>
          <w:rFonts w:cs="Times New Roman" w:ascii="Times New Roman" w:hAnsi="Times New Roman"/>
          <w:color w:val="000000"/>
          <w:sz w:val="28"/>
          <w:szCs w:val="28"/>
        </w:rPr>
        <w:t>Có tài khoản người dùng đã được tạo trước và có quyền truy cập đầy đủ.</w:t>
      </w:r>
    </w:p>
    <w:p>
      <w:pPr>
        <w:pStyle w:val="BodyTextIndent"/>
        <w:spacing w:before="120" w:after="120"/>
        <w:ind w:firstLine="567" w:start="0"/>
        <w:jc w:val="both"/>
        <w:rPr>
          <w:color w:val="000000"/>
        </w:rPr>
      </w:pPr>
      <w:r>
        <w:rPr>
          <w:rFonts w:cs="Times New Roman" w:ascii="Times New Roman" w:hAnsi="Times New Roman"/>
          <w:color w:val="000000"/>
          <w:sz w:val="28"/>
          <w:szCs w:val="28"/>
        </w:rPr>
        <w:t>Các kết nối mạng và cơ sở dữ liệu hoạt động ổn định.</w:t>
      </w:r>
    </w:p>
    <w:p>
      <w:pPr>
        <w:pStyle w:val="BodyTextIndent"/>
        <w:spacing w:before="120" w:after="120"/>
        <w:ind w:firstLine="567" w:start="0"/>
        <w:jc w:val="both"/>
        <w:rPr>
          <w:color w:val="000000"/>
        </w:rPr>
      </w:pPr>
      <w:r>
        <w:rPr>
          <w:rFonts w:cs="Times New Roman" w:ascii="Times New Roman" w:hAnsi="Times New Roman"/>
          <w:color w:val="000000"/>
          <w:sz w:val="28"/>
          <w:szCs w:val="28"/>
        </w:rPr>
        <w:t>Thiết bị test có cấu hình đáp ứng yêu cầu vận hành hệ thống.</w:t>
      </w:r>
    </w:p>
    <w:p>
      <w:pPr>
        <w:pStyle w:val="Normal"/>
        <w:spacing w:before="120" w:after="120"/>
        <w:ind w:firstLine="567"/>
        <w:jc w:val="both"/>
        <w:rPr>
          <w:color w:val="000000"/>
        </w:rPr>
      </w:pPr>
      <w:r>
        <w:rPr>
          <w:rFonts w:cs="Times New Roman" w:ascii="Times New Roman" w:hAnsi="Times New Roman"/>
          <w:b/>
          <w:bCs/>
          <w:color w:val="000000"/>
          <w:sz w:val="28"/>
          <w:szCs w:val="28"/>
          <w:lang w:val="en-US"/>
        </w:rPr>
        <w:t>II. PHẠM VI ÁP DỤNG, TIÊU CHÍ ĐÁNH GIÁ NGHIỆM THU</w:t>
      </w:r>
    </w:p>
    <w:p>
      <w:pPr>
        <w:pStyle w:val="Normal"/>
        <w:spacing w:before="120" w:after="120"/>
        <w:ind w:firstLine="567"/>
        <w:jc w:val="both"/>
        <w:rPr>
          <w:color w:val="000000"/>
        </w:rPr>
      </w:pPr>
      <w:r>
        <w:rPr>
          <w:rFonts w:cs="Times New Roman" w:ascii="Times New Roman" w:hAnsi="Times New Roman"/>
          <w:b/>
          <w:bCs/>
          <w:color w:val="000000"/>
          <w:sz w:val="28"/>
          <w:szCs w:val="28"/>
          <w:lang w:val="en-US"/>
        </w:rPr>
        <w:t>1. Phạm vi áp dụng</w:t>
      </w:r>
    </w:p>
    <w:p>
      <w:pPr>
        <w:pStyle w:val="Normal"/>
        <w:spacing w:before="120" w:after="120"/>
        <w:ind w:firstLine="567"/>
        <w:jc w:val="both"/>
        <w:rPr>
          <w:color w:val="000000"/>
        </w:rPr>
      </w:pPr>
      <w:r>
        <w:rPr>
          <w:rFonts w:cs="Times New Roman" w:ascii="Times New Roman" w:hAnsi="Times New Roman"/>
          <w:b w:val="false"/>
          <w:i w:val="false"/>
          <w:caps w:val="false"/>
          <w:smallCaps w:val="false"/>
          <w:color w:val="000000"/>
          <w:spacing w:val="0"/>
          <w:sz w:val="28"/>
          <w:szCs w:val="28"/>
        </w:rPr>
        <w:t>Kịch bản này áp dụng cho toàn bộ các chức năng chính trong hệ thống, bao gồm các nhóm nghiệp vụ:</w:t>
      </w:r>
      <w:r>
        <w:rPr>
          <w:rFonts w:cs="Times New Roman" w:ascii="Times New Roman" w:hAnsi="Times New Roman"/>
          <w:color w:val="000000"/>
          <w:sz w:val="28"/>
          <w:szCs w:val="28"/>
        </w:rPr>
        <w:t xml:space="preserve"> đăng nhập, tiếp công dân, quản lý sổ đơn, luân chuyển đơn, xử lý đơn, cập nhật kết quả xử lý, in sổ đơn, khai thác báo cáo thống kê, lưu trữ và số hóa đơn.</w:t>
      </w:r>
    </w:p>
    <w:p>
      <w:pPr>
        <w:pStyle w:val="Normal"/>
        <w:spacing w:before="120" w:after="120"/>
        <w:ind w:firstLine="567"/>
        <w:jc w:val="both"/>
        <w:rPr>
          <w:color w:val="000000"/>
        </w:rPr>
      </w:pPr>
      <w:r>
        <w:rPr>
          <w:rFonts w:cs="Times New Roman" w:ascii="Times New Roman" w:hAnsi="Times New Roman"/>
          <w:b/>
          <w:color w:val="000000"/>
          <w:sz w:val="28"/>
          <w:szCs w:val="28"/>
          <w:lang w:val="en-US"/>
        </w:rPr>
        <w:t>2. Tiêu chí đánh giá nghiệm thu</w:t>
      </w:r>
    </w:p>
    <w:p>
      <w:pPr>
        <w:pStyle w:val="Normal"/>
        <w:spacing w:before="120" w:after="120"/>
        <w:ind w:firstLine="567"/>
        <w:jc w:val="both"/>
        <w:rPr>
          <w:color w:val="000000"/>
        </w:rPr>
      </w:pPr>
      <w:r>
        <w:rPr>
          <w:rFonts w:cs="Times New Roman" w:ascii="Times New Roman" w:hAnsi="Times New Roman"/>
          <w:color w:val="000000"/>
          <w:sz w:val="28"/>
          <w:szCs w:val="28"/>
          <w:lang w:val="en-US"/>
        </w:rPr>
        <w:t xml:space="preserve">- </w:t>
      </w:r>
      <w:r>
        <w:rPr>
          <w:rFonts w:cs="Times New Roman" w:ascii="Times New Roman" w:hAnsi="Times New Roman"/>
          <w:color w:val="000000"/>
          <w:sz w:val="28"/>
          <w:szCs w:val="28"/>
        </w:rPr>
        <w:t>Tất cả các chức năng đều hoạt động ổn định, không bị lỗi nghiêm trọng trong quá trình thử nghiệm.</w:t>
      </w:r>
    </w:p>
    <w:p>
      <w:pPr>
        <w:pStyle w:val="Normal"/>
        <w:spacing w:before="120" w:after="120"/>
        <w:ind w:firstLine="567"/>
        <w:jc w:val="both"/>
        <w:rPr>
          <w:color w:val="000000"/>
        </w:rPr>
      </w:pPr>
      <w:r>
        <w:rPr>
          <w:rFonts w:cs="Times New Roman" w:ascii="Times New Roman" w:hAnsi="Times New Roman"/>
          <w:color w:val="000000"/>
          <w:sz w:val="28"/>
          <w:szCs w:val="28"/>
          <w:lang w:val="en-US"/>
        </w:rPr>
        <w:t xml:space="preserve">- </w:t>
      </w:r>
      <w:r>
        <w:rPr>
          <w:rFonts w:cs="Times New Roman" w:ascii="Times New Roman" w:hAnsi="Times New Roman"/>
          <w:color w:val="000000"/>
          <w:sz w:val="28"/>
          <w:szCs w:val="28"/>
        </w:rPr>
        <w:t>Thời gian phản hồi của hệ thống trong giới hạn chấp nhận được.</w:t>
      </w:r>
    </w:p>
    <w:p>
      <w:pPr>
        <w:pStyle w:val="Normal"/>
        <w:spacing w:before="120" w:after="120"/>
        <w:ind w:firstLine="567"/>
        <w:jc w:val="both"/>
        <w:rPr>
          <w:color w:val="000000"/>
        </w:rPr>
      </w:pPr>
      <w:r>
        <w:rPr>
          <w:rFonts w:cs="Times New Roman" w:ascii="Times New Roman" w:hAnsi="Times New Roman"/>
          <w:color w:val="000000"/>
          <w:sz w:val="28"/>
          <w:szCs w:val="28"/>
          <w:lang w:val="en-US"/>
        </w:rPr>
        <w:t xml:space="preserve">- </w:t>
      </w:r>
      <w:r>
        <w:rPr>
          <w:rFonts w:cs="Times New Roman" w:ascii="Times New Roman" w:hAnsi="Times New Roman"/>
          <w:color w:val="000000"/>
          <w:sz w:val="28"/>
          <w:szCs w:val="28"/>
        </w:rPr>
        <w:t>Dữ liệu được hiển thị chính xác, đầy đủ và nhất quán với cơ sở dữ liệu.</w:t>
      </w:r>
    </w:p>
    <w:p>
      <w:pPr>
        <w:pStyle w:val="Normal"/>
        <w:spacing w:before="120" w:after="120"/>
        <w:ind w:firstLine="567"/>
        <w:jc w:val="both"/>
        <w:rPr>
          <w:color w:val="000000"/>
        </w:rPr>
      </w:pPr>
      <w:r>
        <w:rPr>
          <w:rFonts w:cs="Times New Roman" w:ascii="Times New Roman" w:hAnsi="Times New Roman"/>
          <w:color w:val="000000"/>
          <w:spacing w:val="-6"/>
          <w:sz w:val="28"/>
          <w:szCs w:val="28"/>
          <w:lang w:val="en-US"/>
        </w:rPr>
        <w:t xml:space="preserve">- </w:t>
      </w:r>
      <w:r>
        <w:rPr>
          <w:rFonts w:cs="Times New Roman" w:ascii="Times New Roman" w:hAnsi="Times New Roman"/>
          <w:color w:val="000000"/>
          <w:spacing w:val="-6"/>
          <w:sz w:val="28"/>
          <w:szCs w:val="28"/>
        </w:rPr>
        <w:t>Người dùng có thể thực hiện các thao tác mà không cần hướng dẫn chuyên sâu.</w:t>
      </w:r>
    </w:p>
    <w:p>
      <w:pPr>
        <w:pStyle w:val="Normal"/>
        <w:spacing w:before="120" w:after="120"/>
        <w:ind w:firstLine="567"/>
        <w:jc w:val="both"/>
        <w:rPr>
          <w:color w:val="000000"/>
        </w:rPr>
      </w:pPr>
      <w:r>
        <w:rPr>
          <w:rFonts w:cs="Times New Roman" w:ascii="Times New Roman" w:hAnsi="Times New Roman"/>
          <w:color w:val="000000"/>
          <w:sz w:val="28"/>
          <w:szCs w:val="28"/>
          <w:lang w:val="en-US"/>
        </w:rPr>
        <w:t xml:space="preserve">- </w:t>
      </w:r>
      <w:r>
        <w:rPr>
          <w:rFonts w:cs="Times New Roman" w:ascii="Times New Roman" w:hAnsi="Times New Roman"/>
          <w:color w:val="000000"/>
          <w:sz w:val="28"/>
          <w:szCs w:val="28"/>
        </w:rPr>
        <w:t>Giao diện người dùng thân thiện, dễ sử dụng và phù hợp với nhu cầu quản lý thông tin.</w:t>
      </w:r>
    </w:p>
    <w:p>
      <w:pPr>
        <w:pStyle w:val="Normal"/>
        <w:spacing w:before="120" w:after="120"/>
        <w:ind w:firstLine="567"/>
        <w:jc w:val="both"/>
        <w:rPr>
          <w:color w:val="000000"/>
        </w:rPr>
      </w:pPr>
      <w:r>
        <w:rPr>
          <w:rFonts w:cs="Times New Roman" w:ascii="Times New Roman" w:hAnsi="Times New Roman"/>
          <w:b/>
          <w:color w:val="000000"/>
          <w:sz w:val="28"/>
          <w:szCs w:val="28"/>
          <w:lang w:val="en-US"/>
        </w:rPr>
        <w:t>III. NỘI DUNG NGHIỆM THU</w:t>
      </w:r>
    </w:p>
    <w:p>
      <w:pPr>
        <w:pStyle w:val="Normal"/>
        <w:spacing w:before="120" w:after="120"/>
        <w:ind w:firstLine="567"/>
        <w:jc w:val="both"/>
        <w:rPr>
          <w:color w:val="000000"/>
        </w:rPr>
      </w:pPr>
      <w:r>
        <w:rPr>
          <w:rFonts w:cs="Times New Roman" w:ascii="Times New Roman" w:hAnsi="Times New Roman"/>
          <w:b/>
          <w:bCs/>
          <w:color w:val="000000"/>
          <w:sz w:val="28"/>
          <w:szCs w:val="28"/>
          <w:lang w:val="en-US"/>
        </w:rPr>
        <w:t>3</w:t>
      </w:r>
      <w:r>
        <w:rPr>
          <w:rFonts w:cs="Times New Roman" w:ascii="Times New Roman" w:hAnsi="Times New Roman"/>
          <w:b/>
          <w:bCs/>
          <w:color w:val="000000"/>
          <w:sz w:val="28"/>
          <w:szCs w:val="28"/>
        </w:rPr>
        <w:t>.1. Đăng nhập vào hệ thống</w:t>
      </w:r>
    </w:p>
    <w:p>
      <w:pPr>
        <w:pStyle w:val="Normal"/>
        <w:spacing w:before="120" w:after="120"/>
        <w:ind w:firstLine="567"/>
        <w:jc w:val="both"/>
        <w:rPr>
          <w:color w:val="000000"/>
        </w:rPr>
      </w:pPr>
      <w:r>
        <w:rPr>
          <w:rFonts w:cs="Times New Roman" w:ascii="Times New Roman" w:hAnsi="Times New Roman"/>
          <w:i/>
          <w:iCs/>
          <w:color w:val="000000"/>
          <w:sz w:val="28"/>
          <w:szCs w:val="28"/>
        </w:rPr>
        <w:t>Bước 1: Truy cập giao diện đăng nhập của hệ thống.</w:t>
      </w:r>
    </w:p>
    <w:p>
      <w:pPr>
        <w:pStyle w:val="Normal"/>
        <w:spacing w:before="120" w:after="120"/>
        <w:ind w:firstLine="567"/>
        <w:jc w:val="both"/>
        <w:rPr>
          <w:color w:val="000000"/>
        </w:rPr>
      </w:pPr>
      <w:r>
        <w:rPr>
          <w:rFonts w:cs="Times New Roman" w:ascii="Times New Roman" w:hAnsi="Times New Roman"/>
          <w:i/>
          <w:iCs/>
          <w:color w:val="000000"/>
          <w:sz w:val="28"/>
          <w:szCs w:val="28"/>
        </w:rPr>
        <w:t>Bước 2: Nhập thông tin tài khoản đã được cung cấp trước (tên đăng nhập và mật khẩu).</w:t>
      </w:r>
    </w:p>
    <w:p>
      <w:pPr>
        <w:pStyle w:val="Normal"/>
        <w:spacing w:before="120" w:after="120"/>
        <w:ind w:firstLine="567"/>
        <w:jc w:val="both"/>
        <w:rPr>
          <w:color w:val="000000"/>
        </w:rPr>
      </w:pPr>
      <w:r>
        <w:rPr>
          <w:rFonts w:cs="Times New Roman" w:ascii="Times New Roman" w:hAnsi="Times New Roman"/>
          <w:i/>
          <w:iCs/>
          <w:color w:val="000000"/>
          <w:sz w:val="28"/>
          <w:szCs w:val="28"/>
        </w:rPr>
        <w:t>Bước 3: Nhấn nút “Đăng nhập”.</w:t>
      </w:r>
    </w:p>
    <w:p>
      <w:pPr>
        <w:pStyle w:val="Normal"/>
        <w:spacing w:before="120" w:after="120"/>
        <w:ind w:firstLine="567"/>
        <w:jc w:val="both"/>
        <w:rPr>
          <w:color w:val="000000"/>
        </w:rPr>
      </w:pPr>
      <w:r>
        <w:rPr>
          <w:rFonts w:cs="Times New Roman" w:ascii="Times New Roman" w:hAnsi="Times New Roman"/>
          <w:color w:val="000000"/>
          <w:sz w:val="28"/>
          <w:szCs w:val="28"/>
        </w:rPr>
        <w:t>Kết quả mong đợi: Hệ thống xác thực tài khoản thành công và chuyển hướng người dùng đến giao diện chính của hệ thống.</w:t>
      </w:r>
    </w:p>
    <w:p>
      <w:pPr>
        <w:pStyle w:val="Normal"/>
        <w:spacing w:before="120" w:after="120"/>
        <w:ind w:firstLine="567"/>
        <w:jc w:val="both"/>
        <w:rPr>
          <w:color w:val="000000"/>
        </w:rPr>
      </w:pPr>
      <w:r>
        <w:rPr>
          <w:rFonts w:cs="Times New Roman" w:ascii="Times New Roman" w:hAnsi="Times New Roman"/>
          <w:color w:val="000000"/>
          <w:sz w:val="28"/>
          <w:szCs w:val="28"/>
        </w:rPr>
        <w:t>Ghi chú: Kiểm tra tính bảo mật và độ ổn định khi đăng nhập nhiều lần liên tiếp hoặc từ các thiết bị khác nhau.</w:t>
      </w:r>
    </w:p>
    <w:p>
      <w:pPr>
        <w:pStyle w:val="Normal"/>
        <w:rPr>
          <w:color w:val="000000"/>
        </w:rPr>
      </w:pPr>
      <w:r>
        <w:rPr>
          <w:rFonts w:eastAsia="Times New Roman" w:cs="Times New Roman" w:ascii="Times New Roman" w:hAnsi="Times New Roman"/>
          <w:b/>
          <w:bCs/>
          <w:color w:val="000000"/>
          <w:sz w:val="28"/>
          <w:szCs w:val="28"/>
        </w:rPr>
        <w:tab/>
      </w:r>
      <w:r>
        <w:rPr>
          <w:rFonts w:eastAsia="Times New Roman" w:cs="Times New Roman" w:ascii="Times New Roman" w:hAnsi="Times New Roman"/>
          <w:b/>
          <w:bCs/>
          <w:color w:val="000000"/>
          <w:sz w:val="28"/>
          <w:szCs w:val="28"/>
          <w:lang w:val="en-US"/>
        </w:rPr>
        <w:t>3.2. Chức năng Tiếp công dân</w:t>
      </w:r>
      <w:r>
        <w:rPr>
          <w:color w:val="000000"/>
        </w:rPr>
        <w:t xml:space="preserve"> </w:t>
      </w:r>
    </w:p>
    <w:p>
      <w:pPr>
        <w:pStyle w:val="Normal"/>
        <w:spacing w:before="120" w:after="120"/>
        <w:ind w:firstLine="567"/>
        <w:jc w:val="both"/>
        <w:rPr>
          <w:color w:val="000000"/>
        </w:rPr>
      </w:pPr>
      <w:r>
        <w:rPr>
          <w:rFonts w:eastAsia="Times New Roman" w:cs="Times New Roman" w:ascii="Times New Roman" w:hAnsi="Times New Roman"/>
          <w:b/>
          <w:bCs/>
          <w:color w:val="000000"/>
          <w:sz w:val="28"/>
          <w:szCs w:val="28"/>
          <w:lang w:val="en-US"/>
        </w:rPr>
        <w:tab/>
      </w:r>
      <w:r>
        <w:rPr>
          <w:rFonts w:cs="Times New Roman" w:ascii="Times New Roman" w:hAnsi="Times New Roman"/>
          <w:i/>
          <w:iCs/>
          <w:color w:val="000000"/>
          <w:sz w:val="28"/>
          <w:szCs w:val="28"/>
        </w:rPr>
        <w:t>Bước 1: Nhấn chọn menu “Tiếp công dân” -&gt; Chọn “Tiếp công dân trực tiếp” và nhấn nút “Thêm mới”.</w:t>
      </w:r>
    </w:p>
    <w:p>
      <w:pPr>
        <w:pStyle w:val="Normal"/>
        <w:spacing w:before="120" w:after="120"/>
        <w:ind w:firstLine="567"/>
        <w:jc w:val="both"/>
        <w:rPr>
          <w:color w:val="000000"/>
        </w:rPr>
      </w:pPr>
      <w:r>
        <w:rPr>
          <w:rFonts w:cs="Times New Roman" w:ascii="Times New Roman" w:hAnsi="Times New Roman"/>
          <w:i/>
          <w:iCs/>
          <w:color w:val="000000"/>
          <w:sz w:val="28"/>
          <w:szCs w:val="28"/>
          <w:lang w:val="en-US"/>
        </w:rPr>
        <w:t>Bước 2: Nhập đầy đủ dữ liệu hợp lệ vào form (bao gồm: phân loại tiếp dân có đơn/không đơn, ngày tiếp, nội dung vụ việc, thông tin người nộp, hướng xử lý...) và nhấn nút “Xác nhận”</w:t>
      </w:r>
    </w:p>
    <w:p>
      <w:pPr>
        <w:pStyle w:val="Normal"/>
        <w:spacing w:before="120" w:after="120"/>
        <w:ind w:firstLine="567"/>
        <w:jc w:val="both"/>
        <w:rPr>
          <w:color w:val="000000"/>
        </w:rPr>
      </w:pPr>
      <w:r>
        <w:rPr>
          <w:rFonts w:cs="Times New Roman" w:ascii="Times New Roman" w:hAnsi="Times New Roman"/>
          <w:i/>
          <w:iCs/>
          <w:color w:val="000000"/>
          <w:sz w:val="28"/>
          <w:szCs w:val="28"/>
          <w:lang w:val="en-US"/>
        </w:rPr>
        <w:t>Bước 3: Nhấn nút “Lưu” (chọn "Lưu và xem" để hiển thị chi tiết hoặc "Lưu và nhập tiếp" để tiếp tục thêm mới)</w:t>
      </w:r>
    </w:p>
    <w:p>
      <w:pPr>
        <w:pStyle w:val="Normal"/>
        <w:spacing w:before="120" w:after="120"/>
        <w:ind w:firstLine="567"/>
        <w:jc w:val="both"/>
        <w:rPr>
          <w:color w:val="000000"/>
        </w:rPr>
      </w:pPr>
      <w:r>
        <w:rPr>
          <w:rFonts w:cs="Times New Roman" w:ascii="Times New Roman" w:hAnsi="Times New Roman"/>
          <w:color w:val="000000"/>
          <w:sz w:val="28"/>
          <w:szCs w:val="28"/>
          <w:lang w:val="en-US"/>
        </w:rPr>
        <w:t>Kết quả mong đợi: Hệ thống thông báo lưu thành công, dữ liệu phiên tiếp công dân mới được ghi nhận vào cơ sở dữ liệu và hiển thị trên danh sách.</w:t>
      </w:r>
    </w:p>
    <w:p>
      <w:pPr>
        <w:pStyle w:val="Normal"/>
        <w:spacing w:before="120" w:after="120"/>
        <w:ind w:firstLine="567"/>
        <w:jc w:val="both"/>
        <w:rPr>
          <w:color w:val="000000"/>
        </w:rPr>
      </w:pPr>
      <w:r>
        <w:rPr>
          <w:rFonts w:cs="Times New Roman" w:ascii="Times New Roman" w:hAnsi="Times New Roman"/>
          <w:b/>
          <w:bCs/>
          <w:color w:val="000000"/>
          <w:sz w:val="28"/>
          <w:szCs w:val="28"/>
          <w:lang w:val="en-US"/>
        </w:rPr>
        <w:t>3.3. Chức năng Quản lý sổ đơn</w:t>
      </w:r>
    </w:p>
    <w:p>
      <w:pPr>
        <w:pStyle w:val="Normal"/>
        <w:spacing w:before="120" w:after="120"/>
        <w:ind w:firstLine="567"/>
        <w:jc w:val="both"/>
        <w:rPr>
          <w:color w:val="000000"/>
        </w:rPr>
      </w:pPr>
      <w:r>
        <w:rPr>
          <w:rFonts w:cs="Times New Roman" w:ascii="Times New Roman" w:hAnsi="Times New Roman"/>
          <w:i/>
          <w:iCs/>
          <w:color w:val="000000"/>
          <w:sz w:val="28"/>
          <w:szCs w:val="28"/>
          <w:lang w:val="en-US"/>
        </w:rPr>
        <w:t>Bước 1: Nhấn vào nút “Thêm mới” tại màn hình danh sách đơn.</w:t>
      </w:r>
    </w:p>
    <w:p>
      <w:pPr>
        <w:pStyle w:val="Normal"/>
        <w:spacing w:before="120" w:after="120"/>
        <w:ind w:firstLine="567"/>
        <w:jc w:val="both"/>
        <w:rPr>
          <w:color w:val="000000"/>
        </w:rPr>
      </w:pPr>
      <w:r>
        <w:rPr>
          <w:rFonts w:cs="Times New Roman" w:ascii="Times New Roman" w:hAnsi="Times New Roman"/>
          <w:i/>
          <w:iCs/>
          <w:color w:val="000000"/>
          <w:sz w:val="28"/>
          <w:szCs w:val="28"/>
          <w:lang w:val="en-US"/>
        </w:rPr>
        <w:t>Bước 2: Nhập các thông tin bắt buộc như: Ngày nhập, sổ đơn thư, phân loại đơn, lĩnh vực, tóm tắt nội dung, thông tin người nộp đơn và danh sách tài liệu.</w:t>
      </w:r>
    </w:p>
    <w:p>
      <w:pPr>
        <w:pStyle w:val="Normal"/>
        <w:spacing w:before="120" w:after="120"/>
        <w:ind w:firstLine="567"/>
        <w:jc w:val="both"/>
        <w:rPr>
          <w:color w:val="000000"/>
        </w:rPr>
      </w:pPr>
      <w:r>
        <w:rPr>
          <w:rFonts w:cs="Times New Roman" w:ascii="Times New Roman" w:hAnsi="Times New Roman"/>
          <w:i/>
          <w:iCs/>
          <w:color w:val="000000"/>
          <w:sz w:val="28"/>
          <w:szCs w:val="28"/>
          <w:lang w:val="en-US"/>
        </w:rPr>
        <w:t>Bước 3: Nhấn nút “Lưu” (chọn “Lưu nháp” để lưu bản nháp hoặc “Lưu và trình ký” để trình ký lên cấp trên).</w:t>
      </w:r>
    </w:p>
    <w:p>
      <w:pPr>
        <w:pStyle w:val="Normal"/>
        <w:spacing w:before="120" w:after="120"/>
        <w:ind w:firstLine="567"/>
        <w:jc w:val="both"/>
        <w:rPr>
          <w:color w:val="000000"/>
        </w:rPr>
      </w:pPr>
      <w:r>
        <w:rPr>
          <w:rFonts w:cs="Times New Roman" w:ascii="Times New Roman" w:hAnsi="Times New Roman"/>
          <w:color w:val="000000"/>
          <w:sz w:val="28"/>
          <w:szCs w:val="28"/>
          <w:lang w:val="en-US"/>
        </w:rPr>
        <w:t>Kết quả mong đợi: Hệ thống lưu đơn mới thành công và hiển thị vào danh sách quản lý.</w:t>
      </w:r>
    </w:p>
    <w:p>
      <w:pPr>
        <w:pStyle w:val="Normal"/>
        <w:spacing w:before="120" w:after="120"/>
        <w:ind w:firstLine="567"/>
        <w:jc w:val="both"/>
        <w:rPr>
          <w:color w:val="000000"/>
        </w:rPr>
      </w:pPr>
      <w:r>
        <w:rPr>
          <w:rFonts w:cs="Times New Roman" w:ascii="Times New Roman" w:hAnsi="Times New Roman"/>
          <w:b/>
          <w:bCs/>
          <w:color w:val="000000"/>
          <w:sz w:val="28"/>
          <w:szCs w:val="28"/>
          <w:lang w:val="en-US"/>
        </w:rPr>
        <w:t>3.4. Chức năng Luân chuyển đơn (Giao xử lý hoặc trình lãnh đạo)</w:t>
      </w:r>
    </w:p>
    <w:p>
      <w:pPr>
        <w:pStyle w:val="Normal"/>
        <w:spacing w:before="120" w:after="120"/>
        <w:ind w:firstLine="567"/>
        <w:jc w:val="both"/>
        <w:rPr>
          <w:color w:val="000000"/>
        </w:rPr>
      </w:pPr>
      <w:r>
        <w:rPr>
          <w:rFonts w:cs="Times New Roman" w:ascii="Times New Roman" w:hAnsi="Times New Roman"/>
          <w:i/>
          <w:iCs/>
          <w:color w:val="000000"/>
          <w:sz w:val="28"/>
          <w:szCs w:val="28"/>
          <w:lang w:val="en-US"/>
        </w:rPr>
        <w:t>Bước 1: Tại màn hình danh sách đơn, chọn Thao tác -&gt; "Chi tiết" đối với đơn cần luân chuyển.</w:t>
      </w:r>
    </w:p>
    <w:p>
      <w:pPr>
        <w:pStyle w:val="Normal"/>
        <w:spacing w:before="120" w:after="120"/>
        <w:ind w:firstLine="567"/>
        <w:jc w:val="both"/>
        <w:rPr>
          <w:color w:val="000000"/>
        </w:rPr>
      </w:pPr>
      <w:r>
        <w:rPr>
          <w:rFonts w:cs="Times New Roman" w:ascii="Times New Roman" w:hAnsi="Times New Roman"/>
          <w:i/>
          <w:iCs/>
          <w:color w:val="000000"/>
          <w:sz w:val="28"/>
          <w:szCs w:val="28"/>
          <w:lang w:val="en-US"/>
        </w:rPr>
        <w:t>Bước 2: Trong form chi tiết, nhấn chọn nút tương ứng để chuyển đơn cho cán bộ tiếp theo có thẩm quyền xử lý (“Gửi lãnh đạo”, “Giao cho phó trưởng phòng”, “Giao cho thanh tra viên”).</w:t>
      </w:r>
    </w:p>
    <w:p>
      <w:pPr>
        <w:pStyle w:val="Normal"/>
        <w:spacing w:before="120" w:after="120"/>
        <w:ind w:firstLine="567"/>
        <w:jc w:val="both"/>
        <w:rPr>
          <w:color w:val="000000"/>
        </w:rPr>
      </w:pPr>
      <w:r>
        <w:rPr>
          <w:rFonts w:cs="Times New Roman" w:ascii="Times New Roman" w:hAnsi="Times New Roman"/>
          <w:i/>
          <w:iCs/>
          <w:color w:val="000000"/>
          <w:sz w:val="28"/>
          <w:szCs w:val="28"/>
          <w:lang w:val="en-US"/>
        </w:rPr>
        <w:t>Bước 3: Tích chọn cán bộ xử lý tiếp theo và nhấn nút “Đồng ý”.</w:t>
      </w:r>
    </w:p>
    <w:p>
      <w:pPr>
        <w:pStyle w:val="Normal"/>
        <w:spacing w:before="120" w:after="120"/>
        <w:ind w:firstLine="567"/>
        <w:jc w:val="both"/>
        <w:rPr>
          <w:color w:val="000000"/>
        </w:rPr>
      </w:pPr>
      <w:r>
        <w:rPr>
          <w:rFonts w:cs="Times New Roman" w:ascii="Times New Roman" w:hAnsi="Times New Roman"/>
          <w:color w:val="000000"/>
          <w:sz w:val="28"/>
          <w:szCs w:val="28"/>
          <w:lang w:val="en-US"/>
        </w:rPr>
        <w:t>Kết quả mong đợi: Hệ thống thông báo chuyển thành công, đơn được luân chuyển đến đúng tài khoản của cán bộ xử lý tiếp theo.</w:t>
      </w:r>
    </w:p>
    <w:p>
      <w:pPr>
        <w:pStyle w:val="Normal"/>
        <w:spacing w:before="120" w:after="120"/>
        <w:ind w:firstLine="567"/>
        <w:jc w:val="both"/>
        <w:rPr>
          <w:color w:val="000000"/>
        </w:rPr>
      </w:pPr>
      <w:r>
        <w:rPr>
          <w:rFonts w:cs="Times New Roman" w:ascii="Times New Roman" w:hAnsi="Times New Roman"/>
          <w:b/>
          <w:bCs/>
          <w:color w:val="000000"/>
          <w:sz w:val="28"/>
          <w:szCs w:val="28"/>
          <w:lang w:val="en-US"/>
        </w:rPr>
        <w:t>3.5. Chức năng Xử lý đơn</w:t>
      </w:r>
    </w:p>
    <w:p>
      <w:pPr>
        <w:pStyle w:val="Normal"/>
        <w:spacing w:before="120" w:after="120"/>
        <w:ind w:firstLine="567"/>
        <w:jc w:val="both"/>
        <w:rPr>
          <w:color w:val="000000"/>
        </w:rPr>
      </w:pPr>
      <w:r>
        <w:rPr>
          <w:rFonts w:cs="Times New Roman" w:ascii="Times New Roman" w:hAnsi="Times New Roman"/>
          <w:b/>
          <w:bCs/>
          <w:color w:val="000000"/>
          <w:sz w:val="28"/>
          <w:szCs w:val="28"/>
          <w:lang w:val="en-US"/>
        </w:rPr>
        <w:t>3.5.1. Xem và cập nhật thông tin đơn</w:t>
      </w:r>
    </w:p>
    <w:p>
      <w:pPr>
        <w:pStyle w:val="Normal"/>
        <w:spacing w:before="120" w:after="120"/>
        <w:ind w:firstLine="567"/>
        <w:jc w:val="both"/>
        <w:rPr>
          <w:color w:val="000000"/>
        </w:rPr>
      </w:pPr>
      <w:r>
        <w:rPr>
          <w:rFonts w:cs="Times New Roman" w:ascii="Times New Roman" w:hAnsi="Times New Roman"/>
          <w:i/>
          <w:iCs/>
          <w:color w:val="000000"/>
          <w:sz w:val="28"/>
          <w:szCs w:val="28"/>
          <w:lang w:val="en-US"/>
        </w:rPr>
        <w:t>Bước 1: Thanh tra viên đăng nhập, vào Xử lý đơn-&gt; Danh sách đơn, chọn Thao tác -&gt; “Chi tiết” tại đơn được giao.</w:t>
      </w:r>
    </w:p>
    <w:p>
      <w:pPr>
        <w:pStyle w:val="Normal"/>
        <w:spacing w:before="120" w:after="120"/>
        <w:ind w:firstLine="567"/>
        <w:jc w:val="both"/>
        <w:rPr>
          <w:color w:val="000000"/>
        </w:rPr>
      </w:pPr>
      <w:r>
        <w:rPr>
          <w:rFonts w:cs="Times New Roman" w:ascii="Times New Roman" w:hAnsi="Times New Roman"/>
          <w:i/>
          <w:iCs/>
          <w:color w:val="000000"/>
          <w:sz w:val="28"/>
          <w:szCs w:val="28"/>
          <w:lang w:val="en-US"/>
        </w:rPr>
        <w:t>Bước 2: Nếu hệ thống hiển thị cảnh báo đơn thiếu thông tin, nhấn nút “Cập nhật thông tin” để bổ sung các trường còn trống, sau đó nhấn “Lưu thông tin”.</w:t>
      </w:r>
    </w:p>
    <w:p>
      <w:pPr>
        <w:pStyle w:val="Normal"/>
        <w:spacing w:before="120" w:after="120"/>
        <w:ind w:firstLine="567"/>
        <w:jc w:val="both"/>
        <w:rPr>
          <w:color w:val="000000"/>
        </w:rPr>
      </w:pPr>
      <w:r>
        <w:rPr>
          <w:rFonts w:cs="Times New Roman" w:ascii="Times New Roman" w:hAnsi="Times New Roman"/>
          <w:color w:val="000000"/>
          <w:sz w:val="28"/>
          <w:szCs w:val="28"/>
          <w:lang w:val="en-US"/>
        </w:rPr>
        <w:t>Kết quả mong đợi: Hệ thống lưu đủ dữ liệu thành công và cảnh báo thiếu thông tin biến mất.</w:t>
      </w:r>
    </w:p>
    <w:p>
      <w:pPr>
        <w:pStyle w:val="Normal"/>
        <w:spacing w:before="120" w:after="120"/>
        <w:ind w:firstLine="567"/>
        <w:jc w:val="both"/>
        <w:rPr>
          <w:color w:val="000000"/>
        </w:rPr>
      </w:pPr>
      <w:r>
        <w:rPr>
          <w:rFonts w:cs="Times New Roman" w:ascii="Times New Roman" w:hAnsi="Times New Roman"/>
          <w:b/>
          <w:bCs/>
          <w:color w:val="000000"/>
          <w:sz w:val="28"/>
          <w:szCs w:val="28"/>
          <w:lang w:val="en-US"/>
        </w:rPr>
        <w:t>3.5.2. Nghiệp vụ xử lý theo hướng "Chuyển đơn"</w:t>
      </w:r>
    </w:p>
    <w:p>
      <w:pPr>
        <w:pStyle w:val="Normal"/>
        <w:spacing w:before="120" w:after="120"/>
        <w:ind w:firstLine="567"/>
        <w:jc w:val="both"/>
        <w:rPr>
          <w:color w:val="000000"/>
        </w:rPr>
      </w:pPr>
      <w:r>
        <w:rPr>
          <w:rFonts w:cs="Times New Roman" w:ascii="Times New Roman" w:hAnsi="Times New Roman"/>
          <w:i/>
          <w:iCs/>
          <w:color w:val="000000"/>
          <w:sz w:val="28"/>
          <w:szCs w:val="28"/>
          <w:lang w:val="en-US"/>
        </w:rPr>
        <w:t>Bước 1 (Đề xuất): Tại mục Thông tin xử lý đơn, Thanh tra viên chọn hướng xử lý là “Chuyển đơn”. Sau đó nhấn chọn “Chi tiết đề xuất chuyển đơn” để xem thông tin, xuất phiếu về máy và trình hệ thống.</w:t>
      </w:r>
    </w:p>
    <w:p>
      <w:pPr>
        <w:pStyle w:val="Normal"/>
        <w:spacing w:before="120" w:after="120"/>
        <w:ind w:firstLine="567"/>
        <w:jc w:val="both"/>
        <w:rPr>
          <w:color w:val="000000"/>
        </w:rPr>
      </w:pPr>
      <w:r>
        <w:rPr>
          <w:rFonts w:cs="Times New Roman" w:ascii="Times New Roman" w:hAnsi="Times New Roman"/>
          <w:i/>
          <w:iCs/>
          <w:color w:val="000000"/>
          <w:sz w:val="28"/>
          <w:szCs w:val="28"/>
          <w:lang w:val="en-US"/>
        </w:rPr>
        <w:t>Bước 2 (Duyệt): Trưởng phòng thanh tra đăng nhập, vào Danh sách đơn -&gt; Chi tiết đơn, nhấn vào “Chi tiết đề xuất chuyển đơn”. Nhấn “Đồng ý” tại pop-up xác nhận để phê duyệt (hoặc nhập lý do và nhấn Đồng ý để từ chối).</w:t>
      </w:r>
    </w:p>
    <w:p>
      <w:pPr>
        <w:pStyle w:val="Normal"/>
        <w:spacing w:before="120" w:after="120"/>
        <w:ind w:firstLine="567"/>
        <w:jc w:val="both"/>
        <w:rPr>
          <w:color w:val="000000"/>
        </w:rPr>
      </w:pPr>
      <w:r>
        <w:rPr>
          <w:rFonts w:cs="Times New Roman" w:ascii="Times New Roman" w:hAnsi="Times New Roman"/>
          <w:i/>
          <w:iCs/>
          <w:color w:val="000000"/>
          <w:sz w:val="28"/>
          <w:szCs w:val="28"/>
          <w:lang w:val="en-US"/>
        </w:rPr>
        <w:t>Bước 3 (Thống kê): Thanh tra viên vào lại chi tiết đơn thư đã duyệt, nhập đầy đủ thông tin tài liệu thống kê và nhấn “Gửi thống kê”.</w:t>
      </w:r>
    </w:p>
    <w:p>
      <w:pPr>
        <w:pStyle w:val="Normal"/>
        <w:spacing w:before="120" w:after="120"/>
        <w:ind w:firstLine="567"/>
        <w:jc w:val="both"/>
        <w:rPr>
          <w:color w:val="000000"/>
        </w:rPr>
      </w:pPr>
      <w:r>
        <w:rPr>
          <w:rFonts w:cs="Times New Roman" w:ascii="Times New Roman" w:hAnsi="Times New Roman"/>
          <w:i/>
          <w:iCs/>
          <w:color w:val="000000"/>
          <w:sz w:val="28"/>
          <w:szCs w:val="28"/>
          <w:lang w:val="en-US"/>
        </w:rPr>
        <w:t>Bước 4 (Chấp nhận): Chuyên viên thống kê truy cập Thống kê -&gt; Văn bản thống kê để kiểm tra và nhấn Chấp nhận tài liệu.</w:t>
      </w:r>
    </w:p>
    <w:p>
      <w:pPr>
        <w:pStyle w:val="Normal"/>
        <w:spacing w:before="120" w:after="120"/>
        <w:ind w:firstLine="567"/>
        <w:jc w:val="both"/>
        <w:rPr>
          <w:color w:val="000000"/>
        </w:rPr>
      </w:pPr>
      <w:r>
        <w:rPr>
          <w:rFonts w:cs="Times New Roman" w:ascii="Times New Roman" w:hAnsi="Times New Roman"/>
          <w:color w:val="000000"/>
          <w:sz w:val="28"/>
          <w:szCs w:val="28"/>
          <w:lang w:val="en-US"/>
        </w:rPr>
        <w:t>Kết quả mong đợi: Đơn thư chuyển đến đơn vị đã chọn và hệ thống cập nhật trạng thái đơn thành "hoàn thành".</w:t>
      </w:r>
    </w:p>
    <w:p>
      <w:pPr>
        <w:pStyle w:val="Normal"/>
        <w:spacing w:before="120" w:after="120"/>
        <w:ind w:firstLine="567"/>
        <w:jc w:val="both"/>
        <w:rPr>
          <w:color w:val="000000"/>
        </w:rPr>
      </w:pPr>
      <w:r>
        <w:rPr>
          <w:rFonts w:cs="Times New Roman" w:ascii="Times New Roman" w:hAnsi="Times New Roman"/>
          <w:b/>
          <w:bCs/>
          <w:color w:val="000000"/>
          <w:sz w:val="28"/>
          <w:szCs w:val="28"/>
          <w:lang w:val="en-US"/>
        </w:rPr>
        <w:t>3.5.3. Nghiệp vụ xử lý theo hướng "Hướng dẫn"</w:t>
      </w:r>
    </w:p>
    <w:p>
      <w:pPr>
        <w:pStyle w:val="Normal"/>
        <w:spacing w:before="120" w:after="120"/>
        <w:ind w:firstLine="567"/>
        <w:jc w:val="both"/>
        <w:rPr>
          <w:color w:val="000000"/>
        </w:rPr>
      </w:pPr>
      <w:r>
        <w:rPr>
          <w:rFonts w:cs="Times New Roman" w:ascii="Times New Roman" w:hAnsi="Times New Roman"/>
          <w:i/>
          <w:iCs/>
          <w:color w:val="000000"/>
          <w:sz w:val="28"/>
          <w:szCs w:val="28"/>
          <w:lang w:val="en-US"/>
        </w:rPr>
        <w:t>Bước 1 (Đề xuất): Thanh tra viên chọn hướng xử lý là “Hướng dẫn”, nhấn chọn “Chi tiết đề xuất Hướng dẫn” để xem, xuất phiếu và trình hệ thống.</w:t>
      </w:r>
    </w:p>
    <w:p>
      <w:pPr>
        <w:pStyle w:val="Normal"/>
        <w:spacing w:before="120" w:after="120"/>
        <w:ind w:firstLine="567"/>
        <w:jc w:val="both"/>
        <w:rPr>
          <w:color w:val="000000"/>
        </w:rPr>
      </w:pPr>
      <w:r>
        <w:rPr>
          <w:rFonts w:cs="Times New Roman" w:ascii="Times New Roman" w:hAnsi="Times New Roman"/>
          <w:i/>
          <w:iCs/>
          <w:color w:val="000000"/>
          <w:sz w:val="28"/>
          <w:szCs w:val="28"/>
          <w:lang w:val="en-US"/>
        </w:rPr>
        <w:t>Bước 2 (Duyệt): Trưởng phòng thanh tra vào Chi tiết đơn, nhấn “Chi tiết đề xuất Hướng dẫn” và nhấn “Đồng ý” để phê duyệt (hoặc từ chối).</w:t>
      </w:r>
    </w:p>
    <w:p>
      <w:pPr>
        <w:pStyle w:val="Normal"/>
        <w:spacing w:before="120" w:after="120"/>
        <w:ind w:firstLine="567"/>
        <w:jc w:val="both"/>
        <w:rPr>
          <w:color w:val="000000"/>
        </w:rPr>
      </w:pPr>
      <w:r>
        <w:rPr>
          <w:rFonts w:cs="Times New Roman" w:ascii="Times New Roman" w:hAnsi="Times New Roman"/>
          <w:i/>
          <w:iCs/>
          <w:color w:val="000000"/>
          <w:sz w:val="28"/>
          <w:szCs w:val="28"/>
          <w:lang w:val="en-US"/>
        </w:rPr>
        <w:t>Bước 3 (Thống kê): Thanh tra viên thực hiện nhập tài liệu và nhấn “Gửi thống kê”.</w:t>
      </w:r>
    </w:p>
    <w:p>
      <w:pPr>
        <w:pStyle w:val="Normal"/>
        <w:spacing w:before="120" w:after="120"/>
        <w:ind w:firstLine="567"/>
        <w:jc w:val="both"/>
        <w:rPr>
          <w:color w:val="000000"/>
        </w:rPr>
      </w:pPr>
      <w:r>
        <w:rPr>
          <w:rFonts w:cs="Times New Roman" w:ascii="Times New Roman" w:hAnsi="Times New Roman"/>
          <w:i/>
          <w:iCs/>
          <w:color w:val="000000"/>
          <w:sz w:val="28"/>
          <w:szCs w:val="28"/>
          <w:lang w:val="en-US"/>
        </w:rPr>
        <w:t>Bước 4 (Chấp nhận): Chuyên viên thống kê truy cập vào Văn bản thống kê, kiểm tra và nhấn Chấp nhận.</w:t>
      </w:r>
    </w:p>
    <w:p>
      <w:pPr>
        <w:pStyle w:val="Normal"/>
        <w:spacing w:before="120" w:after="120"/>
        <w:ind w:firstLine="567"/>
        <w:jc w:val="both"/>
        <w:rPr>
          <w:color w:val="000000"/>
        </w:rPr>
      </w:pPr>
      <w:r>
        <w:rPr>
          <w:rFonts w:cs="Times New Roman" w:ascii="Times New Roman" w:hAnsi="Times New Roman"/>
          <w:color w:val="000000"/>
          <w:sz w:val="28"/>
          <w:szCs w:val="28"/>
          <w:lang w:val="en-US"/>
        </w:rPr>
        <w:t>Kết quả mong đợi: Đơn chuyển đến mục Hướng dẫn trên hệ thống và trạng thái được cập nhật thành "hoàn thành".</w:t>
      </w:r>
    </w:p>
    <w:p>
      <w:pPr>
        <w:pStyle w:val="Normal"/>
        <w:spacing w:before="120" w:after="120"/>
        <w:ind w:firstLine="567"/>
        <w:jc w:val="both"/>
        <w:rPr>
          <w:color w:val="000000"/>
        </w:rPr>
      </w:pPr>
      <w:r>
        <w:rPr>
          <w:rFonts w:cs="Times New Roman" w:ascii="Times New Roman" w:hAnsi="Times New Roman"/>
          <w:b/>
          <w:bCs/>
          <w:color w:val="000000"/>
          <w:sz w:val="28"/>
          <w:szCs w:val="28"/>
          <w:lang w:val="en-US"/>
        </w:rPr>
        <w:t>3.5.4. Nghiệp vụ xử lý theo hướng "Lưu đơn"</w:t>
      </w:r>
    </w:p>
    <w:p>
      <w:pPr>
        <w:pStyle w:val="Normal"/>
        <w:spacing w:before="120" w:after="120"/>
        <w:ind w:firstLine="567"/>
        <w:jc w:val="both"/>
        <w:rPr>
          <w:color w:val="000000"/>
        </w:rPr>
      </w:pPr>
      <w:r>
        <w:rPr>
          <w:rFonts w:cs="Times New Roman" w:ascii="Times New Roman" w:hAnsi="Times New Roman"/>
          <w:i/>
          <w:iCs/>
          <w:color w:val="000000"/>
          <w:sz w:val="28"/>
          <w:szCs w:val="28"/>
          <w:lang w:val="en-US"/>
        </w:rPr>
        <w:t>Bước 1 (Đề xuất): Thanh tra viên chọn hướng xử lý là “Lưu đơn”, nhấn chọn “Chi tiết đề xuất Lưu đơn” để xem, xuất phiếu và trình duyệt.</w:t>
      </w:r>
    </w:p>
    <w:p>
      <w:pPr>
        <w:pStyle w:val="Normal"/>
        <w:spacing w:before="120" w:after="120"/>
        <w:ind w:firstLine="567"/>
        <w:jc w:val="both"/>
        <w:rPr>
          <w:color w:val="000000"/>
        </w:rPr>
      </w:pPr>
      <w:r>
        <w:rPr>
          <w:rFonts w:cs="Times New Roman" w:ascii="Times New Roman" w:hAnsi="Times New Roman"/>
          <w:i/>
          <w:iCs/>
          <w:color w:val="000000"/>
          <w:sz w:val="28"/>
          <w:szCs w:val="28"/>
          <w:lang w:val="en-US"/>
        </w:rPr>
        <w:t>Bước 2 (Duyệt): Trưởng phòng thanh tra vào Chi tiết đơn, nhấn “Chi tiết đề xuất Lưu đơn” và nhấn “Đồng ý” để phê duyệt.</w:t>
      </w:r>
    </w:p>
    <w:p>
      <w:pPr>
        <w:pStyle w:val="Normal"/>
        <w:spacing w:before="120" w:after="120"/>
        <w:ind w:firstLine="567"/>
        <w:jc w:val="both"/>
        <w:rPr>
          <w:color w:val="000000"/>
        </w:rPr>
      </w:pPr>
      <w:r>
        <w:rPr>
          <w:rFonts w:cs="Times New Roman" w:ascii="Times New Roman" w:hAnsi="Times New Roman"/>
          <w:i/>
          <w:iCs/>
          <w:color w:val="000000"/>
          <w:sz w:val="28"/>
          <w:szCs w:val="28"/>
          <w:lang w:val="en-US"/>
        </w:rPr>
        <w:t>Bước 3 (Thống kê): Thanh tra viên nhập dữ liệu tài liệu thống kê và nhấn “Gửi thống kê”.</w:t>
      </w:r>
    </w:p>
    <w:p>
      <w:pPr>
        <w:pStyle w:val="Normal"/>
        <w:spacing w:before="120" w:after="120"/>
        <w:ind w:firstLine="567"/>
        <w:jc w:val="both"/>
        <w:rPr>
          <w:color w:val="000000"/>
        </w:rPr>
      </w:pPr>
      <w:r>
        <w:rPr>
          <w:rFonts w:cs="Times New Roman" w:ascii="Times New Roman" w:hAnsi="Times New Roman"/>
          <w:i/>
          <w:iCs/>
          <w:color w:val="000000"/>
          <w:sz w:val="28"/>
          <w:szCs w:val="28"/>
          <w:lang w:val="en-US"/>
        </w:rPr>
        <w:t>Bước 4 (Chấp nhận): Chuyên viên thống kê truy cập hệ thống để kiểm tra và nhấn Chấp nhận tài liệu.</w:t>
      </w:r>
    </w:p>
    <w:p>
      <w:pPr>
        <w:pStyle w:val="Normal"/>
        <w:spacing w:before="120" w:after="120"/>
        <w:ind w:firstLine="567"/>
        <w:jc w:val="both"/>
        <w:rPr>
          <w:color w:val="000000"/>
        </w:rPr>
      </w:pPr>
      <w:r>
        <w:rPr>
          <w:rFonts w:cs="Times New Roman" w:ascii="Times New Roman" w:hAnsi="Times New Roman"/>
          <w:color w:val="000000"/>
          <w:sz w:val="28"/>
          <w:szCs w:val="28"/>
          <w:lang w:val="en-US"/>
        </w:rPr>
        <w:t>Kết quả mong đợi: Đơn tự động chuyển đến mục Lưu đơn và trạng thái cập nhật là "hoàn thành".</w:t>
      </w:r>
    </w:p>
    <w:p>
      <w:pPr>
        <w:pStyle w:val="Normal"/>
        <w:spacing w:before="120" w:after="120"/>
        <w:ind w:firstLine="567"/>
        <w:jc w:val="both"/>
        <w:rPr>
          <w:color w:val="000000"/>
        </w:rPr>
      </w:pPr>
      <w:r>
        <w:rPr>
          <w:rFonts w:cs="Times New Roman" w:ascii="Times New Roman" w:hAnsi="Times New Roman"/>
          <w:b/>
          <w:bCs/>
          <w:color w:val="000000"/>
          <w:sz w:val="28"/>
          <w:szCs w:val="28"/>
          <w:lang w:val="en-US"/>
        </w:rPr>
        <w:t>3.5.5. Nghiệp vụ xử lý theo hướng "Thụ lý đơn"</w:t>
      </w:r>
    </w:p>
    <w:p>
      <w:pPr>
        <w:pStyle w:val="Normal"/>
        <w:spacing w:before="120" w:after="120"/>
        <w:ind w:firstLine="567"/>
        <w:jc w:val="both"/>
        <w:rPr>
          <w:color w:val="000000"/>
        </w:rPr>
      </w:pPr>
      <w:r>
        <w:rPr>
          <w:rFonts w:cs="Times New Roman" w:ascii="Times New Roman" w:hAnsi="Times New Roman"/>
          <w:i/>
          <w:iCs/>
          <w:color w:val="000000"/>
          <w:sz w:val="28"/>
          <w:szCs w:val="28"/>
          <w:lang w:val="en-US"/>
        </w:rPr>
        <w:t>Bước 1 (Đề xuất): Thanh tra viên chọn hướng xử lý là “Thụ lý”, nhấn chọn “Chi tiết đề xuất Thụ lý” để xem phiếu, xuất tài liệu và trình hệ thống.</w:t>
      </w:r>
    </w:p>
    <w:p>
      <w:pPr>
        <w:pStyle w:val="Normal"/>
        <w:spacing w:before="120" w:after="120"/>
        <w:ind w:firstLine="567"/>
        <w:jc w:val="both"/>
        <w:rPr>
          <w:color w:val="000000"/>
        </w:rPr>
      </w:pPr>
      <w:r>
        <w:rPr>
          <w:rFonts w:cs="Times New Roman" w:ascii="Times New Roman" w:hAnsi="Times New Roman"/>
          <w:i/>
          <w:iCs/>
          <w:color w:val="000000"/>
          <w:sz w:val="28"/>
          <w:szCs w:val="28"/>
          <w:lang w:val="en-US"/>
        </w:rPr>
        <w:t>Bước 2 (Duyệt): Trưởng phòng thanh tra vào Chi tiết đơn, nhấn “Chi tiết đề xuất Thụ lý” và nhấn “Đồng ý” tại pop-up xác nhận để phê duyệt.</w:t>
      </w:r>
    </w:p>
    <w:p>
      <w:pPr>
        <w:pStyle w:val="Normal"/>
        <w:spacing w:before="120" w:after="120"/>
        <w:ind w:firstLine="567"/>
        <w:jc w:val="both"/>
        <w:rPr>
          <w:color w:val="000000"/>
        </w:rPr>
      </w:pPr>
      <w:r>
        <w:rPr>
          <w:rFonts w:cs="Times New Roman" w:ascii="Times New Roman" w:hAnsi="Times New Roman"/>
          <w:i/>
          <w:iCs/>
          <w:color w:val="000000"/>
          <w:sz w:val="28"/>
          <w:szCs w:val="28"/>
          <w:lang w:val="en-US"/>
        </w:rPr>
        <w:t>Bước 3 (Tạo hồ sơ): Sau khi được duyệt, Thanh tra viên vào lại màn hình chi tiết đơn thư, nhấn chọn nút “Xử lý đơn thư”. Khi hệ thống hiển thị form xác nhận, nhấn “Đồng ý” để hoàn tất.</w:t>
      </w:r>
    </w:p>
    <w:p>
      <w:pPr>
        <w:pStyle w:val="Normal"/>
        <w:spacing w:before="120" w:after="120"/>
        <w:ind w:firstLine="567"/>
        <w:jc w:val="both"/>
        <w:rPr>
          <w:color w:val="000000"/>
        </w:rPr>
      </w:pPr>
      <w:r>
        <w:rPr>
          <w:rFonts w:cs="Times New Roman" w:ascii="Times New Roman" w:hAnsi="Times New Roman"/>
          <w:color w:val="000000"/>
          <w:sz w:val="28"/>
          <w:szCs w:val="28"/>
          <w:lang w:val="en-US"/>
        </w:rPr>
        <w:t>Kết quả mong đợi: Hệ thống ghi nhận hướng thụ lý và tự động tạo quy trình hồ sơ tương ứng cho đơn để Thanh tra viên tiếp tục xử lý các bước tiếp theo.</w:t>
      </w:r>
    </w:p>
    <w:p>
      <w:pPr>
        <w:pStyle w:val="Normal"/>
        <w:spacing w:before="120" w:after="120"/>
        <w:ind w:firstLine="567"/>
        <w:jc w:val="both"/>
        <w:rPr>
          <w:color w:val="000000"/>
        </w:rPr>
      </w:pPr>
      <w:r>
        <w:rPr>
          <w:rFonts w:cs="Times New Roman" w:ascii="Times New Roman" w:hAnsi="Times New Roman"/>
          <w:b/>
          <w:bCs/>
          <w:color w:val="000000"/>
          <w:sz w:val="28"/>
          <w:szCs w:val="28"/>
          <w:lang w:val="en-US"/>
        </w:rPr>
        <w:t>3.5.6. Nghiệp vụ xử lý đơn thụ lý</w:t>
      </w:r>
    </w:p>
    <w:p>
      <w:pPr>
        <w:pStyle w:val="Normal"/>
        <w:spacing w:before="120" w:after="120"/>
        <w:ind w:firstLine="567"/>
        <w:jc w:val="both"/>
        <w:rPr>
          <w:color w:val="000000"/>
        </w:rPr>
      </w:pPr>
      <w:r>
        <w:rPr>
          <w:rFonts w:cs="Times New Roman" w:ascii="Times New Roman" w:hAnsi="Times New Roman"/>
          <w:i/>
          <w:iCs/>
          <w:color w:val="000000"/>
          <w:sz w:val="28"/>
          <w:szCs w:val="28"/>
          <w:lang w:val="en-US"/>
        </w:rPr>
        <w:t>Bước 1: Tại màn hình xử lý của từng bước trong quy trình, Thanh tra viên tiến hành cập nhật tài liệu/biểu mẫu tương ứng:</w:t>
      </w:r>
    </w:p>
    <w:p>
      <w:pPr>
        <w:pStyle w:val="ListParagraph"/>
        <w:numPr>
          <w:ilvl w:val="0"/>
          <w:numId w:val="1"/>
        </w:numPr>
        <w:spacing w:before="120" w:after="120"/>
        <w:contextualSpacing/>
        <w:jc w:val="both"/>
        <w:rPr>
          <w:color w:val="000000"/>
        </w:rPr>
      </w:pPr>
      <w:r>
        <w:rPr>
          <w:rFonts w:cs="Times New Roman" w:ascii="Times New Roman" w:hAnsi="Times New Roman"/>
          <w:i/>
          <w:iCs/>
          <w:color w:val="000000"/>
          <w:sz w:val="28"/>
          <w:szCs w:val="28"/>
          <w:lang w:val="en-US"/>
        </w:rPr>
        <w:t>Tạo biểu mẫu trên hệ thống: Chọn các biểu mẫu có sẵn (ví dụ: Kế hoạch xác minh, Quyết định, Biên bản...), điền bổ sung thông tin vào form và nhấn “Lưu thông tin”.</w:t>
      </w:r>
    </w:p>
    <w:p>
      <w:pPr>
        <w:pStyle w:val="ListParagraph"/>
        <w:numPr>
          <w:ilvl w:val="0"/>
          <w:numId w:val="1"/>
        </w:numPr>
        <w:spacing w:before="120" w:after="120"/>
        <w:contextualSpacing/>
        <w:jc w:val="both"/>
        <w:rPr>
          <w:color w:val="000000"/>
        </w:rPr>
      </w:pPr>
      <w:r>
        <w:rPr>
          <w:rFonts w:cs="Times New Roman" w:ascii="Times New Roman" w:hAnsi="Times New Roman"/>
          <w:i/>
          <w:iCs/>
          <w:color w:val="000000"/>
          <w:sz w:val="28"/>
          <w:szCs w:val="28"/>
          <w:lang w:val="en-US"/>
        </w:rPr>
        <w:t>Thêm tài liệu bên ngoài: Thực hiện đính kèm/tải lên phần mềm các file tài liệu đã được scan (đối với các tài liệu, chứng cứ thu thập từ bên ngoài).</w:t>
      </w:r>
    </w:p>
    <w:p>
      <w:pPr>
        <w:pStyle w:val="Normal"/>
        <w:spacing w:before="120" w:after="120"/>
        <w:ind w:firstLine="567"/>
        <w:jc w:val="both"/>
        <w:rPr>
          <w:color w:val="000000"/>
        </w:rPr>
      </w:pPr>
      <w:r>
        <w:rPr>
          <w:rFonts w:cs="Times New Roman" w:ascii="Times New Roman" w:hAnsi="Times New Roman"/>
          <w:i/>
          <w:iCs/>
          <w:color w:val="000000"/>
          <w:sz w:val="28"/>
          <w:szCs w:val="28"/>
          <w:lang w:val="en-US"/>
        </w:rPr>
        <w:t>Bước 2: Đối với các tài liệu, biểu mẫu yêu cầu phê duyệt, Thanh tra viên tích chọn tài liệu cần trình, chọn “Gửi lãnh đạo” và nhấn “Đồng ý”.</w:t>
      </w:r>
    </w:p>
    <w:p>
      <w:pPr>
        <w:pStyle w:val="Normal"/>
        <w:spacing w:before="120" w:after="120"/>
        <w:ind w:firstLine="567"/>
        <w:jc w:val="both"/>
        <w:rPr>
          <w:color w:val="000000"/>
        </w:rPr>
      </w:pPr>
      <w:r>
        <w:rPr>
          <w:rFonts w:cs="Times New Roman" w:ascii="Times New Roman" w:hAnsi="Times New Roman"/>
          <w:i/>
          <w:iCs/>
          <w:color w:val="000000"/>
          <w:sz w:val="28"/>
          <w:szCs w:val="28"/>
          <w:lang w:val="en-US"/>
        </w:rPr>
        <w:t>Bước 3: Sau khi cập nhật đầy đủ tài liệu và hoàn tất các yêu cầu của bước hiện tại, Thanh tra viên nhấn nút “Hoàn thành” để đóng bước hiện tại và chuyển hồ sơ sang bước xử lý tiếp theo.</w:t>
      </w:r>
    </w:p>
    <w:p>
      <w:pPr>
        <w:pStyle w:val="Normal"/>
        <w:spacing w:before="120" w:after="120"/>
        <w:ind w:firstLine="567"/>
        <w:jc w:val="both"/>
        <w:rPr>
          <w:color w:val="000000"/>
        </w:rPr>
      </w:pPr>
      <w:r>
        <w:rPr>
          <w:rFonts w:cs="Times New Roman" w:ascii="Times New Roman" w:hAnsi="Times New Roman"/>
          <w:color w:val="000000"/>
          <w:sz w:val="28"/>
          <w:szCs w:val="28"/>
          <w:lang w:val="en-US"/>
        </w:rPr>
        <w:t>Kết quả mong đợi:</w:t>
      </w:r>
    </w:p>
    <w:p>
      <w:pPr>
        <w:pStyle w:val="Normal"/>
        <w:spacing w:before="120" w:after="120"/>
        <w:ind w:firstLine="567"/>
        <w:jc w:val="both"/>
        <w:rPr>
          <w:color w:val="000000"/>
        </w:rPr>
      </w:pPr>
      <w:r>
        <w:rPr>
          <w:rFonts w:cs="Times New Roman" w:ascii="Times New Roman" w:hAnsi="Times New Roman"/>
          <w:color w:val="000000"/>
          <w:sz w:val="28"/>
          <w:szCs w:val="28"/>
          <w:lang w:val="en-US"/>
        </w:rPr>
        <w:t>Hệ thống tự động trích xuất và đổ dữ liệu có sẵn (thông tin người nộp, nội dung đơn...) vào các biểu mẫu hệ thống một cách chính xác, giúp giảm thiểu thao tác nhập liệu.</w:t>
      </w:r>
    </w:p>
    <w:p>
      <w:pPr>
        <w:pStyle w:val="Normal"/>
        <w:spacing w:before="120" w:after="120"/>
        <w:ind w:firstLine="567"/>
        <w:jc w:val="both"/>
        <w:rPr>
          <w:color w:val="000000"/>
        </w:rPr>
      </w:pPr>
      <w:r>
        <w:rPr>
          <w:rFonts w:cs="Times New Roman" w:ascii="Times New Roman" w:hAnsi="Times New Roman"/>
          <w:color w:val="000000"/>
          <w:sz w:val="28"/>
          <w:szCs w:val="28"/>
          <w:lang w:val="en-US"/>
        </w:rPr>
        <w:t>Các file scan tài liệu được đính kèm và lưu trữ thành công, có thể xem hoặc tải xuống bình thường.</w:t>
      </w:r>
    </w:p>
    <w:p>
      <w:pPr>
        <w:pStyle w:val="Normal"/>
        <w:spacing w:before="120" w:after="120"/>
        <w:ind w:firstLine="567"/>
        <w:jc w:val="both"/>
        <w:rPr>
          <w:color w:val="000000"/>
        </w:rPr>
      </w:pPr>
      <w:r>
        <w:rPr>
          <w:rFonts w:cs="Times New Roman" w:ascii="Times New Roman" w:hAnsi="Times New Roman"/>
          <w:color w:val="000000"/>
          <w:sz w:val="28"/>
          <w:szCs w:val="28"/>
          <w:lang w:val="en-US"/>
        </w:rPr>
        <w:t>Luồng trình ký hoạt động đúng (thông báo và tài liệu được gửi tới đúng tài khoản lãnh đạo).</w:t>
      </w:r>
    </w:p>
    <w:p>
      <w:pPr>
        <w:pStyle w:val="Normal"/>
        <w:spacing w:before="120" w:after="120"/>
        <w:ind w:firstLine="567"/>
        <w:jc w:val="both"/>
        <w:rPr>
          <w:color w:val="000000"/>
        </w:rPr>
      </w:pPr>
      <w:r>
        <w:rPr>
          <w:rFonts w:cs="Times New Roman" w:ascii="Times New Roman" w:hAnsi="Times New Roman"/>
          <w:color w:val="000000"/>
          <w:sz w:val="28"/>
          <w:szCs w:val="28"/>
          <w:lang w:val="en-US"/>
        </w:rPr>
        <w:t>Hệ thống ghi nhận trạng thái hoàn thành bước và tự động mở khóa bước tiếp theo trong quy trình.</w:t>
      </w:r>
    </w:p>
    <w:p>
      <w:pPr>
        <w:pStyle w:val="Normal"/>
        <w:spacing w:before="120" w:after="120"/>
        <w:ind w:firstLine="567"/>
        <w:jc w:val="both"/>
        <w:rPr>
          <w:color w:val="000000"/>
        </w:rPr>
      </w:pPr>
      <w:r>
        <w:rPr>
          <w:rFonts w:cs="Times New Roman" w:ascii="Times New Roman" w:hAnsi="Times New Roman"/>
          <w:b/>
          <w:bCs/>
          <w:color w:val="000000"/>
          <w:sz w:val="28"/>
          <w:szCs w:val="28"/>
          <w:lang w:val="en-US"/>
        </w:rPr>
        <w:t>3.6. Nghiệp vụ cập nhật kết quả xử lý</w:t>
      </w:r>
    </w:p>
    <w:p>
      <w:pPr>
        <w:pStyle w:val="Normal"/>
        <w:spacing w:before="120" w:after="120"/>
        <w:ind w:firstLine="567"/>
        <w:jc w:val="both"/>
        <w:rPr>
          <w:color w:val="000000"/>
        </w:rPr>
      </w:pPr>
      <w:r>
        <w:rPr>
          <w:rFonts w:cs="Times New Roman" w:ascii="Times New Roman" w:hAnsi="Times New Roman"/>
          <w:i/>
          <w:iCs/>
          <w:color w:val="000000"/>
          <w:sz w:val="28"/>
          <w:szCs w:val="28"/>
          <w:lang w:val="en-US"/>
        </w:rPr>
        <w:t>Bước 1: Sau khi thực hiện xong toàn bộ quy trình xử lý hồ sơ, Thanh tra viên nhấn chọn nút “Cập nhật kết quả” ở phía trên màn hình.</w:t>
      </w:r>
    </w:p>
    <w:p>
      <w:pPr>
        <w:pStyle w:val="Normal"/>
        <w:spacing w:before="120" w:after="120"/>
        <w:ind w:firstLine="567"/>
        <w:jc w:val="both"/>
        <w:rPr>
          <w:color w:val="000000"/>
        </w:rPr>
      </w:pPr>
      <w:r>
        <w:rPr>
          <w:rFonts w:cs="Times New Roman" w:ascii="Times New Roman" w:hAnsi="Times New Roman"/>
          <w:i/>
          <w:iCs/>
          <w:color w:val="000000"/>
          <w:sz w:val="28"/>
          <w:szCs w:val="28"/>
          <w:lang w:val="en-US"/>
        </w:rPr>
        <w:t>Bước 2: Tiến hành nhập nội dung kết quả giải quyết tại form hiển thị, sau đó nhấn nút “Lưu thông tin”.</w:t>
      </w:r>
    </w:p>
    <w:p>
      <w:pPr>
        <w:pStyle w:val="Normal"/>
        <w:spacing w:before="120" w:after="120"/>
        <w:ind w:firstLine="567"/>
        <w:jc w:val="both"/>
        <w:rPr>
          <w:color w:val="000000"/>
        </w:rPr>
      </w:pPr>
      <w:r>
        <w:rPr>
          <w:rFonts w:cs="Times New Roman" w:ascii="Times New Roman" w:hAnsi="Times New Roman"/>
          <w:color w:val="000000"/>
          <w:sz w:val="28"/>
          <w:szCs w:val="28"/>
          <w:lang w:val="en-US"/>
        </w:rPr>
        <w:t>Kết quả mong đợi: Hệ thống hiển thị thông báo gửi thành công và tiến hành đóng hồ sơ đơn. Toàn bộ thông tin tài liệu vừa gửi được tự động chuyển vào lưu trữ tại mục Tài liệu hồ sơ. Thanh tra viên có thể nhấn chọn nút "Tài liệu hồ sơ" để kiểm tra và xem lại các tài liệu của đơn đã được thống kê một cách đầy đủ.</w:t>
      </w:r>
    </w:p>
    <w:p>
      <w:pPr>
        <w:pStyle w:val="Normal"/>
        <w:spacing w:before="120" w:after="120"/>
        <w:ind w:firstLine="567"/>
        <w:jc w:val="both"/>
        <w:rPr>
          <w:color w:val="000000"/>
        </w:rPr>
      </w:pPr>
      <w:r>
        <w:rPr>
          <w:rFonts w:cs="Times New Roman" w:ascii="Times New Roman" w:hAnsi="Times New Roman"/>
          <w:b/>
          <w:bCs/>
          <w:color w:val="000000"/>
          <w:sz w:val="28"/>
          <w:szCs w:val="28"/>
          <w:lang w:val="en-US"/>
        </w:rPr>
        <w:t>3.7. Nghiệp vụ in sổ đơn</w:t>
      </w:r>
    </w:p>
    <w:p>
      <w:pPr>
        <w:pStyle w:val="Normal"/>
        <w:spacing w:before="120" w:after="120"/>
        <w:ind w:firstLine="567"/>
        <w:jc w:val="both"/>
        <w:rPr>
          <w:color w:val="000000"/>
        </w:rPr>
      </w:pPr>
      <w:bookmarkStart w:id="0" w:name="_GoBack"/>
      <w:r>
        <w:rPr>
          <w:rFonts w:cs="Times New Roman" w:ascii="Times New Roman" w:hAnsi="Times New Roman"/>
          <w:i/>
          <w:iCs/>
          <w:color w:val="000000"/>
          <w:sz w:val="28"/>
          <w:szCs w:val="28"/>
          <w:lang w:val="en-US"/>
        </w:rPr>
        <w:t>Bước 1: Thanh tra viên đăng nhập vào hệ thống, trên thanh menu chọn chức năng Xử lý đơn -&gt; Chọn In sổ đơn.</w:t>
      </w:r>
    </w:p>
    <w:p>
      <w:pPr>
        <w:pStyle w:val="Normal"/>
        <w:spacing w:before="120" w:after="120"/>
        <w:ind w:firstLine="567"/>
        <w:jc w:val="both"/>
        <w:rPr>
          <w:color w:val="000000"/>
        </w:rPr>
      </w:pPr>
      <w:r>
        <w:rPr>
          <w:rFonts w:cs="Times New Roman" w:ascii="Times New Roman" w:hAnsi="Times New Roman"/>
          <w:i/>
          <w:iCs/>
          <w:color w:val="000000"/>
          <w:sz w:val="28"/>
          <w:szCs w:val="28"/>
          <w:lang w:val="en-US"/>
        </w:rPr>
        <w:t>Bước 2: Tại giao diện hiển thị, tiến hành chọn sổ cần in, sau đó nhấn nút “Tìm kiếm”.</w:t>
      </w:r>
    </w:p>
    <w:p>
      <w:pPr>
        <w:pStyle w:val="Normal"/>
        <w:spacing w:before="120" w:after="120"/>
        <w:ind w:firstLine="567"/>
        <w:jc w:val="both"/>
        <w:rPr>
          <w:color w:val="000000"/>
        </w:rPr>
      </w:pPr>
      <w:r>
        <w:rPr>
          <w:rFonts w:cs="Times New Roman" w:ascii="Times New Roman" w:hAnsi="Times New Roman"/>
          <w:i/>
          <w:iCs/>
          <w:color w:val="000000"/>
          <w:sz w:val="28"/>
          <w:szCs w:val="28"/>
          <w:lang w:val="en-US"/>
        </w:rPr>
        <w:t>Bước 3: Khi hệ thống hiển thị danh sách kết quả tìm kiếm, nhấn chọn nút “In PDF” hoặc “Excel” tùy thuộc vào nhu cầu xuất dữ liệu.</w:t>
      </w:r>
      <w:bookmarkEnd w:id="0"/>
    </w:p>
    <w:p>
      <w:pPr>
        <w:pStyle w:val="Normal"/>
        <w:spacing w:before="120" w:after="120"/>
        <w:ind w:firstLine="567"/>
        <w:jc w:val="both"/>
        <w:rPr>
          <w:color w:val="000000"/>
        </w:rPr>
      </w:pPr>
      <w:r>
        <w:rPr>
          <w:rFonts w:cs="Times New Roman" w:ascii="Times New Roman" w:hAnsi="Times New Roman"/>
          <w:color w:val="000000"/>
          <w:sz w:val="28"/>
          <w:szCs w:val="28"/>
          <w:lang w:val="en-US"/>
        </w:rPr>
        <w:t>Kết quả mong đợi: Hệ thống trích xuất và tải xuống thành công báo cáo sổ đơn dưới định dạng file PDF hoặc Excel. Dữ liệu hiển thị trong file thống kê đầy đủ, chính xác, khớp với kết quả tìm kiếm trên phần mềm và không bị lỗi định dạng (font chữ, bố cục).</w:t>
      </w:r>
    </w:p>
    <w:p>
      <w:pPr>
        <w:pStyle w:val="Normal"/>
        <w:spacing w:before="120" w:after="120"/>
        <w:ind w:firstLine="567"/>
        <w:jc w:val="both"/>
        <w:rPr>
          <w:color w:val="000000"/>
        </w:rPr>
      </w:pPr>
      <w:r>
        <w:rPr>
          <w:rFonts w:cs="Times New Roman" w:ascii="Times New Roman" w:hAnsi="Times New Roman"/>
          <w:b/>
          <w:bCs/>
          <w:color w:val="000000"/>
          <w:sz w:val="28"/>
          <w:szCs w:val="28"/>
          <w:lang w:val="en-US"/>
        </w:rPr>
        <w:t>3.8. Nghiệp vụ khai thác báo cáo thống kê</w:t>
      </w:r>
    </w:p>
    <w:p>
      <w:pPr>
        <w:pStyle w:val="BodyText"/>
        <w:spacing w:before="120" w:after="120"/>
        <w:ind w:firstLine="567"/>
        <w:jc w:val="both"/>
        <w:rPr>
          <w:color w:val="000000"/>
        </w:rPr>
      </w:pPr>
      <w:r>
        <w:rPr>
          <w:rFonts w:cs="Times New Roman" w:ascii="Times New Roman" w:hAnsi="Times New Roman"/>
          <w:b w:val="false"/>
          <w:bCs w:val="false"/>
          <w:i/>
          <w:iCs/>
          <w:caps w:val="false"/>
          <w:smallCaps w:val="false"/>
          <w:color w:val="000000"/>
          <w:spacing w:val="0"/>
          <w:sz w:val="28"/>
          <w:szCs w:val="28"/>
          <w:lang w:val="en-US"/>
        </w:rPr>
        <w:t>Bước 1: Người dùng đăng nhập vào hệ thống, trên thanh menu truy cập vào chức năng Báo cáo, thống kê (hoặc các báo cáo biểu đồ ngoài màn hình trang chủ).</w:t>
      </w:r>
    </w:p>
    <w:p>
      <w:pPr>
        <w:pStyle w:val="BodyText"/>
        <w:spacing w:before="120" w:after="120"/>
        <w:ind w:firstLine="567"/>
        <w:jc w:val="both"/>
        <w:rPr>
          <w:color w:val="000000"/>
        </w:rPr>
      </w:pPr>
      <w:r>
        <w:rPr>
          <w:rFonts w:cs="Times New Roman" w:ascii="Times New Roman" w:hAnsi="Times New Roman"/>
          <w:b w:val="false"/>
          <w:bCs w:val="false"/>
          <w:i/>
          <w:iCs/>
          <w:caps w:val="false"/>
          <w:smallCaps w:val="false"/>
          <w:color w:val="000000"/>
          <w:spacing w:val="0"/>
          <w:sz w:val="28"/>
          <w:szCs w:val="28"/>
          <w:lang w:val="en-US"/>
        </w:rPr>
        <w:t>Bước 2: Tại màn hình thống kê, nhấn chọn vào các loại báo cáo hoặc biểu đồ tương ứng mà hệ thống cung cấp để xem chi tiết.</w:t>
      </w:r>
    </w:p>
    <w:p>
      <w:pPr>
        <w:pStyle w:val="BodyText"/>
        <w:spacing w:before="120" w:after="120"/>
        <w:ind w:firstLine="567"/>
        <w:jc w:val="both"/>
        <w:rPr>
          <w:color w:val="000000"/>
        </w:rPr>
      </w:pPr>
      <w:r>
        <w:rPr>
          <w:rFonts w:cs="Times New Roman" w:ascii="Times New Roman" w:hAnsi="Times New Roman"/>
          <w:b w:val="false"/>
          <w:bCs w:val="false"/>
          <w:i/>
          <w:iCs/>
          <w:caps w:val="false"/>
          <w:smallCaps w:val="false"/>
          <w:color w:val="000000"/>
          <w:spacing w:val="0"/>
          <w:sz w:val="28"/>
          <w:szCs w:val="28"/>
          <w:lang w:val="en-US"/>
        </w:rPr>
        <w:t>Bước 3: Thực hiện xem xét, tra cứu và khai thác các số liệu, thông tin được hiển thị trên báo cáo.</w:t>
      </w:r>
    </w:p>
    <w:p>
      <w:pPr>
        <w:pStyle w:val="BodyText"/>
        <w:spacing w:before="120" w:after="120"/>
        <w:ind w:firstLine="567"/>
        <w:jc w:val="both"/>
        <w:rPr>
          <w:color w:val="000000"/>
        </w:rPr>
      </w:pPr>
      <w:r>
        <w:rPr>
          <w:rFonts w:cs="Times New Roman" w:ascii="Times New Roman" w:hAnsi="Times New Roman"/>
          <w:b w:val="false"/>
          <w:bCs w:val="false"/>
          <w:i w:val="false"/>
          <w:caps w:val="false"/>
          <w:smallCaps w:val="false"/>
          <w:color w:val="000000"/>
          <w:spacing w:val="0"/>
          <w:sz w:val="28"/>
          <w:szCs w:val="28"/>
          <w:lang w:val="en-US"/>
        </w:rPr>
        <w:t>Kết quả mong đợi: Hệ thống phản hồi nhanh chóng, hiển thị đúng loại báo cáo/biểu đồ mà người dùng đã chọn. Dữ liệu trên báo cáo được thống kê chính xác, đầy đủ, nhất quán với cơ sở dữ liệu hiện tại của hệ thống và giao diện hiển thị thân thiện, dễ nhìn.</w:t>
      </w:r>
    </w:p>
    <w:p>
      <w:pPr>
        <w:pStyle w:val="Normal"/>
        <w:spacing w:before="120" w:after="120"/>
        <w:ind w:firstLine="567"/>
        <w:jc w:val="both"/>
        <w:rPr>
          <w:color w:val="000000"/>
        </w:rPr>
      </w:pPr>
      <w:r>
        <w:rPr>
          <w:rFonts w:cs="Times New Roman" w:ascii="Times New Roman" w:hAnsi="Times New Roman"/>
          <w:b/>
          <w:bCs/>
          <w:color w:val="000000"/>
          <w:sz w:val="28"/>
          <w:szCs w:val="28"/>
          <w:lang w:val="en-US"/>
        </w:rPr>
        <w:t xml:space="preserve">3.9. </w:t>
      </w:r>
      <w:r>
        <w:rPr>
          <w:rFonts w:ascii="Times New Roman" w:hAnsi="Times New Roman"/>
          <w:b/>
          <w:bCs/>
          <w:i w:val="false"/>
          <w:caps w:val="false"/>
          <w:smallCaps w:val="false"/>
          <w:color w:val="000000"/>
          <w:spacing w:val="0"/>
          <w:sz w:val="28"/>
          <w:szCs w:val="28"/>
        </w:rPr>
        <w:t>Nghiệp vụ lưu trữ và số hóa đơn</w:t>
      </w:r>
    </w:p>
    <w:p>
      <w:pPr>
        <w:pStyle w:val="Normal"/>
        <w:spacing w:before="120" w:after="120"/>
        <w:ind w:firstLine="567"/>
        <w:jc w:val="both"/>
        <w:rPr>
          <w:color w:val="000000"/>
        </w:rPr>
      </w:pPr>
      <w:r>
        <w:rPr>
          <w:rFonts w:ascii="Times New Roman" w:hAnsi="Times New Roman"/>
          <w:b/>
          <w:bCs/>
          <w:i w:val="false"/>
          <w:caps w:val="false"/>
          <w:smallCaps w:val="false"/>
          <w:color w:val="000000"/>
          <w:spacing w:val="0"/>
          <w:sz w:val="28"/>
          <w:szCs w:val="28"/>
        </w:rPr>
        <w:t>3.9.1. Nghiệp vụ Lập kế hoạch số hóa</w:t>
      </w:r>
    </w:p>
    <w:p>
      <w:pPr>
        <w:pStyle w:val="BodyText"/>
        <w:bidi w:val="0"/>
        <w:spacing w:before="120" w:after="120"/>
        <w:ind w:firstLine="567"/>
        <w:jc w:val="both"/>
        <w:rPr>
          <w:color w:val="000000"/>
        </w:rPr>
      </w:pPr>
      <w:r>
        <w:rPr>
          <w:rFonts w:cs="Times New Roman" w:ascii="Times New Roman" w:hAnsi="Times New Roman"/>
          <w:b w:val="false"/>
          <w:bCs w:val="false"/>
          <w:i/>
          <w:iCs/>
          <w:caps w:val="false"/>
          <w:smallCaps w:val="false"/>
          <w:color w:val="000000"/>
          <w:spacing w:val="0"/>
          <w:sz w:val="28"/>
          <w:szCs w:val="28"/>
          <w:lang w:val="en-US"/>
        </w:rPr>
        <w:t>Bước 1: Đăng nhập vào hệ thống, truy cập module Quản lý kế hoạch lưu trữ, số hóa -&gt; Chọn Lập kế hoạch số hóa.</w:t>
      </w:r>
    </w:p>
    <w:p>
      <w:pPr>
        <w:pStyle w:val="BodyText"/>
        <w:bidi w:val="0"/>
        <w:spacing w:before="120" w:after="120"/>
        <w:ind w:firstLine="567"/>
        <w:jc w:val="both"/>
        <w:rPr>
          <w:color w:val="000000"/>
        </w:rPr>
      </w:pPr>
      <w:r>
        <w:rPr>
          <w:rFonts w:cs="Times New Roman" w:ascii="Times New Roman" w:hAnsi="Times New Roman"/>
          <w:b w:val="false"/>
          <w:bCs w:val="false"/>
          <w:i/>
          <w:iCs/>
          <w:caps w:val="false"/>
          <w:smallCaps w:val="false"/>
          <w:color w:val="000000"/>
          <w:spacing w:val="0"/>
          <w:sz w:val="28"/>
          <w:szCs w:val="28"/>
          <w:lang w:val="en-US"/>
        </w:rPr>
        <w:t>Bước 2: Nhấn nút Thêm mới, điền đầy đủ các thông tin bắt buộc vào biểu mẫu bao gồm: Mã kế hoạch, Tên kế hoạch, Thời gian bắt đầu, Thời gian kết thúc và Năm.</w:t>
      </w:r>
    </w:p>
    <w:p>
      <w:pPr>
        <w:pStyle w:val="BodyText"/>
        <w:bidi w:val="0"/>
        <w:spacing w:before="120" w:after="120"/>
        <w:ind w:firstLine="567"/>
        <w:jc w:val="both"/>
        <w:rPr>
          <w:color w:val="000000"/>
        </w:rPr>
      </w:pPr>
      <w:r>
        <w:rPr>
          <w:rFonts w:cs="Times New Roman" w:ascii="Times New Roman" w:hAnsi="Times New Roman"/>
          <w:b w:val="false"/>
          <w:bCs w:val="false"/>
          <w:i/>
          <w:iCs/>
          <w:caps w:val="false"/>
          <w:smallCaps w:val="false"/>
          <w:color w:val="000000"/>
          <w:spacing w:val="0"/>
          <w:sz w:val="28"/>
          <w:szCs w:val="28"/>
          <w:lang w:val="en-US"/>
        </w:rPr>
        <w:t>Bước 3: Nhấn nút Xác nhận.</w:t>
      </w:r>
    </w:p>
    <w:p>
      <w:pPr>
        <w:pStyle w:val="BodyText"/>
        <w:bidi w:val="0"/>
        <w:spacing w:before="120" w:after="120"/>
        <w:ind w:firstLine="567"/>
        <w:jc w:val="both"/>
        <w:rPr>
          <w:color w:val="000000"/>
        </w:rPr>
      </w:pPr>
      <w:r>
        <w:rPr>
          <w:rFonts w:cs="Times New Roman" w:ascii="Times New Roman" w:hAnsi="Times New Roman"/>
          <w:b w:val="false"/>
          <w:bCs w:val="false"/>
          <w:i w:val="false"/>
          <w:caps w:val="false"/>
          <w:smallCaps w:val="false"/>
          <w:color w:val="000000"/>
          <w:spacing w:val="0"/>
          <w:sz w:val="28"/>
          <w:szCs w:val="28"/>
          <w:lang w:val="en-US"/>
        </w:rPr>
        <w:t>Kết quả mong đợi: Hệ thống lưu thành công kế hoạch số hóa mới. Kế hoạch này sẽ dùng để tổng hợp tất cả tài liệu được số hóa theo từng đợt của đơn vị.</w:t>
      </w:r>
    </w:p>
    <w:p>
      <w:pPr>
        <w:pStyle w:val="Normal"/>
        <w:bidi w:val="0"/>
        <w:spacing w:before="120" w:after="120"/>
        <w:ind w:firstLine="567"/>
        <w:jc w:val="both"/>
        <w:rPr>
          <w:color w:val="000000"/>
        </w:rPr>
      </w:pPr>
      <w:r>
        <w:rPr>
          <w:rFonts w:cs="Times New Roman" w:ascii="Times New Roman" w:hAnsi="Times New Roman"/>
          <w:b/>
          <w:bCs/>
          <w:i w:val="false"/>
          <w:caps w:val="false"/>
          <w:smallCaps w:val="false"/>
          <w:color w:val="000000"/>
          <w:spacing w:val="0"/>
          <w:sz w:val="28"/>
          <w:szCs w:val="28"/>
          <w:lang w:val="en-US"/>
        </w:rPr>
        <w:t>3.9.2 Nghiệp vụ Import hồ sơ đơn (Bằng file Excel)</w:t>
      </w:r>
    </w:p>
    <w:p>
      <w:pPr>
        <w:pStyle w:val="Normal"/>
        <w:bidi w:val="0"/>
        <w:spacing w:before="120" w:after="120"/>
        <w:ind w:firstLine="567"/>
        <w:jc w:val="both"/>
        <w:rPr>
          <w:color w:val="000000"/>
        </w:rPr>
      </w:pPr>
      <w:r>
        <w:rPr>
          <w:rFonts w:cs="Times New Roman" w:ascii="Times New Roman" w:hAnsi="Times New Roman"/>
          <w:b w:val="false"/>
          <w:bCs w:val="false"/>
          <w:i/>
          <w:iCs/>
          <w:caps w:val="false"/>
          <w:smallCaps w:val="false"/>
          <w:color w:val="000000"/>
          <w:spacing w:val="0"/>
          <w:sz w:val="28"/>
          <w:szCs w:val="28"/>
          <w:lang w:val="en-US"/>
        </w:rPr>
        <w:t>Bước 1: Truy cập module Quản lý kế hoạch lưu trữ, số hóa, chọn đúng kế hoạch số hóa của đơn vị vừa lập và chọn Quản lý hồ sơ.</w:t>
      </w:r>
    </w:p>
    <w:p>
      <w:pPr>
        <w:pStyle w:val="Normal"/>
        <w:bidi w:val="0"/>
        <w:spacing w:before="120" w:after="120"/>
        <w:ind w:firstLine="567"/>
        <w:jc w:val="both"/>
        <w:rPr>
          <w:color w:val="000000"/>
        </w:rPr>
      </w:pPr>
      <w:r>
        <w:rPr>
          <w:rFonts w:cs="Times New Roman" w:ascii="Times New Roman" w:hAnsi="Times New Roman"/>
          <w:b w:val="false"/>
          <w:bCs w:val="false"/>
          <w:i/>
          <w:iCs/>
          <w:caps w:val="false"/>
          <w:smallCaps w:val="false"/>
          <w:color w:val="000000"/>
          <w:spacing w:val="0"/>
          <w:sz w:val="28"/>
          <w:szCs w:val="28"/>
          <w:lang w:val="en-US"/>
        </w:rPr>
        <w:t>Bước 2: Nhấn nút Import hồ sơ, sau đó tại mục Tệp nhập dữ liệu nhấn Chọn tệp và tải lên file Excel đã chuẩn bị.</w:t>
      </w:r>
    </w:p>
    <w:p>
      <w:pPr>
        <w:pStyle w:val="Normal"/>
        <w:bidi w:val="0"/>
        <w:spacing w:before="120" w:after="120"/>
        <w:ind w:firstLine="567"/>
        <w:jc w:val="both"/>
        <w:rPr>
          <w:color w:val="000000"/>
        </w:rPr>
      </w:pPr>
      <w:r>
        <w:rPr>
          <w:rFonts w:cs="Times New Roman" w:ascii="Times New Roman" w:hAnsi="Times New Roman"/>
          <w:b w:val="false"/>
          <w:bCs w:val="false"/>
          <w:i/>
          <w:iCs/>
          <w:caps w:val="false"/>
          <w:smallCaps w:val="false"/>
          <w:color w:val="000000"/>
          <w:spacing w:val="0"/>
          <w:sz w:val="28"/>
          <w:szCs w:val="28"/>
          <w:lang w:val="en-US"/>
        </w:rPr>
        <w:t>Bước 3: Chọn Ngày số hóa và nhấn nút Nhập File import.</w:t>
      </w:r>
    </w:p>
    <w:p>
      <w:pPr>
        <w:pStyle w:val="Normal"/>
        <w:bidi w:val="0"/>
        <w:spacing w:before="120" w:after="120"/>
        <w:ind w:firstLine="567"/>
        <w:jc w:val="both"/>
        <w:rPr>
          <w:color w:val="000000"/>
        </w:rPr>
      </w:pPr>
      <w:r>
        <w:rPr>
          <w:rFonts w:cs="Times New Roman" w:ascii="Times New Roman" w:hAnsi="Times New Roman"/>
          <w:b w:val="false"/>
          <w:bCs w:val="false"/>
          <w:i/>
          <w:iCs/>
          <w:caps w:val="false"/>
          <w:smallCaps w:val="false"/>
          <w:color w:val="000000"/>
          <w:spacing w:val="0"/>
          <w:sz w:val="28"/>
          <w:szCs w:val="28"/>
          <w:lang w:val="en-US"/>
        </w:rPr>
        <w:t>Bước 4: Kiểm tra dữ liệu vừa được hệ thống đọc hiển thị trên bảng (Mã đơn, Họ tên, Loại đơn, Nội dung đơn...), sau đó nhấn nút Lưu dữ liệu import.</w:t>
      </w:r>
    </w:p>
    <w:p>
      <w:pPr>
        <w:pStyle w:val="Normal"/>
        <w:bidi w:val="0"/>
        <w:spacing w:before="120" w:after="120"/>
        <w:ind w:firstLine="567"/>
        <w:jc w:val="both"/>
        <w:rPr>
          <w:color w:val="000000"/>
        </w:rPr>
      </w:pPr>
      <w:r>
        <w:rPr>
          <w:rFonts w:cs="Times New Roman" w:ascii="Times New Roman" w:hAnsi="Times New Roman"/>
          <w:b w:val="false"/>
          <w:bCs w:val="false"/>
          <w:i w:val="false"/>
          <w:caps w:val="false"/>
          <w:smallCaps w:val="false"/>
          <w:color w:val="000000"/>
          <w:spacing w:val="0"/>
          <w:sz w:val="28"/>
          <w:szCs w:val="28"/>
          <w:lang w:val="en-US"/>
        </w:rPr>
        <w:t>Kết quả mong đợi: Hệ thống đọc đúng cấu trúc file Excel, không bị lỗi font chữ và lưu toàn bộ danh sách hồ sơ đơn vào cơ sở dữ liệu thành công.</w:t>
      </w:r>
    </w:p>
    <w:p>
      <w:pPr>
        <w:pStyle w:val="BodyText"/>
        <w:bidi w:val="0"/>
        <w:spacing w:lineRule="auto" w:line="360" w:before="0" w:after="120"/>
        <w:ind w:hanging="0" w:start="0" w:end="0"/>
        <w:jc w:val="both"/>
        <w:rPr>
          <w:color w:val="000000"/>
        </w:rPr>
      </w:pPr>
      <w:r>
        <w:rPr>
          <w:rFonts w:cs="Times New Roman" w:ascii="Times New Roman" w:hAnsi="Times New Roman"/>
          <w:b w:val="false"/>
          <w:bCs w:val="false"/>
          <w:i w:val="false"/>
          <w:caps w:val="false"/>
          <w:smallCaps w:val="false"/>
          <w:color w:val="000000"/>
          <w:spacing w:val="0"/>
          <w:sz w:val="28"/>
          <w:szCs w:val="28"/>
          <w:lang w:val="en-US"/>
        </w:rPr>
        <w:tab/>
      </w:r>
      <w:r>
        <w:rPr>
          <w:rFonts w:cs="Times New Roman" w:ascii="Times New Roman" w:hAnsi="Times New Roman"/>
          <w:b/>
          <w:bCs/>
          <w:i w:val="false"/>
          <w:caps w:val="false"/>
          <w:smallCaps w:val="false"/>
          <w:color w:val="000000"/>
          <w:spacing w:val="0"/>
          <w:sz w:val="28"/>
          <w:szCs w:val="28"/>
          <w:lang w:val="en-US"/>
        </w:rPr>
        <w:t>3.9.3. Nghiệp vụ Import tài liệu văn bản đính kèm (Bằng file nén .zip/.rar)</w:t>
      </w:r>
    </w:p>
    <w:p>
      <w:pPr>
        <w:pStyle w:val="BodyText"/>
        <w:bidi w:val="0"/>
        <w:spacing w:lineRule="auto" w:line="360" w:before="0" w:after="120"/>
        <w:ind w:hanging="0" w:start="0" w:end="0"/>
        <w:jc w:val="both"/>
        <w:rPr>
          <w:color w:val="000000"/>
        </w:rPr>
      </w:pPr>
      <w:r>
        <w:rPr>
          <w:rFonts w:cs="Times New Roman" w:ascii="Times New Roman" w:hAnsi="Times New Roman"/>
          <w:b w:val="false"/>
          <w:bCs w:val="false"/>
          <w:i w:val="false"/>
          <w:caps w:val="false"/>
          <w:smallCaps w:val="false"/>
          <w:color w:val="000000"/>
          <w:spacing w:val="0"/>
          <w:sz w:val="28"/>
          <w:szCs w:val="28"/>
          <w:lang w:val="en-US"/>
        </w:rPr>
        <w:tab/>
      </w:r>
      <w:r>
        <w:rPr>
          <w:rFonts w:cs="Times New Roman" w:ascii="Times New Roman" w:hAnsi="Times New Roman"/>
          <w:b w:val="false"/>
          <w:bCs w:val="false"/>
          <w:i/>
          <w:iCs/>
          <w:caps w:val="false"/>
          <w:smallCaps w:val="false"/>
          <w:color w:val="000000"/>
          <w:spacing w:val="0"/>
          <w:sz w:val="28"/>
          <w:szCs w:val="28"/>
          <w:lang w:val="en-US"/>
        </w:rPr>
        <w:t>Bước 1: Tại danh sách hồ sơ vừa import thành công, tìm đến bản ghi cần đính kèm file, nhấn Thao tác -&gt; Chọn Import.</w:t>
      </w:r>
    </w:p>
    <w:p>
      <w:pPr>
        <w:pStyle w:val="BodyText"/>
        <w:bidi w:val="0"/>
        <w:spacing w:lineRule="auto" w:line="360" w:before="0" w:after="120"/>
        <w:ind w:hanging="0" w:start="0" w:end="0"/>
        <w:jc w:val="both"/>
        <w:rPr>
          <w:color w:val="000000"/>
        </w:rPr>
      </w:pPr>
      <w:r>
        <w:rPr>
          <w:rFonts w:cs="Times New Roman" w:ascii="Times New Roman" w:hAnsi="Times New Roman"/>
          <w:b w:val="false"/>
          <w:bCs w:val="false"/>
          <w:i/>
          <w:iCs/>
          <w:caps w:val="false"/>
          <w:smallCaps w:val="false"/>
          <w:color w:val="000000"/>
          <w:spacing w:val="0"/>
          <w:sz w:val="28"/>
          <w:szCs w:val="28"/>
          <w:lang w:val="en-US"/>
        </w:rPr>
        <w:tab/>
        <w:t>Bước 2: Tại cửa sổ Import tài liệu văn bản, mục Tệp nhập dữ liệu nhấn Chọn tệp và tải lên file nén (.zip hoặc .rar) chứa các tài liệu đã được chỉnh lý và quét.</w:t>
      </w:r>
    </w:p>
    <w:p>
      <w:pPr>
        <w:pStyle w:val="BodyText"/>
        <w:bidi w:val="0"/>
        <w:spacing w:lineRule="auto" w:line="360" w:before="0" w:after="120"/>
        <w:ind w:hanging="0" w:start="0" w:end="0"/>
        <w:jc w:val="both"/>
        <w:rPr>
          <w:color w:val="000000"/>
        </w:rPr>
      </w:pPr>
      <w:r>
        <w:rPr>
          <w:rFonts w:cs="Times New Roman" w:ascii="Times New Roman" w:hAnsi="Times New Roman"/>
          <w:b w:val="false"/>
          <w:bCs w:val="false"/>
          <w:i/>
          <w:iCs/>
          <w:caps w:val="false"/>
          <w:smallCaps w:val="false"/>
          <w:color w:val="000000"/>
          <w:spacing w:val="0"/>
          <w:sz w:val="28"/>
          <w:szCs w:val="28"/>
          <w:lang w:val="en-US"/>
        </w:rPr>
        <w:tab/>
        <w:t xml:space="preserve">Bước 3: Nhấn nút Nhập dữ liệu. </w:t>
      </w:r>
    </w:p>
    <w:p>
      <w:pPr>
        <w:pStyle w:val="BodyText"/>
        <w:bidi w:val="0"/>
        <w:spacing w:lineRule="auto" w:line="360" w:before="0" w:after="120"/>
        <w:ind w:hanging="0" w:start="0" w:end="0"/>
        <w:jc w:val="both"/>
        <w:rPr>
          <w:color w:val="000000"/>
        </w:rPr>
      </w:pPr>
      <w:r>
        <w:rPr>
          <w:rFonts w:cs="Times New Roman" w:ascii="Times New Roman" w:hAnsi="Times New Roman"/>
          <w:b w:val="false"/>
          <w:bCs w:val="false"/>
          <w:i w:val="false"/>
          <w:caps w:val="false"/>
          <w:smallCaps w:val="false"/>
          <w:color w:val="000000"/>
          <w:spacing w:val="0"/>
          <w:sz w:val="28"/>
          <w:szCs w:val="28"/>
          <w:lang w:val="en-US"/>
        </w:rPr>
        <w:tab/>
        <w:t>Kết quả mong đợi: Hệ thống tải file nén lên ổn định, tự động giải nén và đưa chính xác các file tài liệu PDF vào các văn bản tương ứng trên hồ sơ phần mềm mà không bị lỗi hay thất lạc file. Lãnh đạo đơn vị có thể khai thác và xem trực tiếp các tài liệu này.</w:t>
      </w:r>
    </w:p>
    <w:p>
      <w:pPr>
        <w:pStyle w:val="BodyText"/>
        <w:bidi w:val="0"/>
        <w:spacing w:before="120" w:after="120"/>
        <w:ind w:firstLine="567"/>
        <w:jc w:val="both"/>
        <w:rPr>
          <w:rFonts w:ascii="Times New Roman" w:hAnsi="Times New Roman" w:cs="Times New Roman"/>
          <w:b w:val="false"/>
          <w:bCs w:val="false"/>
          <w:i w:val="false"/>
          <w:caps w:val="false"/>
          <w:smallCaps w:val="false"/>
          <w:color w:val="000000"/>
          <w:spacing w:val="0"/>
          <w:sz w:val="28"/>
          <w:szCs w:val="28"/>
          <w:lang w:val="en-US"/>
        </w:rPr>
      </w:pPr>
      <w:r>
        <w:rPr>
          <w:rFonts w:cs="Times New Roman" w:ascii="Times New Roman" w:hAnsi="Times New Roman"/>
          <w:b w:val="false"/>
          <w:bCs w:val="false"/>
          <w:i w:val="false"/>
          <w:caps w:val="false"/>
          <w:smallCaps w:val="false"/>
          <w:color w:val="000000"/>
          <w:spacing w:val="0"/>
          <w:sz w:val="28"/>
          <w:szCs w:val="28"/>
          <w:lang w:val="en-US"/>
        </w:rPr>
      </w:r>
    </w:p>
    <w:p>
      <w:pPr>
        <w:pStyle w:val="Normal"/>
        <w:spacing w:before="120" w:after="120"/>
        <w:ind w:firstLine="567"/>
        <w:jc w:val="both"/>
        <w:rPr>
          <w:rFonts w:ascii="Times New Roman" w:hAnsi="Times New Roman" w:cs="Times New Roman"/>
          <w:color w:val="000000"/>
          <w:sz w:val="28"/>
          <w:szCs w:val="28"/>
          <w:lang w:val="en-US"/>
        </w:rPr>
      </w:pPr>
      <w:r>
        <w:rPr>
          <w:rFonts w:cs="Times New Roman" w:ascii="Times New Roman" w:hAnsi="Times New Roman"/>
          <w:color w:val="000000"/>
          <w:sz w:val="28"/>
          <w:szCs w:val="28"/>
          <w:lang w:val="en-US"/>
        </w:rPr>
      </w:r>
    </w:p>
    <w:p>
      <w:pPr>
        <w:pStyle w:val="Normal"/>
        <w:spacing w:before="120" w:after="120"/>
        <w:jc w:val="both"/>
        <w:rPr>
          <w:rFonts w:ascii="Times New Roman" w:hAnsi="Times New Roman" w:cs="Times New Roman"/>
          <w:color w:val="000000"/>
          <w:sz w:val="28"/>
          <w:szCs w:val="28"/>
          <w:lang w:val="en-US"/>
        </w:rPr>
      </w:pPr>
      <w:r>
        <w:rPr>
          <w:rFonts w:cs="Times New Roman" w:ascii="Times New Roman" w:hAnsi="Times New Roman"/>
          <w:color w:val="000000"/>
          <w:sz w:val="28"/>
          <w:szCs w:val="28"/>
          <w:lang w:val="en-US"/>
        </w:rPr>
      </w:r>
    </w:p>
    <w:p>
      <w:pPr>
        <w:pStyle w:val="Normal"/>
        <w:spacing w:before="120" w:after="120"/>
        <w:ind w:hanging="0" w:start="0"/>
        <w:jc w:val="both"/>
        <w:rPr>
          <w:color w:val="000000"/>
        </w:rPr>
      </w:pPr>
      <w:r>
        <w:rPr>
          <w:color w:val="000000"/>
        </w:rPr>
      </w:r>
    </w:p>
    <w:sectPr>
      <w:type w:val="nextPage"/>
      <w:pgSz w:w="11906" w:h="16838"/>
      <w:pgMar w:left="1985" w:right="851" w:gutter="0" w:header="0" w:top="1134" w:footer="0" w:bottom="1134"/>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OpenSymbol">
    <w:altName w:val="Arial Unicode MS"/>
    <w:charset w:val="01" w:characterSet="utf-8"/>
    <w:family w:val="roman"/>
    <w:pitch w:val="variable"/>
  </w:font>
  <w:font w:name="Segoe UI">
    <w:charset w:val="01" w:characterSet="utf-8"/>
    <w:family w:val="swiss"/>
    <w:pitch w:val="variable"/>
  </w:font>
  <w:font w:name="Liberation Sans">
    <w:altName w:val="Arial"/>
    <w:charset w:val="01" w:characterSet="utf-8"/>
    <w:family w:val="swiss"/>
    <w:pitch w:val="variable"/>
  </w:font>
  <w:font w:name=".VnTime">
    <w:charset w:val="01" w:characterSet="utf-8"/>
    <w:family w:val="swiss"/>
    <w:pitch w:val="variable"/>
  </w:font>
  <w:font w:name="Arial">
    <w:charset w:val="01" w:characterSet="utf-8"/>
    <w:family w:val="swiss"/>
    <w:pitch w:val="variable"/>
  </w:font>
  <w:font w:name="Times New Roman">
    <w:charset w:val="01" w:characterSet="utf-8"/>
    <w:family w:val="roman"/>
    <w:pitch w:val="variable"/>
  </w:font>
  <w:font w:name="Times New Roman">
    <w:charset w:val="01"/>
    <w:family w:val="roman"/>
    <w:pitch w:val="default"/>
  </w:font>
  <w:font w:name="Courier New">
    <w:charset w:val="01"/>
    <w:family w:val="modern"/>
    <w:pitch w:val="fixed"/>
  </w:font>
  <w:font w:name="Wingdings">
    <w:charset w:val="02"/>
    <w:family w:val="auto"/>
    <w:pitch w:val="default"/>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3"/>
      <w:numFmt w:val="bullet"/>
      <w:lvlText w:val="-"/>
      <w:lvlJc w:val="start"/>
      <w:pPr>
        <w:tabs>
          <w:tab w:val="num" w:pos="0"/>
        </w:tabs>
        <w:ind w:start="1069" w:hanging="360"/>
      </w:pPr>
      <w:rPr>
        <w:rFonts w:ascii="Times New Roman" w:hAnsi="Times New Roman" w:cs="Times New Roman" w:hint="default"/>
      </w:rPr>
    </w:lvl>
    <w:lvl w:ilvl="1">
      <w:start w:val="1"/>
      <w:numFmt w:val="bullet"/>
      <w:lvlText w:val="o"/>
      <w:lvlJc w:val="start"/>
      <w:pPr>
        <w:tabs>
          <w:tab w:val="num" w:pos="0"/>
        </w:tabs>
        <w:ind w:start="1789" w:hanging="360"/>
      </w:pPr>
      <w:rPr>
        <w:rFonts w:ascii="Courier New" w:hAnsi="Courier New" w:cs="Courier New" w:hint="default"/>
      </w:rPr>
    </w:lvl>
    <w:lvl w:ilvl="2">
      <w:start w:val="1"/>
      <w:numFmt w:val="bullet"/>
      <w:lvlText w:val=""/>
      <w:lvlJc w:val="start"/>
      <w:pPr>
        <w:tabs>
          <w:tab w:val="num" w:pos="0"/>
        </w:tabs>
        <w:ind w:start="2509" w:hanging="360"/>
      </w:pPr>
      <w:rPr>
        <w:rFonts w:ascii="Wingdings" w:hAnsi="Wingdings" w:cs="Wingdings" w:hint="default"/>
      </w:rPr>
    </w:lvl>
    <w:lvl w:ilvl="3">
      <w:start w:val="1"/>
      <w:numFmt w:val="bullet"/>
      <w:lvlText w:val=""/>
      <w:lvlJc w:val="start"/>
      <w:pPr>
        <w:tabs>
          <w:tab w:val="num" w:pos="0"/>
        </w:tabs>
        <w:ind w:start="3229" w:hanging="360"/>
      </w:pPr>
      <w:rPr>
        <w:rFonts w:ascii="Symbol" w:hAnsi="Symbol" w:cs="Symbol" w:hint="default"/>
      </w:rPr>
    </w:lvl>
    <w:lvl w:ilvl="4">
      <w:start w:val="1"/>
      <w:numFmt w:val="bullet"/>
      <w:lvlText w:val="o"/>
      <w:lvlJc w:val="start"/>
      <w:pPr>
        <w:tabs>
          <w:tab w:val="num" w:pos="0"/>
        </w:tabs>
        <w:ind w:start="3949" w:hanging="360"/>
      </w:pPr>
      <w:rPr>
        <w:rFonts w:ascii="Courier New" w:hAnsi="Courier New" w:cs="Courier New" w:hint="default"/>
      </w:rPr>
    </w:lvl>
    <w:lvl w:ilvl="5">
      <w:start w:val="1"/>
      <w:numFmt w:val="bullet"/>
      <w:lvlText w:val=""/>
      <w:lvlJc w:val="start"/>
      <w:pPr>
        <w:tabs>
          <w:tab w:val="num" w:pos="0"/>
        </w:tabs>
        <w:ind w:start="4669" w:hanging="360"/>
      </w:pPr>
      <w:rPr>
        <w:rFonts w:ascii="Wingdings" w:hAnsi="Wingdings" w:cs="Wingdings" w:hint="default"/>
      </w:rPr>
    </w:lvl>
    <w:lvl w:ilvl="6">
      <w:start w:val="1"/>
      <w:numFmt w:val="bullet"/>
      <w:lvlText w:val=""/>
      <w:lvlJc w:val="start"/>
      <w:pPr>
        <w:tabs>
          <w:tab w:val="num" w:pos="0"/>
        </w:tabs>
        <w:ind w:start="5389" w:hanging="360"/>
      </w:pPr>
      <w:rPr>
        <w:rFonts w:ascii="Symbol" w:hAnsi="Symbol" w:cs="Symbol" w:hint="default"/>
      </w:rPr>
    </w:lvl>
    <w:lvl w:ilvl="7">
      <w:start w:val="1"/>
      <w:numFmt w:val="bullet"/>
      <w:lvlText w:val="o"/>
      <w:lvlJc w:val="start"/>
      <w:pPr>
        <w:tabs>
          <w:tab w:val="num" w:pos="0"/>
        </w:tabs>
        <w:ind w:start="6109" w:hanging="360"/>
      </w:pPr>
      <w:rPr>
        <w:rFonts w:ascii="Courier New" w:hAnsi="Courier New" w:cs="Courier New" w:hint="default"/>
      </w:rPr>
    </w:lvl>
    <w:lvl w:ilvl="8">
      <w:start w:val="1"/>
      <w:numFmt w:val="bullet"/>
      <w:lvlText w:val=""/>
      <w:lvlJc w:val="start"/>
      <w:pPr>
        <w:tabs>
          <w:tab w:val="num" w:pos="0"/>
        </w:tabs>
        <w:ind w:start="6829" w:hanging="360"/>
      </w:pPr>
      <w:rPr>
        <w:rFonts w:ascii="Wingdings" w:hAnsi="Wingdings" w:cs="Wingdings" w:hint="default"/>
      </w:rPr>
    </w:lvl>
  </w:abstractNum>
  <w:abstractNum w:abstractNumId="2">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bering>
</file>

<file path=word/settings.xml><?xml version="1.0" encoding="utf-8"?>
<w:settings xmlns:w="http://schemas.openxmlformats.org/wordprocessingml/2006/main">
  <w:zoom w:percent="100"/>
  <w:defaultTabStop w:val="709"/>
  <w:autoHyphenation w:val="true"/>
  <w:hyphenationZone w:val="360"/>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Lohit Devanagari"/>
        <w:kern w:val="2"/>
        <w:sz w:val="24"/>
        <w:szCs w:val="24"/>
        <w:lang w:val="vi-VN" w:eastAsia="zh-CN" w:bidi="hi-IN"/>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e521fa"/>
    <w:pPr>
      <w:widowControl/>
      <w:suppressAutoHyphens w:val="true"/>
      <w:bidi w:val="0"/>
      <w:spacing w:before="0" w:after="0"/>
      <w:jc w:val="start"/>
    </w:pPr>
    <w:rPr>
      <w:rFonts w:ascii="Liberation Serif" w:hAnsi="Liberation Serif" w:eastAsia="Noto Serif CJK SC" w:cs="Lohit Devanagari"/>
      <w:color w:val="auto"/>
      <w:kern w:val="2"/>
      <w:sz w:val="24"/>
      <w:szCs w:val="24"/>
      <w:lang w:val="vi-VN" w:eastAsia="zh-CN" w:bidi="hi-IN"/>
    </w:rPr>
  </w:style>
  <w:style w:type="character" w:styleId="DefaultParagraphFont" w:default="1">
    <w:name w:val="Default Paragraph Font"/>
    <w:uiPriority w:val="1"/>
    <w:semiHidden/>
    <w:unhideWhenUsed/>
    <w:qFormat/>
    <w:rPr/>
  </w:style>
  <w:style w:type="character" w:styleId="Bullets" w:customStyle="1">
    <w:name w:val="Bullets"/>
    <w:qFormat/>
    <w:rPr>
      <w:rFonts w:ascii="OpenSymbol" w:hAnsi="OpenSymbol" w:eastAsia="OpenSymbol" w:cs="OpenSymbol"/>
    </w:rPr>
  </w:style>
  <w:style w:type="character" w:styleId="BodyTextIndentChar" w:customStyle="1">
    <w:name w:val="Body Text Indent Char"/>
    <w:basedOn w:val="DefaultParagraphFont"/>
    <w:uiPriority w:val="99"/>
    <w:qFormat/>
    <w:rsid w:val="00fd4647"/>
    <w:rPr>
      <w:rFonts w:cs="Mangal"/>
      <w:szCs w:val="21"/>
    </w:rPr>
  </w:style>
  <w:style w:type="character" w:styleId="BalloonTextChar" w:customStyle="1">
    <w:name w:val="Balloon Text Char"/>
    <w:basedOn w:val="DefaultParagraphFont"/>
    <w:link w:val="BalloonText"/>
    <w:uiPriority w:val="99"/>
    <w:semiHidden/>
    <w:qFormat/>
    <w:rsid w:val="006f7ce8"/>
    <w:rPr>
      <w:rFonts w:ascii="Segoe UI" w:hAnsi="Segoe UI" w:cs="Mangal"/>
      <w:sz w:val="18"/>
      <w:szCs w:val="16"/>
    </w:rPr>
  </w:style>
  <w:style w:type="character" w:styleId="Bulletsuser">
    <w:name w:val="Bullets (user)"/>
    <w:qFormat/>
    <w:rPr>
      <w:rFonts w:ascii="OpenSymbol" w:hAnsi="OpenSymbol" w:eastAsia="OpenSymbol" w:cs="OpenSymbol"/>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style>
  <w:style w:type="paragraph" w:styleId="Caption">
    <w:name w:val="caption"/>
    <w:basedOn w:val="Normal"/>
    <w:qFormat/>
    <w:pPr>
      <w:suppressLineNumbers/>
      <w:spacing w:before="120" w:after="120"/>
    </w:pPr>
    <w:rPr>
      <w:i/>
      <w:iCs/>
    </w:rPr>
  </w:style>
  <w:style w:type="paragraph" w:styleId="Index">
    <w:name w:val="Index"/>
    <w:basedOn w:val="Normal"/>
    <w:qFormat/>
    <w:pPr>
      <w:suppressLineNumbers/>
    </w:pPr>
    <w:rPr>
      <w:rFonts w:cs="Noto Sans Devanagari"/>
    </w:rPr>
  </w:style>
  <w:style w:type="paragraph" w:styleId="Tiu" w:customStyle="1">
    <w:name w:val="Tiêu đề"/>
    <w:basedOn w:val="Normal"/>
    <w:next w:val="BodyText"/>
    <w:qFormat/>
    <w:pPr>
      <w:keepNext w:val="true"/>
      <w:spacing w:before="240" w:after="120"/>
    </w:pPr>
    <w:rPr>
      <w:rFonts w:ascii="Liberation Sans" w:hAnsi="Liberation Sans" w:eastAsia="Noto Sans CJK SC"/>
      <w:sz w:val="28"/>
      <w:szCs w:val="28"/>
    </w:rPr>
  </w:style>
  <w:style w:type="paragraph" w:styleId="Chmc" w:customStyle="1">
    <w:name w:val="Chỉ mục"/>
    <w:basedOn w:val="Normal"/>
    <w:qFormat/>
    <w:pPr>
      <w:suppressLineNumbers/>
    </w:pPr>
    <w:rPr/>
  </w:style>
  <w:style w:type="paragraph" w:styleId="abc" w:customStyle="1">
    <w:name w:val="abc"/>
    <w:basedOn w:val="Normal"/>
    <w:qFormat/>
    <w:rsid w:val="006015f4"/>
    <w:pPr>
      <w:suppressAutoHyphens w:val="false"/>
    </w:pPr>
    <w:rPr>
      <w:rFonts w:ascii=".VnTime" w:hAnsi=".VnTime" w:eastAsia="Times New Roman" w:cs="Times New Roman"/>
      <w:kern w:val="0"/>
      <w:sz w:val="28"/>
      <w:szCs w:val="20"/>
      <w:lang w:val="en-US" w:eastAsia="en-US" w:bidi="ar-SA"/>
    </w:rPr>
  </w:style>
  <w:style w:type="paragraph" w:styleId="CharCharCharChar" w:customStyle="1">
    <w:name w:val="Char Char Char Char"/>
    <w:basedOn w:val="Normal"/>
    <w:qFormat/>
    <w:rsid w:val="006015f4"/>
    <w:pPr>
      <w:suppressAutoHyphens w:val="false"/>
      <w:spacing w:lineRule="exact" w:line="240" w:before="0" w:after="160"/>
    </w:pPr>
    <w:rPr>
      <w:rFonts w:ascii="Arial" w:hAnsi="Arial" w:eastAsia="Times New Roman" w:cs="Arial"/>
      <w:kern w:val="0"/>
      <w:sz w:val="20"/>
      <w:szCs w:val="20"/>
      <w:lang w:val="en-US" w:eastAsia="en-US" w:bidi="ar-SA"/>
    </w:rPr>
  </w:style>
  <w:style w:type="paragraph" w:styleId="BodyTextIndent">
    <w:name w:val="Body Text Indent"/>
    <w:basedOn w:val="Normal"/>
    <w:link w:val="BodyTextIndentChar"/>
    <w:uiPriority w:val="99"/>
    <w:unhideWhenUsed/>
    <w:rsid w:val="00fd4647"/>
    <w:pPr>
      <w:spacing w:before="0" w:after="120"/>
      <w:ind w:start="360"/>
    </w:pPr>
    <w:rPr>
      <w:rFonts w:cs="Mangal"/>
      <w:szCs w:val="21"/>
    </w:rPr>
  </w:style>
  <w:style w:type="paragraph" w:styleId="ListParagraph">
    <w:name w:val="List Paragraph"/>
    <w:basedOn w:val="Normal"/>
    <w:uiPriority w:val="34"/>
    <w:qFormat/>
    <w:rsid w:val="0055586b"/>
    <w:pPr>
      <w:spacing w:before="0" w:after="0"/>
      <w:ind w:start="720"/>
      <w:contextualSpacing/>
    </w:pPr>
    <w:rPr>
      <w:rFonts w:cs="Mangal"/>
      <w:szCs w:val="21"/>
    </w:rPr>
  </w:style>
  <w:style w:type="paragraph" w:styleId="BalloonText">
    <w:name w:val="Balloon Text"/>
    <w:basedOn w:val="Normal"/>
    <w:link w:val="BalloonTextChar"/>
    <w:uiPriority w:val="99"/>
    <w:semiHidden/>
    <w:unhideWhenUsed/>
    <w:qFormat/>
    <w:rsid w:val="006f7ce8"/>
    <w:pPr/>
    <w:rPr>
      <w:rFonts w:ascii="Segoe UI" w:hAnsi="Segoe UI" w:cs="Mangal"/>
      <w:sz w:val="18"/>
      <w:szCs w:val="16"/>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Relationship Id="rId6"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pitchFamily="0" charset="1"/>
        <a:ea typeface=""/>
        <a:cs typeface=""/>
      </a:majorFont>
      <a:minorFont>
        <a:latin typeface="Aptos" panose="0211000402020202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12700" cap="flat" cmpd="sng" algn="ctr">
          <a:prstDash val="solid"/>
          <a:miter lim="800000"/>
        </a:ln>
        <a:ln w="19050" cap="flat" cmpd="sng" algn="ctr">
          <a:prstDash val="solid"/>
          <a:miter lim="800000"/>
        </a:ln>
        <a:ln w="2540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5ED23BE-8556-4A04-B074-07198BF1EB4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671</TotalTime>
  <Application>LibreOffice/26.2.3.2$Linux_X86_64 LibreOffice_project/620$Build-2</Application>
  <AppVersion>15.0000</AppVersion>
  <Pages>6</Pages>
  <Words>2542</Words>
  <Characters>9103</Characters>
  <CharactersWithSpaces>11542</CharactersWithSpaces>
  <Paragraphs>116</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2025-12-16T00:36:00Z</dcterms:created>
  <dc:creator>stoneiic stoneiic</dc:creator>
  <dc:description/>
  <dc:language>vi-VN</dc:language>
  <cp:lastModifiedBy/>
  <cp:lastPrinted>2025-12-16T15:22:00Z</cp:lastPrinted>
  <dcterms:modified xsi:type="dcterms:W3CDTF">2026-06-11T16:36:06Z</dcterms:modified>
  <cp:revision>28</cp:revision>
  <dc:subject/>
  <dc:title/>
</cp:coreProperties>
</file>

<file path=docProps/custom.xml><?xml version="1.0" encoding="utf-8"?>
<Properties xmlns="http://schemas.openxmlformats.org/officeDocument/2006/custom-properties" xmlns:vt="http://schemas.openxmlformats.org/officeDocument/2006/docPropsVTypes"/>
</file>