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75237" w:rsidRDefault="00000000">
      <w:pPr>
        <w:pStyle w:val="Judul1"/>
      </w:pPr>
      <w:r>
        <w:t>BAB IV</w:t>
      </w:r>
    </w:p>
    <w:p w:rsidR="00975237" w:rsidRDefault="00000000">
      <w:pPr>
        <w:pStyle w:val="Judul1"/>
      </w:pPr>
      <w:r>
        <w:t>HASIL PENELITIAN DAN PEMBAHASAN</w:t>
      </w:r>
    </w:p>
    <w:p w:rsidR="00975237" w:rsidRDefault="00000000">
      <w:pPr>
        <w:pStyle w:val="Judul2"/>
      </w:pPr>
      <w:r>
        <w:t>4.1 Hasil Penelitian</w:t>
      </w:r>
    </w:p>
    <w:p w:rsidR="00975237" w:rsidRDefault="00000000">
      <w:pPr>
        <w:spacing w:after="240" w:line="480" w:lineRule="auto"/>
        <w:ind w:firstLine="720"/>
        <w:jc w:val="both"/>
      </w:pPr>
      <w:r>
        <w:t>Penelitian ini merupakan penelitian pengembangan (</w:t>
      </w:r>
      <w:proofErr w:type="spellStart"/>
      <w:r>
        <w:t>Research</w:t>
      </w:r>
      <w:proofErr w:type="spellEnd"/>
      <w:r>
        <w:t xml:space="preserve"> </w:t>
      </w:r>
      <w:proofErr w:type="spellStart"/>
      <w:r>
        <w:t>and</w:t>
      </w:r>
      <w:proofErr w:type="spellEnd"/>
      <w:r>
        <w:t xml:space="preserve"> Development) yang menggunakan model ADDIE (</w:t>
      </w:r>
      <w:proofErr w:type="spellStart"/>
      <w:r>
        <w:t>Analysis</w:t>
      </w:r>
      <w:proofErr w:type="spellEnd"/>
      <w:r>
        <w:t xml:space="preserve">, Design, Development, </w:t>
      </w:r>
      <w:proofErr w:type="spellStart"/>
      <w:r>
        <w:t>Implementation</w:t>
      </w:r>
      <w:proofErr w:type="spellEnd"/>
      <w:r>
        <w:t xml:space="preserve">, </w:t>
      </w:r>
      <w:proofErr w:type="spellStart"/>
      <w:r>
        <w:t>Evaluation</w:t>
      </w:r>
      <w:proofErr w:type="spellEnd"/>
      <w:r>
        <w:t xml:space="preserve">) dengan desain kuasi-eksperimen untuk menguji efektivitas e-modul </w:t>
      </w:r>
      <w:proofErr w:type="spellStart"/>
      <w:r>
        <w:t>berbantuan</w:t>
      </w:r>
      <w:proofErr w:type="spellEnd"/>
      <w:r>
        <w:t xml:space="preserve"> </w:t>
      </w:r>
      <w:proofErr w:type="spellStart"/>
      <w:r>
        <w:t>Canva</w:t>
      </w:r>
      <w:proofErr w:type="spellEnd"/>
      <w:r>
        <w:t xml:space="preserve"> Plus dalam meningkatkan kemampuan kolaborasi siswa kelas IV Sekolah Dasar pada pembelajaran IPAS melalui pendekatan Project </w:t>
      </w:r>
      <w:proofErr w:type="spellStart"/>
      <w:r>
        <w:t>Based</w:t>
      </w:r>
      <w:proofErr w:type="spellEnd"/>
      <w:r>
        <w:t xml:space="preserve"> </w:t>
      </w:r>
      <w:proofErr w:type="spellStart"/>
      <w:r>
        <w:t>Learning</w:t>
      </w:r>
      <w:proofErr w:type="spellEnd"/>
      <w:r>
        <w:t xml:space="preserve"> (</w:t>
      </w:r>
      <w:proofErr w:type="spellStart"/>
      <w:r>
        <w:t>PjBL</w:t>
      </w:r>
      <w:proofErr w:type="spellEnd"/>
      <w:r>
        <w:t xml:space="preserve">). Subjek penelitian terdiri dari 60 siswa yang dibagi ke dalam dua kelas, yaitu kelas 4A sebagai kelompok eksperimen (n = 30) yang menggunakan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dan kelas 4B sebagai kelompok kontrol (n = 30) yang menggunakan pembelajaran konvensional.</w:t>
      </w:r>
    </w:p>
    <w:p w:rsidR="00975237" w:rsidRDefault="00000000">
      <w:pPr>
        <w:spacing w:after="240" w:line="480" w:lineRule="auto"/>
        <w:ind w:firstLine="720"/>
        <w:jc w:val="both"/>
      </w:pPr>
      <w:r>
        <w:t>Hasil penelitian disajikan secara sistematis mengikuti rumusan masalah yang telah dirumuskan, meliputi proses pengembangan e-modul, hasil validasi kelayakan, serta analisis efektivitas penggunaan e-modul terhadap kemampuan kolaborasi siswa. Data kuantitatif diperoleh melalui instrumen tes kemampuan kolaborasi yang dianalisis menggunakan bantuan perangkat lunak SPSS versi 25, sedangkan data kualitatif diperoleh dari catatan observasi, wawancara, dan dokumentasi selama proses pembelajaran berlangsung.</w:t>
      </w:r>
    </w:p>
    <w:p w:rsidR="00975237" w:rsidRDefault="00000000">
      <w:pPr>
        <w:pStyle w:val="Judul3"/>
      </w:pPr>
      <w:r>
        <w:t xml:space="preserve">4.1.1 Proses Pengembangan E-Modul </w:t>
      </w:r>
      <w:proofErr w:type="spellStart"/>
      <w:r>
        <w:t>Berbantuan</w:t>
      </w:r>
      <w:proofErr w:type="spellEnd"/>
      <w:r>
        <w:t xml:space="preserve"> </w:t>
      </w:r>
      <w:proofErr w:type="spellStart"/>
      <w:r>
        <w:t>Canva</w:t>
      </w:r>
      <w:proofErr w:type="spellEnd"/>
      <w:r>
        <w:t xml:space="preserve"> Plus</w:t>
      </w:r>
    </w:p>
    <w:p w:rsidR="00975237" w:rsidRDefault="00000000">
      <w:pPr>
        <w:spacing w:after="240" w:line="480" w:lineRule="auto"/>
        <w:ind w:firstLine="720"/>
        <w:jc w:val="both"/>
      </w:pPr>
      <w:r>
        <w:t>Pengembangan e-modul dalam penelitian ini mengikuti model ADDIE yang terdiri dari lima tahapan berkesinambungan, yakni tahap analisis (</w:t>
      </w:r>
      <w:proofErr w:type="spellStart"/>
      <w:r>
        <w:t>Analysis</w:t>
      </w:r>
      <w:proofErr w:type="spellEnd"/>
      <w:r>
        <w:t>), perancangan (Design), pengembangan (Development), implementasi (</w:t>
      </w:r>
      <w:proofErr w:type="spellStart"/>
      <w:r>
        <w:t>Implementation</w:t>
      </w:r>
      <w:proofErr w:type="spellEnd"/>
      <w:r>
        <w:t>), dan evaluasi (</w:t>
      </w:r>
      <w:proofErr w:type="spellStart"/>
      <w:r>
        <w:t>Evaluation</w:t>
      </w:r>
      <w:proofErr w:type="spellEnd"/>
      <w:r>
        <w:t xml:space="preserve">). </w:t>
      </w:r>
      <w:r>
        <w:lastRenderedPageBreak/>
        <w:t>Setiap tahap dilaksanakan secara sistematis dan saling mendukung guna menghasilkan produk e-modul yang valid, praktis, dan efektif.</w:t>
      </w:r>
    </w:p>
    <w:p w:rsidR="00975237" w:rsidRDefault="00000000">
      <w:pPr>
        <w:pStyle w:val="Judul3"/>
      </w:pPr>
      <w:r>
        <w:t>4.1.1.1 Tahap Analisis (</w:t>
      </w:r>
      <w:proofErr w:type="spellStart"/>
      <w:r>
        <w:t>Analysis</w:t>
      </w:r>
      <w:proofErr w:type="spellEnd"/>
      <w:r>
        <w:t>)</w:t>
      </w:r>
    </w:p>
    <w:p w:rsidR="00975237" w:rsidRDefault="00000000">
      <w:pPr>
        <w:spacing w:after="240" w:line="480" w:lineRule="auto"/>
        <w:ind w:firstLine="720"/>
        <w:jc w:val="both"/>
      </w:pPr>
      <w:r>
        <w:t>Tahap analisis merupakan fondasi awal dari keseluruhan proses pengembangan e-modul. Pada tahap ini, peneliti melakukan serangkaian kegiatan analisis kebutuhan yang mencakup analisis kurikulum, analisis karakteristik siswa, serta analisis kebutuhan media pembelajaran.</w:t>
      </w:r>
    </w:p>
    <w:p w:rsidR="00975237" w:rsidRDefault="00000000">
      <w:pPr>
        <w:spacing w:after="240" w:line="480" w:lineRule="auto"/>
        <w:ind w:firstLine="720"/>
        <w:jc w:val="both"/>
      </w:pPr>
      <w:r>
        <w:t xml:space="preserve">Analisis kurikulum difokuskan pada Capaian Pembelajaran (CP) dan Alur Tujuan Pembelajaran (ATP) mata pelajaran IPAS Kelas IV pada Kurikulum Merdeka, khususnya pada materi Energi dan Perubahannya. Hasil analisis menunjukkan bahwa materi tersebut menuntut pendekatan pembelajaran yang aktif, kontekstual, dan berorientasi pada proses, sehingga sangat relevan untuk dipadukan dengan pendekatan Project </w:t>
      </w:r>
      <w:proofErr w:type="spellStart"/>
      <w:r>
        <w:t>Based</w:t>
      </w:r>
      <w:proofErr w:type="spellEnd"/>
      <w:r>
        <w:t xml:space="preserve"> </w:t>
      </w:r>
      <w:proofErr w:type="spellStart"/>
      <w:r>
        <w:t>Learning</w:t>
      </w:r>
      <w:proofErr w:type="spellEnd"/>
      <w:r>
        <w:t xml:space="preserve"> (</w:t>
      </w:r>
      <w:proofErr w:type="spellStart"/>
      <w:r>
        <w:t>PjBL</w:t>
      </w:r>
      <w:proofErr w:type="spellEnd"/>
      <w:r>
        <w:t>). Di sisi lain, analisis karakteristik siswa kelas IV SD</w:t>
      </w:r>
      <w:r w:rsidR="00EE5A31">
        <w:t xml:space="preserve"> </w:t>
      </w:r>
      <w:r>
        <w:t xml:space="preserve">yang berada pada tahap operasional konkret menurut teori perkembangan kognitif </w:t>
      </w:r>
      <w:proofErr w:type="spellStart"/>
      <w:r>
        <w:t>Piaget</w:t>
      </w:r>
      <w:proofErr w:type="spellEnd"/>
      <w:r w:rsidR="00EE5A31">
        <w:t xml:space="preserve"> </w:t>
      </w:r>
      <w:r>
        <w:t>menunjukkan kebutuhan akan media pembelajaran yang kaya elemen visual, interaktif, dan mendorong aktivitas kolaboratif.</w:t>
      </w:r>
    </w:p>
    <w:p w:rsidR="00975237" w:rsidRDefault="00000000">
      <w:pPr>
        <w:spacing w:after="240" w:line="480" w:lineRule="auto"/>
        <w:ind w:firstLine="720"/>
        <w:jc w:val="both"/>
      </w:pPr>
      <w:r>
        <w:t xml:space="preserve">Hasil observasi awal di lapangan mengungkapkan bahwa proses pembelajaran IPAS di kelas IV masih cenderung didominasi oleh metode ceramah dan penggunaan buku teks cetak yang bersifat konvensional. Kondisi ini menyebabkan kesempatan siswa untuk berinteraksi, bernegosiasi, dan berkolaborasi dalam kelompok secara aktif masih sangat terbatas. Oleh karena itu, pengembangan e-modul </w:t>
      </w:r>
      <w:proofErr w:type="spellStart"/>
      <w:r>
        <w:t>berbantuan</w:t>
      </w:r>
      <w:proofErr w:type="spellEnd"/>
      <w:r>
        <w:t xml:space="preserve"> </w:t>
      </w:r>
      <w:proofErr w:type="spellStart"/>
      <w:r>
        <w:t>Canva</w:t>
      </w:r>
      <w:proofErr w:type="spellEnd"/>
      <w:r>
        <w:t xml:space="preserve"> Plus yang mengintegrasikan langkah-langkah </w:t>
      </w:r>
      <w:proofErr w:type="spellStart"/>
      <w:r>
        <w:t>PjBL</w:t>
      </w:r>
      <w:proofErr w:type="spellEnd"/>
      <w:r>
        <w:t xml:space="preserve"> dipandang sebagai solusi yang tepat dan kontekstual untuk menjawab kebutuhan tersebut.</w:t>
      </w:r>
    </w:p>
    <w:p w:rsidR="00EE5A31" w:rsidRDefault="00EE5A31">
      <w:pPr>
        <w:spacing w:after="240" w:line="480" w:lineRule="auto"/>
        <w:ind w:firstLine="720"/>
        <w:jc w:val="both"/>
      </w:pPr>
    </w:p>
    <w:p w:rsidR="00975237" w:rsidRDefault="00000000">
      <w:pPr>
        <w:pStyle w:val="Judul3"/>
      </w:pPr>
      <w:r>
        <w:lastRenderedPageBreak/>
        <w:t>4.1.1.2 Tahap Perancangan (Design)</w:t>
      </w:r>
    </w:p>
    <w:p w:rsidR="00975237" w:rsidRDefault="00000000">
      <w:pPr>
        <w:spacing w:after="240" w:line="480" w:lineRule="auto"/>
        <w:ind w:firstLine="720"/>
        <w:jc w:val="both"/>
      </w:pPr>
      <w:r>
        <w:t xml:space="preserve">Pada tahap perancangan, peneliti merancang </w:t>
      </w:r>
      <w:proofErr w:type="spellStart"/>
      <w:r>
        <w:t>blueprint</w:t>
      </w:r>
      <w:proofErr w:type="spellEnd"/>
      <w:r>
        <w:t xml:space="preserve"> e-modul yang mencakup struktur konten, alur pembelajaran, serta tampilan visual secara keseluruhan. Struktur e-modul dirancang untuk memuat komponen-komponen esensial, yaitu halaman sampul yang menarik, daftar isi, tujuan pembelajaran, materi inti yang disajikan secara sistematis, aktivitas pembelajaran berbasis proyek, pertanyaan kritis pemandu (</w:t>
      </w:r>
      <w:proofErr w:type="spellStart"/>
      <w:r>
        <w:t>driving</w:t>
      </w:r>
      <w:proofErr w:type="spellEnd"/>
      <w:r>
        <w:t xml:space="preserve"> </w:t>
      </w:r>
      <w:proofErr w:type="spellStart"/>
      <w:r>
        <w:t>questions</w:t>
      </w:r>
      <w:proofErr w:type="spellEnd"/>
      <w:r>
        <w:t>), instruksi proyek yang terstruktur, serta evaluasi untuk mengukur ketercapaian pembelajaran.</w:t>
      </w:r>
    </w:p>
    <w:p w:rsidR="00975237" w:rsidRDefault="00000000">
      <w:pPr>
        <w:spacing w:after="240" w:line="480" w:lineRule="auto"/>
        <w:ind w:firstLine="720"/>
        <w:jc w:val="both"/>
      </w:pPr>
      <w:r>
        <w:t xml:space="preserve">Alur pembelajaran dalam e-modul dirancang mengikuti </w:t>
      </w:r>
      <w:proofErr w:type="spellStart"/>
      <w:r>
        <w:t>sintaks</w:t>
      </w:r>
      <w:proofErr w:type="spellEnd"/>
      <w:r>
        <w:t xml:space="preserve"> </w:t>
      </w:r>
      <w:proofErr w:type="spellStart"/>
      <w:r>
        <w:t>PjBL</w:t>
      </w:r>
      <w:proofErr w:type="spellEnd"/>
      <w:r>
        <w:t xml:space="preserve"> yang terdiri dari tujuh tahapan: penentuan proyek, perencanaan proyek, penyusunan jadwal, pelaksanaan dan </w:t>
      </w:r>
      <w:proofErr w:type="spellStart"/>
      <w:r>
        <w:t>monitoring</w:t>
      </w:r>
      <w:proofErr w:type="spellEnd"/>
      <w:r>
        <w:t xml:space="preserve">, pengujian hasil, presentasi, serta refleksi dan evaluasi. Setiap tahapan diintegrasikan secara natural ke dalam struktur e-modul agar siswa dapat mengikuti proses belajar yang koheren dan bermakna. Aspek visual e-modul didesain menggunakan platform </w:t>
      </w:r>
      <w:proofErr w:type="spellStart"/>
      <w:r>
        <w:t>Canva</w:t>
      </w:r>
      <w:proofErr w:type="spellEnd"/>
      <w:r>
        <w:t xml:space="preserve"> dengan prinsip estetika yang ramah anak</w:t>
      </w:r>
      <w:r w:rsidR="00E8619F">
        <w:t xml:space="preserve"> </w:t>
      </w:r>
      <w:r>
        <w:t>memadukan warna-warna cerah, ilustrasi yang kontekstual, tipografi yang mudah dibaca, dan tata letak yang bersih—untuk mengoptimalkan daya tarik dan keterbacaan bagi siswa Sekolah Dasar.</w:t>
      </w:r>
    </w:p>
    <w:p w:rsidR="00975237" w:rsidRDefault="00000000">
      <w:pPr>
        <w:pStyle w:val="Judul3"/>
      </w:pPr>
      <w:r>
        <w:t>4.1.1.3 Tahap Pengembangan (Development)</w:t>
      </w:r>
    </w:p>
    <w:p w:rsidR="00975237" w:rsidRDefault="00000000">
      <w:pPr>
        <w:spacing w:after="240" w:line="480" w:lineRule="auto"/>
        <w:ind w:firstLine="720"/>
        <w:jc w:val="both"/>
      </w:pPr>
      <w:r>
        <w:t xml:space="preserve">Tahap pengembangan merupakan fase di mana rancangan e-modul diwujudkan menjadi produk nyata yang siap divalidasi. Peneliti mengembangkan e-modul menggunakan fitur-fitur desain </w:t>
      </w:r>
      <w:proofErr w:type="spellStart"/>
      <w:r>
        <w:t>Canva</w:t>
      </w:r>
      <w:proofErr w:type="spellEnd"/>
      <w:r>
        <w:t xml:space="preserve">, meliputi </w:t>
      </w:r>
      <w:proofErr w:type="spellStart"/>
      <w:r>
        <w:t>template</w:t>
      </w:r>
      <w:proofErr w:type="spellEnd"/>
      <w:r>
        <w:t xml:space="preserve"> interaktif, </w:t>
      </w:r>
      <w:proofErr w:type="spellStart"/>
      <w:r>
        <w:t>infografis</w:t>
      </w:r>
      <w:proofErr w:type="spellEnd"/>
      <w:r>
        <w:t xml:space="preserve">, elemen animasi, tautan video pembelajaran, serta komponen multimedia lainnya yang relevan dengan materi Energi dan Perubahannya. Setelah desain selesai dikerjakan di </w:t>
      </w:r>
      <w:proofErr w:type="spellStart"/>
      <w:r>
        <w:t>Canva</w:t>
      </w:r>
      <w:proofErr w:type="spellEnd"/>
      <w:r>
        <w:t xml:space="preserve">, produk kemudian dikonversi ke format </w:t>
      </w:r>
      <w:proofErr w:type="spellStart"/>
      <w:r>
        <w:t>flipbook</w:t>
      </w:r>
      <w:proofErr w:type="spellEnd"/>
      <w:r>
        <w:t xml:space="preserve"> digital menggunakan platform </w:t>
      </w:r>
      <w:proofErr w:type="spellStart"/>
      <w:r>
        <w:t>Heyzine</w:t>
      </w:r>
      <w:proofErr w:type="spellEnd"/>
      <w:r>
        <w:t xml:space="preserve"> </w:t>
      </w:r>
      <w:proofErr w:type="spellStart"/>
      <w:r>
        <w:t>Flipbook</w:t>
      </w:r>
      <w:proofErr w:type="spellEnd"/>
      <w:r>
        <w:t>, yang memungkinkan tampilan e-modul menyerupai pengalaman membaca buku fisik secara digital</w:t>
      </w:r>
      <w:r w:rsidR="00E8619F">
        <w:t xml:space="preserve"> </w:t>
      </w:r>
      <w:r>
        <w:t>interaktif, responsif, dan mudah diakses melalui berbagai perangkat.</w:t>
      </w:r>
    </w:p>
    <w:p w:rsidR="00975237" w:rsidRDefault="00000000">
      <w:pPr>
        <w:spacing w:after="240" w:line="480" w:lineRule="auto"/>
        <w:ind w:firstLine="720"/>
        <w:jc w:val="both"/>
      </w:pPr>
      <w:r>
        <w:lastRenderedPageBreak/>
        <w:t xml:space="preserve">Produk awal e-modul yang telah selesai dikembangkan selanjutnya diserahkan kepada tim </w:t>
      </w:r>
      <w:proofErr w:type="spellStart"/>
      <w:r>
        <w:t>validator</w:t>
      </w:r>
      <w:proofErr w:type="spellEnd"/>
      <w:r>
        <w:t xml:space="preserve"> untuk dilakukan penilaian kelayakan dari berbagai aspek, mencakup kelayakan isi, penyajian, kebahasaan, dan </w:t>
      </w:r>
      <w:proofErr w:type="spellStart"/>
      <w:r>
        <w:t>kegrafikan</w:t>
      </w:r>
      <w:proofErr w:type="spellEnd"/>
      <w:r>
        <w:t>. Hasil validasi kemudian digunakan sebagai dasar revisi sebelum e-modul memasuki tahap uji coba.</w:t>
      </w:r>
    </w:p>
    <w:p w:rsidR="00975237" w:rsidRDefault="00000000">
      <w:pPr>
        <w:pStyle w:val="Judul3"/>
      </w:pPr>
      <w:r>
        <w:t>4.1.1.4 Tahap Implementasi (</w:t>
      </w:r>
      <w:proofErr w:type="spellStart"/>
      <w:r>
        <w:t>Implementation</w:t>
      </w:r>
      <w:proofErr w:type="spellEnd"/>
      <w:r>
        <w:t>)</w:t>
      </w:r>
    </w:p>
    <w:p w:rsidR="00975237" w:rsidRDefault="00000000">
      <w:pPr>
        <w:spacing w:after="240" w:line="480" w:lineRule="auto"/>
        <w:ind w:firstLine="720"/>
        <w:jc w:val="both"/>
      </w:pPr>
      <w:r>
        <w:t>Implementasi e-modul dilaksanakan dalam empat tahapan sesuai dengan desain penelitian pengembangan, yaitu (1) penyusunan prototipe produk, (2) uji coba terbatas, (3) uji coba lebih luas, dan (4) uji coba produk di lapangan.</w:t>
      </w:r>
    </w:p>
    <w:p w:rsidR="00975237" w:rsidRDefault="00000000">
      <w:pPr>
        <w:spacing w:after="240" w:line="480" w:lineRule="auto"/>
        <w:ind w:firstLine="720"/>
        <w:jc w:val="both"/>
      </w:pPr>
      <w:r>
        <w:t>Pada tahap penyusunan prototipe, produk awal e-modul divalidasi oleh ahli materi dan ahli media. Tahap uji coba terbatas melibatkan sejumlah kecil siswa untuk memperoleh umpan balik awal mengenai keterbacaan dan kemudahan penggunaan e-modul. Tahap uji coba lebih luas dilaksanakan dengan melibatkan satu kelas penuh untuk menguji kepraktisan e-modul dalam kondisi pembelajaran yang lebih nyata. Adapun tahap uji coba produk dilaksanakan secara penuh dalam desain kuasi-eksperimen yang melibatkan kelas eksperimen dan kelas kontrol untuk mengukur efektivitas e-modul dalam meningkatkan kemampuan kolaborasi siswa.</w:t>
      </w:r>
    </w:p>
    <w:p w:rsidR="00975237" w:rsidRDefault="00000000">
      <w:pPr>
        <w:pStyle w:val="Judul3"/>
      </w:pPr>
      <w:r>
        <w:t>4.1.1.5 Tahap Evaluasi (</w:t>
      </w:r>
      <w:proofErr w:type="spellStart"/>
      <w:r>
        <w:t>Evaluation</w:t>
      </w:r>
      <w:proofErr w:type="spellEnd"/>
      <w:r>
        <w:t>)</w:t>
      </w:r>
    </w:p>
    <w:p w:rsidR="00975237" w:rsidRDefault="00000000">
      <w:pPr>
        <w:spacing w:after="240" w:line="480" w:lineRule="auto"/>
        <w:ind w:firstLine="720"/>
        <w:jc w:val="both"/>
      </w:pPr>
      <w:r>
        <w:t xml:space="preserve">Evaluasi dilakukan secara berkelanjutan pada setiap tahapan pengembangan (evaluasi formatif) maupun pada akhir penelitian (evaluasi sumatif). Evaluasi formatif mencakup analisis hasil validasi ahli, respons siswa dan guru pada uji coba terbatas, serta umpan balik dari observasi selama proses implementasi. Evaluasi sumatif dilakukan dengan membandingkan kemampuan kolaborasi siswa sebelum dan sesudah penggunaan e-modul melalui analisis data </w:t>
      </w:r>
      <w:proofErr w:type="spellStart"/>
      <w:r>
        <w:t>pretest</w:t>
      </w:r>
      <w:proofErr w:type="spellEnd"/>
      <w:r>
        <w:t xml:space="preserve"> dan </w:t>
      </w:r>
      <w:proofErr w:type="spellStart"/>
      <w:r>
        <w:t>posttest</w:t>
      </w:r>
      <w:proofErr w:type="spellEnd"/>
      <w:r>
        <w:t>, serta membandingkan hasil antara kelompok eksperimen dan kelompok kontrol.</w:t>
      </w:r>
    </w:p>
    <w:p w:rsidR="00975237" w:rsidRDefault="00000000">
      <w:pPr>
        <w:pStyle w:val="Judul2"/>
      </w:pPr>
      <w:r>
        <w:lastRenderedPageBreak/>
        <w:t xml:space="preserve">4.1.2 Kelayakan E-Modul </w:t>
      </w:r>
      <w:proofErr w:type="spellStart"/>
      <w:r>
        <w:t>Berbantuan</w:t>
      </w:r>
      <w:proofErr w:type="spellEnd"/>
      <w:r>
        <w:t xml:space="preserve"> </w:t>
      </w:r>
      <w:proofErr w:type="spellStart"/>
      <w:r>
        <w:t>Canva</w:t>
      </w:r>
      <w:proofErr w:type="spellEnd"/>
      <w:r>
        <w:t xml:space="preserve"> Plus</w:t>
      </w:r>
    </w:p>
    <w:p w:rsidR="00975237" w:rsidRDefault="00000000">
      <w:pPr>
        <w:pStyle w:val="Judul3"/>
      </w:pPr>
      <w:r>
        <w:t>4.1.2.1 Hasil Validasi Ahli</w:t>
      </w:r>
    </w:p>
    <w:p w:rsidR="00975237" w:rsidRDefault="00000000">
      <w:pPr>
        <w:spacing w:after="240" w:line="480" w:lineRule="auto"/>
        <w:ind w:firstLine="720"/>
        <w:jc w:val="both"/>
      </w:pPr>
      <w:r>
        <w:t xml:space="preserve">Sebelum </w:t>
      </w:r>
      <w:proofErr w:type="spellStart"/>
      <w:r>
        <w:t>diujicobakan</w:t>
      </w:r>
      <w:proofErr w:type="spellEnd"/>
      <w:r>
        <w:t xml:space="preserve"> kepada siswa, e-modul </w:t>
      </w:r>
      <w:proofErr w:type="spellStart"/>
      <w:r>
        <w:t>berbantuan</w:t>
      </w:r>
      <w:proofErr w:type="spellEnd"/>
      <w:r>
        <w:t xml:space="preserve"> </w:t>
      </w:r>
      <w:proofErr w:type="spellStart"/>
      <w:r>
        <w:t>Canva</w:t>
      </w:r>
      <w:proofErr w:type="spellEnd"/>
      <w:r>
        <w:t xml:space="preserve"> Plus terlebih dahulu divalidasi oleh ahli untuk menilai kelayakannya dari aspek isi/materi, penyajian, kebahasaan, dan </w:t>
      </w:r>
      <w:proofErr w:type="spellStart"/>
      <w:r>
        <w:t>kegrafikan</w:t>
      </w:r>
      <w:proofErr w:type="spellEnd"/>
      <w:r>
        <w:t xml:space="preserve">. Validasi dilakukan oleh dua orang </w:t>
      </w:r>
      <w:proofErr w:type="spellStart"/>
      <w:r>
        <w:t>validator</w:t>
      </w:r>
      <w:proofErr w:type="spellEnd"/>
      <w:r>
        <w:t xml:space="preserve">, yaitu ahli materi yang merupakan dosen bidang IPAS Sekolah Dasar dan ahli media yang merupakan pakar pengembangan media pembelajaran digital. Hasil validasi secara keseluruhan menunjukkan bahwa e-modul yang dikembangkan memperoleh kategori "Sangat Valid" dan layak untuk </w:t>
      </w:r>
      <w:proofErr w:type="spellStart"/>
      <w:r>
        <w:t>diujicobakan</w:t>
      </w:r>
      <w:proofErr w:type="spellEnd"/>
      <w:r>
        <w:t xml:space="preserve"> dengan beberapa perbaikan minor sesuai saran </w:t>
      </w:r>
      <w:proofErr w:type="spellStart"/>
      <w:r>
        <w:t>validator</w:t>
      </w:r>
      <w:proofErr w:type="spellEnd"/>
      <w:r>
        <w:t>.</w:t>
      </w:r>
    </w:p>
    <w:p w:rsidR="00975237" w:rsidRDefault="00000000">
      <w:pPr>
        <w:spacing w:before="240" w:after="120"/>
        <w:jc w:val="center"/>
      </w:pPr>
      <w:r>
        <w:rPr>
          <w:b/>
          <w:bCs/>
        </w:rPr>
        <w:t>Tabel 4.1 Rekapitulasi Hasil Validasi E-Modul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92"/>
        <w:gridCol w:w="1892"/>
        <w:gridCol w:w="1205"/>
        <w:gridCol w:w="1517"/>
      </w:tblGrid>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Aspek Penilaian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 xml:space="preserve">Skor </w:t>
            </w:r>
            <w:proofErr w:type="spellStart"/>
            <w:r>
              <w:rPr>
                <w:b/>
                <w:bCs/>
                <w:sz w:val="22"/>
                <w:szCs w:val="22"/>
              </w:rPr>
              <w:t>Validator</w:t>
            </w:r>
            <w:proofErr w:type="spellEnd"/>
            <w:r>
              <w:rPr>
                <w:b/>
                <w:bCs/>
                <w:sz w:val="22"/>
                <w:szCs w:val="22"/>
              </w:rPr>
              <w:t xml:space="preserve"> 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 xml:space="preserve">Skor </w:t>
            </w:r>
            <w:proofErr w:type="spellStart"/>
            <w:r>
              <w:rPr>
                <w:b/>
                <w:bCs/>
                <w:sz w:val="22"/>
                <w:szCs w:val="22"/>
              </w:rPr>
              <w:t>Validator</w:t>
            </w:r>
            <w:proofErr w:type="spellEnd"/>
            <w:r>
              <w:rPr>
                <w:b/>
                <w:bCs/>
                <w:sz w:val="22"/>
                <w:szCs w:val="22"/>
              </w:rPr>
              <w:t xml:space="preserve"> 2</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Rata-rata</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Kategori</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Kelayakan Isi</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87%</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88,5%</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Valid</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Penyajian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89%</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Valid</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Kebahasaan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85%</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86,5%</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Valid</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Kegrafikan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92%</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94%</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93,0%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Valid</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b/>
                <w:bCs/>
                <w:sz w:val="22"/>
                <w:szCs w:val="22"/>
              </w:rPr>
              <w:t>Rata-rata Keseluruhan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88,3%</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90,8%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89,5%</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Sangat Valid</w:t>
            </w:r>
          </w:p>
        </w:tc>
      </w:tr>
    </w:tbl>
    <w:p w:rsidR="00975237" w:rsidRDefault="00975237">
      <w:pPr>
        <w:spacing w:after="120"/>
      </w:pPr>
    </w:p>
    <w:p w:rsidR="00975237" w:rsidRDefault="00000000">
      <w:pPr>
        <w:spacing w:after="240" w:line="480" w:lineRule="auto"/>
        <w:ind w:firstLine="720"/>
        <w:jc w:val="both"/>
      </w:pPr>
      <w:r>
        <w:t xml:space="preserve">Hasil validasi pada Tabel 4.1 menunjukkan bahwa keempat aspek penilaian e-modul mendapatkan rata-rata skor di atas 85%, yang menempatkannya pada kategori "Sangat Valid" berdasarkan rubrik penilaian yang digunakan. Aspek </w:t>
      </w:r>
      <w:proofErr w:type="spellStart"/>
      <w:r>
        <w:t>kegrafikan</w:t>
      </w:r>
      <w:proofErr w:type="spellEnd"/>
      <w:r>
        <w:t xml:space="preserve"> mendapatkan skor tertinggi dengan rata-rata 93,0%, mencerminkan keberhasilan desain visual </w:t>
      </w:r>
      <w:proofErr w:type="spellStart"/>
      <w:r>
        <w:t>berbantuan</w:t>
      </w:r>
      <w:proofErr w:type="spellEnd"/>
      <w:r>
        <w:t xml:space="preserve"> </w:t>
      </w:r>
      <w:proofErr w:type="spellStart"/>
      <w:r>
        <w:t>Canva</w:t>
      </w:r>
      <w:proofErr w:type="spellEnd"/>
      <w:r>
        <w:t xml:space="preserve"> dalam menyajikan tampilan yang estetis, proporsional, dan sesuai dengan karakteristik siswa Sekolah Dasar. Aspek kelayakan isi mendapatkan skor 88,5%, menandakan bahwa materi yang disajikan telah sesuai dengan Capaian Pembelajaran dan Alur Tujuan Pembelajaran yang ditetapkan dalam Kurikulum Merdeka. Rata-rata keseluruhan sebesar 89,5% mengindikasikan bahwa e-modul </w:t>
      </w:r>
      <w:proofErr w:type="spellStart"/>
      <w:r>
        <w:t>berbantuan</w:t>
      </w:r>
      <w:proofErr w:type="spellEnd"/>
      <w:r>
        <w:t xml:space="preserve"> </w:t>
      </w:r>
      <w:proofErr w:type="spellStart"/>
      <w:r>
        <w:t>Canva</w:t>
      </w:r>
      <w:proofErr w:type="spellEnd"/>
      <w:r>
        <w:t xml:space="preserve"> Plus yang dikembangkan dalam </w:t>
      </w:r>
      <w:r>
        <w:lastRenderedPageBreak/>
        <w:t>penelitian ini memiliki kualitas dan kelayakan yang sangat baik untuk digunakan sebagai media pembelajaran IPAS di kelas IV SD.</w:t>
      </w:r>
    </w:p>
    <w:p w:rsidR="00975237" w:rsidRDefault="00000000">
      <w:pPr>
        <w:pStyle w:val="Judul3"/>
      </w:pPr>
      <w:r>
        <w:t xml:space="preserve">4.1.2.2 Hasil Uji </w:t>
      </w:r>
      <w:proofErr w:type="spellStart"/>
      <w:r>
        <w:t>Praktikalitas</w:t>
      </w:r>
      <w:proofErr w:type="spellEnd"/>
    </w:p>
    <w:p w:rsidR="00975237" w:rsidRDefault="00000000">
      <w:pPr>
        <w:spacing w:after="240" w:line="480" w:lineRule="auto"/>
        <w:ind w:firstLine="720"/>
        <w:jc w:val="both"/>
      </w:pPr>
      <w:r>
        <w:t xml:space="preserve">Uji </w:t>
      </w:r>
      <w:proofErr w:type="spellStart"/>
      <w:r>
        <w:t>praktikalitas</w:t>
      </w:r>
      <w:proofErr w:type="spellEnd"/>
      <w:r>
        <w:t xml:space="preserve"> dilakukan untuk mengukur sejauh mana e-modul mudah digunakan, efisien, dan bermanfaat dalam konteks pembelajaran nyata. Penilaian </w:t>
      </w:r>
      <w:proofErr w:type="spellStart"/>
      <w:r>
        <w:t>praktikalitas</w:t>
      </w:r>
      <w:proofErr w:type="spellEnd"/>
      <w:r>
        <w:t xml:space="preserve"> melibatkan guru kelas dan siswa yang menjadi responden dalam uji coba lebih luas.</w:t>
      </w:r>
    </w:p>
    <w:p w:rsidR="00975237" w:rsidRDefault="00000000">
      <w:pPr>
        <w:spacing w:before="240" w:after="120"/>
        <w:jc w:val="center"/>
      </w:pPr>
      <w:r>
        <w:rPr>
          <w:b/>
          <w:bCs/>
        </w:rPr>
        <w:t xml:space="preserve">Tabel 4.2 Hasil Uji </w:t>
      </w:r>
      <w:proofErr w:type="spellStart"/>
      <w:r>
        <w:rPr>
          <w:b/>
          <w:bCs/>
        </w:rPr>
        <w:t>Praktikalitas</w:t>
      </w:r>
      <w:proofErr w:type="spellEnd"/>
      <w:r>
        <w:rPr>
          <w:b/>
          <w:bCs/>
        </w:rPr>
        <w:t xml:space="preserve"> E-Modul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3136"/>
        <w:gridCol w:w="1382"/>
        <w:gridCol w:w="1812"/>
      </w:tblGrid>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Responden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Aspek Penilaian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Persentase</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Kategori</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Guru</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Kemudahan Penggunaan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Praktis</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975237"/>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Efisiensi Waktu</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85%</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Praktis</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975237"/>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Manfaat dalam Pembelajaran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Praktis</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Siswa</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Kemudahan Penggunaan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86%</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Praktis</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975237"/>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Ketertarikan dan Motivasi</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Praktis</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975237"/>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Keterbacaan Konten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84%</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Sangat Praktis</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Rata-rata Keseluruhan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975237">
            <w:pPr>
              <w:jc w:val="center"/>
            </w:pP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87,3%</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Sangat Praktis</w:t>
            </w:r>
          </w:p>
        </w:tc>
      </w:tr>
    </w:tbl>
    <w:p w:rsidR="00975237" w:rsidRDefault="00975237">
      <w:pPr>
        <w:spacing w:after="120"/>
      </w:pPr>
    </w:p>
    <w:p w:rsidR="00975237" w:rsidRDefault="00000000">
      <w:pPr>
        <w:spacing w:after="240" w:line="480" w:lineRule="auto"/>
        <w:ind w:firstLine="720"/>
        <w:jc w:val="both"/>
      </w:pPr>
      <w:r>
        <w:t xml:space="preserve">Tabel 4.2 memperlihatkan bahwa e-modul </w:t>
      </w:r>
      <w:proofErr w:type="spellStart"/>
      <w:r>
        <w:t>berbantuan</w:t>
      </w:r>
      <w:proofErr w:type="spellEnd"/>
      <w:r>
        <w:t xml:space="preserve"> </w:t>
      </w:r>
      <w:proofErr w:type="spellStart"/>
      <w:r>
        <w:t>Canva</w:t>
      </w:r>
      <w:proofErr w:type="spellEnd"/>
      <w:r>
        <w:t xml:space="preserve"> Plus memperoleh rata-rata persentase </w:t>
      </w:r>
      <w:proofErr w:type="spellStart"/>
      <w:r>
        <w:t>praktikalitas</w:t>
      </w:r>
      <w:proofErr w:type="spellEnd"/>
      <w:r>
        <w:t xml:space="preserve"> sebesar 87,3% dengan kategori "Sangat Praktis". Guru memberikan penilaian tertinggi pada aspek manfaat dalam pembelajaran (91%), yang mengindikasikan bahwa e-modul dinilai sangat efektif sebagai alat bantu guru dalam memfasilitasi pembelajaran IPAS berbasis </w:t>
      </w:r>
      <w:proofErr w:type="spellStart"/>
      <w:r>
        <w:t>PjBL</w:t>
      </w:r>
      <w:proofErr w:type="spellEnd"/>
      <w:r>
        <w:t xml:space="preserve">. Dari sisi siswa, aspek ketertarikan dan motivasi mendapatkan skor tertinggi (90%), yang menunjukkan bahwa tampilan visual e-modul yang didesain melalui </w:t>
      </w:r>
      <w:proofErr w:type="spellStart"/>
      <w:r>
        <w:t>Canva</w:t>
      </w:r>
      <w:proofErr w:type="spellEnd"/>
      <w:r>
        <w:t xml:space="preserve"> berhasil membangkitkan antusiasme dan semangat belajar siswa. Hasil ini menegaskan bahwa e-modul yang dikembangkan tidak hanya valid secara konten, tetapi juga praktis dan menarik untuk diterapkan dalam pembelajaran sehari-hari.</w:t>
      </w:r>
    </w:p>
    <w:p w:rsidR="00975237" w:rsidRDefault="00000000">
      <w:pPr>
        <w:pStyle w:val="Judul2"/>
      </w:pPr>
      <w:r>
        <w:lastRenderedPageBreak/>
        <w:t>4.1.3 Efektivitas E-Modul Terhadap Kemampuan Kolaborasi Siswa</w:t>
      </w:r>
    </w:p>
    <w:p w:rsidR="00975237" w:rsidRDefault="00000000">
      <w:pPr>
        <w:pStyle w:val="Judul3"/>
      </w:pPr>
      <w:r>
        <w:t xml:space="preserve">4.1.3.1 Deskripsi Data </w:t>
      </w:r>
      <w:proofErr w:type="spellStart"/>
      <w:r>
        <w:t>Pretest</w:t>
      </w:r>
      <w:proofErr w:type="spellEnd"/>
      <w:r>
        <w:t xml:space="preserve"> dan </w:t>
      </w:r>
      <w:proofErr w:type="spellStart"/>
      <w:r>
        <w:t>Posttest</w:t>
      </w:r>
      <w:proofErr w:type="spellEnd"/>
    </w:p>
    <w:p w:rsidR="00975237" w:rsidRDefault="00000000">
      <w:pPr>
        <w:spacing w:after="240" w:line="480" w:lineRule="auto"/>
        <w:ind w:firstLine="720"/>
        <w:jc w:val="both"/>
      </w:pPr>
      <w:r>
        <w:t xml:space="preserve">Data kemampuan kolaborasi siswa diperoleh melalui pengukuran </w:t>
      </w:r>
      <w:proofErr w:type="spellStart"/>
      <w:r>
        <w:t>pretest</w:t>
      </w:r>
      <w:proofErr w:type="spellEnd"/>
      <w:r>
        <w:t xml:space="preserve"> (sebelum perlakuan) dan </w:t>
      </w:r>
      <w:proofErr w:type="spellStart"/>
      <w:r>
        <w:t>posttest</w:t>
      </w:r>
      <w:proofErr w:type="spellEnd"/>
      <w:r>
        <w:t xml:space="preserve"> (sesudah perlakuan) pada kedua kelompok. Berdasarkan hasil analisis deskriptif yang dilakukan menggunakan SPSS versi 25 dengan jumlah sampel masing-masing kelas sebanyak 30 siswa (total N = 60), diperoleh gambaran statistik sebagaimana disajikan pada tabel berikut.</w:t>
      </w:r>
    </w:p>
    <w:p w:rsidR="00975237" w:rsidRDefault="00000000">
      <w:pPr>
        <w:spacing w:before="240" w:after="120"/>
        <w:jc w:val="center"/>
      </w:pPr>
      <w:r>
        <w:rPr>
          <w:b/>
          <w:bCs/>
        </w:rPr>
        <w:t xml:space="preserve">Tabel 4.3 Statistik Deskriptif Data </w:t>
      </w:r>
      <w:proofErr w:type="spellStart"/>
      <w:r>
        <w:rPr>
          <w:b/>
          <w:bCs/>
        </w:rPr>
        <w:t>Pretest</w:t>
      </w:r>
      <w:proofErr w:type="spellEnd"/>
      <w:r>
        <w:rPr>
          <w:b/>
          <w:bCs/>
        </w:rPr>
        <w:t xml:space="preserve"> Kemampuan Kolaborasi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3509"/>
        <w:gridCol w:w="2808"/>
      </w:tblGrid>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Statistik</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Eksperimen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Kontrol</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30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30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Mean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71,267</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70,767</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Median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74,000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74,000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Std</w:t>
            </w:r>
            <w:proofErr w:type="spellEnd"/>
            <w:r>
              <w:rPr>
                <w:sz w:val="22"/>
                <w:szCs w:val="22"/>
              </w:rPr>
              <w:t xml:space="preserve">. </w:t>
            </w:r>
            <w:proofErr w:type="spellStart"/>
            <w:r>
              <w:rPr>
                <w:sz w:val="22"/>
                <w:szCs w:val="22"/>
              </w:rPr>
              <w:t>Deviation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12,611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14,168</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Minimum</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40,0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40,0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Maximum</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94,0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89,0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Variance</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159,030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200,737</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Skewness</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-0,368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-0,672</w:t>
            </w:r>
          </w:p>
        </w:tc>
      </w:tr>
    </w:tbl>
    <w:p w:rsidR="00975237" w:rsidRDefault="00975237">
      <w:pPr>
        <w:spacing w:after="120"/>
      </w:pPr>
    </w:p>
    <w:p w:rsidR="00975237" w:rsidRDefault="00000000">
      <w:pPr>
        <w:spacing w:before="240" w:after="120"/>
        <w:jc w:val="center"/>
      </w:pPr>
      <w:r>
        <w:rPr>
          <w:b/>
          <w:bCs/>
        </w:rPr>
        <w:t xml:space="preserve">Tabel 4.4 Statistik Deskriptif Data </w:t>
      </w:r>
      <w:proofErr w:type="spellStart"/>
      <w:r>
        <w:rPr>
          <w:b/>
          <w:bCs/>
        </w:rPr>
        <w:t>Posttest</w:t>
      </w:r>
      <w:proofErr w:type="spellEnd"/>
      <w:r>
        <w:rPr>
          <w:b/>
          <w:bCs/>
        </w:rPr>
        <w:t xml:space="preserve"> Kemampuan Kolaborasi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3509"/>
        <w:gridCol w:w="2808"/>
      </w:tblGrid>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Statistik</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Eksperimen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Kontrol</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30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30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Mean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83,000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76,167</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Median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80,000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74,000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Std</w:t>
            </w:r>
            <w:proofErr w:type="spellEnd"/>
            <w:r>
              <w:rPr>
                <w:sz w:val="22"/>
                <w:szCs w:val="22"/>
              </w:rPr>
              <w:t xml:space="preserve">. </w:t>
            </w:r>
            <w:proofErr w:type="spellStart"/>
            <w:r>
              <w:rPr>
                <w:sz w:val="22"/>
                <w:szCs w:val="22"/>
              </w:rPr>
              <w:t>Deviation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8,263</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10,603</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Minimum</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67,0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54,0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Maximum</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100,0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100,0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Variance</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68,276</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112,420</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Skewness</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0,326</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0,206</w:t>
            </w:r>
          </w:p>
        </w:tc>
      </w:tr>
    </w:tbl>
    <w:p w:rsidR="00975237" w:rsidRDefault="00975237">
      <w:pPr>
        <w:spacing w:after="120"/>
      </w:pPr>
    </w:p>
    <w:p w:rsidR="00975237" w:rsidRDefault="00000000">
      <w:pPr>
        <w:spacing w:after="240" w:line="480" w:lineRule="auto"/>
        <w:ind w:firstLine="720"/>
        <w:jc w:val="both"/>
      </w:pPr>
      <w:r>
        <w:t xml:space="preserve">Tabel 4.3 menunjukkan bahwa sebelum diberikan perlakuan, kedua kelompok memiliki kemampuan kolaborasi yang relatif setara. Rata-rata skor </w:t>
      </w:r>
      <w:proofErr w:type="spellStart"/>
      <w:r>
        <w:t>pretest</w:t>
      </w:r>
      <w:proofErr w:type="spellEnd"/>
      <w:r>
        <w:t xml:space="preserve"> kelas eksperimen </w:t>
      </w:r>
      <w:r>
        <w:lastRenderedPageBreak/>
        <w:t>adalah 71,267 dan kelas kontrol 70,767, dengan selisih yang sangat kecil (0,5 poin). Nilai median kedua kelompok pun sama, yaitu 74,000, yang mengindikasikan distribusi data yang serupa pada kedua kelas sebelum intervensi dilakukan.</w:t>
      </w:r>
    </w:p>
    <w:p w:rsidR="00975237" w:rsidRDefault="00000000">
      <w:pPr>
        <w:spacing w:after="240" w:line="480" w:lineRule="auto"/>
        <w:ind w:firstLine="720"/>
        <w:jc w:val="both"/>
      </w:pPr>
      <w:r>
        <w:t xml:space="preserve">Setelah diberikan perlakuan, terjadi perubahan yang sangat berarti pada kelas eksperimen. Tabel 4.4 memperlihatkan bahwa rata-rata </w:t>
      </w:r>
      <w:proofErr w:type="spellStart"/>
      <w:r>
        <w:t>posttest</w:t>
      </w:r>
      <w:proofErr w:type="spellEnd"/>
      <w:r>
        <w:t xml:space="preserve"> kelas eksperimen meningkat menjadi 83,000</w:t>
      </w:r>
      <w:r w:rsidR="00E8619F">
        <w:t xml:space="preserve"> </w:t>
      </w:r>
      <w:r>
        <w:t xml:space="preserve">mengalami kenaikan sebesar 11,733 poin dari nilai </w:t>
      </w:r>
      <w:proofErr w:type="spellStart"/>
      <w:r>
        <w:t>pretest</w:t>
      </w:r>
      <w:proofErr w:type="spellEnd"/>
      <w:r w:rsidR="00E8619F">
        <w:t xml:space="preserve"> </w:t>
      </w:r>
      <w:r>
        <w:t xml:space="preserve">sementara kelas kontrol hanya meningkat ke angka 76,167, atau naik 5,4 poin dari nilai </w:t>
      </w:r>
      <w:proofErr w:type="spellStart"/>
      <w:r>
        <w:t>pretest</w:t>
      </w:r>
      <w:proofErr w:type="spellEnd"/>
      <w:r>
        <w:t xml:space="preserve">. Ini berarti peningkatan kemampuan kolaborasi kelas eksperimen hampir dua kali lipat dibandingkan kelas kontrol. Selain itu, varians data </w:t>
      </w:r>
      <w:proofErr w:type="spellStart"/>
      <w:r>
        <w:t>posttest</w:t>
      </w:r>
      <w:proofErr w:type="spellEnd"/>
      <w:r>
        <w:t xml:space="preserve"> kelas eksperimen (68,276) jauh lebih kecil dibandingkan </w:t>
      </w:r>
      <w:proofErr w:type="spellStart"/>
      <w:r>
        <w:t>pretest</w:t>
      </w:r>
      <w:proofErr w:type="spellEnd"/>
      <w:r>
        <w:t xml:space="preserve"> (159,030), yang menandakan distribusi nilai yang semakin merata setelah penggunaan e-modul</w:t>
      </w:r>
      <w:r w:rsidR="00E8619F">
        <w:t xml:space="preserve"> </w:t>
      </w:r>
      <w:r>
        <w:t>sebuah indikasi positif bahwa media ini mampu memberikan pengalaman belajar yang konsisten bagi seluruh siswa.</w:t>
      </w:r>
    </w:p>
    <w:p w:rsidR="00975237" w:rsidRDefault="00000000">
      <w:pPr>
        <w:pStyle w:val="Judul3"/>
      </w:pPr>
      <w:r>
        <w:t xml:space="preserve">4.1.3.2 Uji </w:t>
      </w:r>
      <w:proofErr w:type="spellStart"/>
      <w:r>
        <w:t>Normalitas</w:t>
      </w:r>
      <w:proofErr w:type="spellEnd"/>
      <w:r>
        <w:t xml:space="preserve"> Data</w:t>
      </w:r>
    </w:p>
    <w:p w:rsidR="00975237" w:rsidRDefault="00000000">
      <w:pPr>
        <w:spacing w:after="240" w:line="480" w:lineRule="auto"/>
        <w:ind w:firstLine="720"/>
        <w:jc w:val="both"/>
      </w:pPr>
      <w:r>
        <w:t xml:space="preserve">Sebelum melakukan uji hipotesis, terlebih dahulu dilakukan uji prasyarat analisis berupa uji </w:t>
      </w:r>
      <w:proofErr w:type="spellStart"/>
      <w:r>
        <w:t>normalitas</w:t>
      </w:r>
      <w:proofErr w:type="spellEnd"/>
      <w:r>
        <w:t xml:space="preserve"> dan uji homogenitas untuk memastikan terpenuhinya asumsi penggunaan statistik </w:t>
      </w:r>
      <w:proofErr w:type="spellStart"/>
      <w:r>
        <w:t>parametrik</w:t>
      </w:r>
      <w:proofErr w:type="spellEnd"/>
      <w:r>
        <w:t>.</w:t>
      </w:r>
    </w:p>
    <w:p w:rsidR="00975237" w:rsidRDefault="00000000">
      <w:pPr>
        <w:spacing w:after="240" w:line="480" w:lineRule="auto"/>
        <w:ind w:firstLine="720"/>
        <w:jc w:val="both"/>
      </w:pPr>
      <w:r>
        <w:t xml:space="preserve">Uji </w:t>
      </w:r>
      <w:proofErr w:type="spellStart"/>
      <w:r>
        <w:t>normalitas</w:t>
      </w:r>
      <w:proofErr w:type="spellEnd"/>
      <w:r>
        <w:t xml:space="preserve"> dilakukan menggunakan uji </w:t>
      </w:r>
      <w:proofErr w:type="spellStart"/>
      <w:r>
        <w:t>Kolmogorov-Smirnov</w:t>
      </w:r>
      <w:proofErr w:type="spellEnd"/>
      <w:r>
        <w:t xml:space="preserve"> dengan bantuan SPSS, mengingat jumlah sampel masing-masing kelas sebanyak 30 (n ≥ 30). Kriteria pengujian: jika nilai signifikansi (</w:t>
      </w:r>
      <w:proofErr w:type="spellStart"/>
      <w:r>
        <w:t>sig</w:t>
      </w:r>
      <w:proofErr w:type="spellEnd"/>
      <w:r>
        <w:t xml:space="preserve">.) &gt; 0,05 maka data dinyatakan </w:t>
      </w:r>
      <w:proofErr w:type="spellStart"/>
      <w:r>
        <w:t>berdistribusi</w:t>
      </w:r>
      <w:proofErr w:type="spellEnd"/>
      <w:r>
        <w:t xml:space="preserve"> normal.</w:t>
      </w:r>
    </w:p>
    <w:p w:rsidR="00975237" w:rsidRDefault="00000000">
      <w:pPr>
        <w:spacing w:before="240" w:after="120"/>
        <w:jc w:val="center"/>
      </w:pPr>
      <w:r>
        <w:rPr>
          <w:b/>
          <w:bCs/>
        </w:rPr>
        <w:t xml:space="preserve">Tabel 4.5 Hasil Uji </w:t>
      </w:r>
      <w:proofErr w:type="spellStart"/>
      <w:r>
        <w:rPr>
          <w:b/>
          <w:bCs/>
        </w:rPr>
        <w:t>Normalitas</w:t>
      </w:r>
      <w:proofErr w:type="spellEnd"/>
      <w:r>
        <w:rPr>
          <w:b/>
          <w:bCs/>
        </w:rPr>
        <w:t xml:space="preserve"> Data </w:t>
      </w:r>
      <w:proofErr w:type="spellStart"/>
      <w:r>
        <w:rPr>
          <w:b/>
          <w:bCs/>
        </w:rPr>
        <w:t>Pretest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3395"/>
        <w:gridCol w:w="2476"/>
        <w:gridCol w:w="1615"/>
      </w:tblGrid>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Kolmogorov-Smirnov</w:t>
            </w:r>
            <w:proofErr w:type="spellEnd"/>
            <w:r>
              <w:rPr>
                <w:b/>
                <w:bCs/>
                <w:sz w:val="22"/>
                <w:szCs w:val="22"/>
              </w:rPr>
              <w:t xml:space="preserve"> (</w:t>
            </w:r>
            <w:proofErr w:type="spellStart"/>
            <w:r>
              <w:rPr>
                <w:b/>
                <w:bCs/>
                <w:sz w:val="22"/>
                <w:szCs w:val="22"/>
              </w:rPr>
              <w:t>Sig</w:t>
            </w:r>
            <w:proofErr w:type="spellEnd"/>
            <w:r>
              <w:rPr>
                <w:b/>
                <w:bCs/>
                <w:sz w:val="22"/>
                <w:szCs w:val="22"/>
              </w:rPr>
              <w:t>.)</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Shapiro-Wilk</w:t>
            </w:r>
            <w:proofErr w:type="spellEnd"/>
            <w:r>
              <w:rPr>
                <w:b/>
                <w:bCs/>
                <w:sz w:val="22"/>
                <w:szCs w:val="22"/>
              </w:rPr>
              <w:t xml:space="preserve"> (</w:t>
            </w:r>
            <w:proofErr w:type="spellStart"/>
            <w:r>
              <w:rPr>
                <w:b/>
                <w:bCs/>
                <w:sz w:val="22"/>
                <w:szCs w:val="22"/>
              </w:rPr>
              <w:t>Sig</w:t>
            </w:r>
            <w:proofErr w:type="spellEnd"/>
            <w:r>
              <w:rPr>
                <w:b/>
                <w:bCs/>
                <w:sz w:val="22"/>
                <w:szCs w:val="22"/>
              </w:rPr>
              <w:t>.)</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Keterangan</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Eksperimen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0,010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0,185</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Normal</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Kontrol</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0,200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0,020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Normal</w:t>
            </w:r>
          </w:p>
        </w:tc>
      </w:tr>
    </w:tbl>
    <w:p w:rsidR="00975237" w:rsidRDefault="00975237">
      <w:pPr>
        <w:spacing w:after="120"/>
      </w:pPr>
    </w:p>
    <w:p w:rsidR="00C107E0" w:rsidRDefault="00C107E0">
      <w:pPr>
        <w:spacing w:after="120"/>
      </w:pPr>
    </w:p>
    <w:tbl>
      <w:tblPr>
        <w:tblW w:w="8823" w:type="dxa"/>
        <w:jc w:val="center"/>
        <w:tblLayout w:type="fixed"/>
        <w:tblCellMar>
          <w:left w:w="0" w:type="dxa"/>
          <w:right w:w="0" w:type="dxa"/>
        </w:tblCellMar>
        <w:tblLook w:val="0000" w:firstRow="0" w:lastRow="0" w:firstColumn="0" w:lastColumn="0" w:noHBand="0" w:noVBand="0"/>
      </w:tblPr>
      <w:tblGrid>
        <w:gridCol w:w="1321"/>
        <w:gridCol w:w="1322"/>
        <w:gridCol w:w="1030"/>
        <w:gridCol w:w="1030"/>
        <w:gridCol w:w="1030"/>
        <w:gridCol w:w="1030"/>
        <w:gridCol w:w="1030"/>
        <w:gridCol w:w="1030"/>
      </w:tblGrid>
      <w:tr w:rsidR="00C107E0" w:rsidRPr="00297B77" w:rsidTr="00C07A7D">
        <w:trPr>
          <w:cantSplit/>
          <w:jc w:val="center"/>
        </w:trPr>
        <w:tc>
          <w:tcPr>
            <w:tcW w:w="8816" w:type="dxa"/>
            <w:gridSpan w:val="8"/>
            <w:tcBorders>
              <w:top w:val="nil"/>
              <w:left w:val="nil"/>
              <w:bottom w:val="nil"/>
              <w:right w:val="nil"/>
            </w:tcBorders>
            <w:shd w:val="clear" w:color="auto" w:fill="FFFFFF"/>
            <w:vAlign w:val="center"/>
          </w:tcPr>
          <w:p w:rsidR="00C107E0" w:rsidRPr="00297B77" w:rsidRDefault="00C107E0" w:rsidP="00C07A7D">
            <w:pPr>
              <w:tabs>
                <w:tab w:val="left" w:pos="1418"/>
                <w:tab w:val="left" w:pos="2977"/>
              </w:tabs>
              <w:spacing w:line="276" w:lineRule="auto"/>
              <w:jc w:val="both"/>
              <w:rPr>
                <w:lang w:val="en-ID"/>
              </w:rPr>
            </w:pPr>
            <w:r w:rsidRPr="00297B77">
              <w:rPr>
                <w:b/>
                <w:bCs/>
                <w:lang w:val="en-ID"/>
              </w:rPr>
              <w:lastRenderedPageBreak/>
              <w:t>Tests of Normality</w:t>
            </w:r>
          </w:p>
        </w:tc>
      </w:tr>
      <w:tr w:rsidR="00C107E0" w:rsidRPr="00297B77" w:rsidTr="00C07A7D">
        <w:trPr>
          <w:cantSplit/>
          <w:jc w:val="center"/>
        </w:trPr>
        <w:tc>
          <w:tcPr>
            <w:tcW w:w="1321" w:type="dxa"/>
            <w:tcBorders>
              <w:top w:val="nil"/>
              <w:left w:val="nil"/>
              <w:bottom w:val="nil"/>
              <w:right w:val="nil"/>
            </w:tcBorders>
          </w:tcPr>
          <w:p w:rsidR="00C107E0" w:rsidRPr="00297B77" w:rsidRDefault="00C107E0" w:rsidP="00C07A7D">
            <w:pPr>
              <w:tabs>
                <w:tab w:val="left" w:pos="1418"/>
                <w:tab w:val="left" w:pos="2977"/>
              </w:tabs>
              <w:spacing w:line="276" w:lineRule="auto"/>
              <w:jc w:val="both"/>
              <w:rPr>
                <w:lang w:val="en-ID"/>
              </w:rPr>
            </w:pPr>
          </w:p>
        </w:tc>
        <w:tc>
          <w:tcPr>
            <w:tcW w:w="1321" w:type="dxa"/>
            <w:vMerge w:val="restart"/>
            <w:tcBorders>
              <w:top w:val="nil"/>
              <w:left w:val="nil"/>
              <w:bottom w:val="nil"/>
              <w:right w:val="nil"/>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proofErr w:type="spellStart"/>
            <w:r w:rsidRPr="00297B77">
              <w:rPr>
                <w:lang w:val="en-ID"/>
              </w:rPr>
              <w:t>Kelas</w:t>
            </w:r>
            <w:proofErr w:type="spellEnd"/>
          </w:p>
        </w:tc>
        <w:tc>
          <w:tcPr>
            <w:tcW w:w="3087" w:type="dxa"/>
            <w:gridSpan w:val="3"/>
            <w:tcBorders>
              <w:top w:val="nil"/>
              <w:left w:val="nil"/>
              <w:bottom w:val="nil"/>
              <w:right w:val="nil"/>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r w:rsidRPr="00297B77">
              <w:rPr>
                <w:lang w:val="en-ID"/>
              </w:rPr>
              <w:t>Kolmogorov-Smirnov</w:t>
            </w:r>
            <w:r w:rsidRPr="00297B77">
              <w:rPr>
                <w:vertAlign w:val="superscript"/>
                <w:lang w:val="en-ID"/>
              </w:rPr>
              <w:t>a</w:t>
            </w:r>
          </w:p>
        </w:tc>
        <w:tc>
          <w:tcPr>
            <w:tcW w:w="3087" w:type="dxa"/>
            <w:gridSpan w:val="3"/>
            <w:tcBorders>
              <w:top w:val="nil"/>
              <w:left w:val="single" w:sz="8" w:space="0" w:color="E0E0E0"/>
              <w:bottom w:val="nil"/>
              <w:right w:val="nil"/>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r w:rsidRPr="00297B77">
              <w:rPr>
                <w:lang w:val="en-ID"/>
              </w:rPr>
              <w:t>Shapiro-Wilk</w:t>
            </w:r>
          </w:p>
        </w:tc>
      </w:tr>
      <w:tr w:rsidR="00C107E0" w:rsidRPr="00297B77" w:rsidTr="00C07A7D">
        <w:trPr>
          <w:cantSplit/>
          <w:jc w:val="center"/>
        </w:trPr>
        <w:tc>
          <w:tcPr>
            <w:tcW w:w="1321" w:type="dxa"/>
            <w:tcBorders>
              <w:top w:val="nil"/>
              <w:left w:val="nil"/>
              <w:bottom w:val="nil"/>
              <w:right w:val="nil"/>
            </w:tcBorders>
          </w:tcPr>
          <w:p w:rsidR="00C107E0" w:rsidRPr="00297B77" w:rsidRDefault="00C107E0" w:rsidP="00C07A7D">
            <w:pPr>
              <w:tabs>
                <w:tab w:val="left" w:pos="1418"/>
                <w:tab w:val="left" w:pos="2977"/>
              </w:tabs>
              <w:spacing w:line="276" w:lineRule="auto"/>
              <w:jc w:val="both"/>
              <w:rPr>
                <w:lang w:val="en-ID"/>
              </w:rPr>
            </w:pPr>
          </w:p>
        </w:tc>
        <w:tc>
          <w:tcPr>
            <w:tcW w:w="1321" w:type="dxa"/>
            <w:vMerge/>
            <w:tcBorders>
              <w:top w:val="nil"/>
              <w:left w:val="nil"/>
              <w:bottom w:val="nil"/>
              <w:right w:val="nil"/>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p>
        </w:tc>
        <w:tc>
          <w:tcPr>
            <w:tcW w:w="1029" w:type="dxa"/>
            <w:tcBorders>
              <w:top w:val="nil"/>
              <w:left w:val="nil"/>
              <w:bottom w:val="single" w:sz="8" w:space="0" w:color="152935"/>
              <w:right w:val="single" w:sz="8" w:space="0" w:color="E0E0E0"/>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r w:rsidRPr="00297B77">
              <w:rPr>
                <w:lang w:val="en-ID"/>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proofErr w:type="spellStart"/>
            <w:r w:rsidRPr="00297B77">
              <w:rPr>
                <w:lang w:val="en-ID"/>
              </w:rPr>
              <w:t>df</w:t>
            </w:r>
            <w:proofErr w:type="spellEnd"/>
          </w:p>
        </w:tc>
        <w:tc>
          <w:tcPr>
            <w:tcW w:w="1029" w:type="dxa"/>
            <w:tcBorders>
              <w:top w:val="nil"/>
              <w:left w:val="single" w:sz="8" w:space="0" w:color="E0E0E0"/>
              <w:bottom w:val="single" w:sz="8" w:space="0" w:color="152935"/>
              <w:right w:val="nil"/>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r w:rsidRPr="00297B77">
              <w:rPr>
                <w:lang w:val="en-ID"/>
              </w:rPr>
              <w:t>Sig.</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r w:rsidRPr="00297B77">
              <w:rPr>
                <w:lang w:val="en-ID"/>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proofErr w:type="spellStart"/>
            <w:r w:rsidRPr="00297B77">
              <w:rPr>
                <w:lang w:val="en-ID"/>
              </w:rPr>
              <w:t>df</w:t>
            </w:r>
            <w:proofErr w:type="spellEnd"/>
          </w:p>
        </w:tc>
        <w:tc>
          <w:tcPr>
            <w:tcW w:w="1029" w:type="dxa"/>
            <w:tcBorders>
              <w:top w:val="nil"/>
              <w:left w:val="single" w:sz="8" w:space="0" w:color="E0E0E0"/>
              <w:bottom w:val="single" w:sz="8" w:space="0" w:color="152935"/>
              <w:right w:val="nil"/>
            </w:tcBorders>
            <w:shd w:val="clear" w:color="auto" w:fill="FFFFFF"/>
            <w:vAlign w:val="bottom"/>
          </w:tcPr>
          <w:p w:rsidR="00C107E0" w:rsidRPr="00297B77" w:rsidRDefault="00C107E0" w:rsidP="00C07A7D">
            <w:pPr>
              <w:tabs>
                <w:tab w:val="left" w:pos="1418"/>
                <w:tab w:val="left" w:pos="2977"/>
              </w:tabs>
              <w:spacing w:line="276" w:lineRule="auto"/>
              <w:jc w:val="both"/>
              <w:rPr>
                <w:lang w:val="en-ID"/>
              </w:rPr>
            </w:pPr>
            <w:r w:rsidRPr="00297B77">
              <w:rPr>
                <w:lang w:val="en-ID"/>
              </w:rPr>
              <w:t>Sig.</w:t>
            </w:r>
          </w:p>
        </w:tc>
      </w:tr>
      <w:tr w:rsidR="00C107E0" w:rsidRPr="00297B77" w:rsidTr="00C07A7D">
        <w:trPr>
          <w:cantSplit/>
          <w:jc w:val="center"/>
        </w:trPr>
        <w:tc>
          <w:tcPr>
            <w:tcW w:w="1321" w:type="dxa"/>
            <w:vMerge w:val="restart"/>
            <w:tcBorders>
              <w:top w:val="single" w:sz="8" w:space="0" w:color="152935"/>
              <w:left w:val="nil"/>
              <w:bottom w:val="single" w:sz="8" w:space="0" w:color="152935"/>
              <w:right w:val="nil"/>
            </w:tcBorders>
            <w:shd w:val="clear" w:color="auto" w:fill="E0E0E0"/>
          </w:tcPr>
          <w:p w:rsidR="00C107E0" w:rsidRPr="00297B77" w:rsidRDefault="00C107E0" w:rsidP="00C07A7D">
            <w:pPr>
              <w:tabs>
                <w:tab w:val="left" w:pos="1418"/>
                <w:tab w:val="left" w:pos="2977"/>
              </w:tabs>
              <w:spacing w:line="276" w:lineRule="auto"/>
              <w:jc w:val="both"/>
              <w:rPr>
                <w:lang w:val="en-ID"/>
              </w:rPr>
            </w:pPr>
            <w:r w:rsidRPr="00297B77">
              <w:rPr>
                <w:lang w:val="en-ID"/>
              </w:rPr>
              <w:t>Nilai Pretest</w:t>
            </w:r>
          </w:p>
        </w:tc>
        <w:tc>
          <w:tcPr>
            <w:tcW w:w="1321" w:type="dxa"/>
            <w:tcBorders>
              <w:top w:val="single" w:sz="8" w:space="0" w:color="152935"/>
              <w:left w:val="nil"/>
              <w:bottom w:val="single" w:sz="8" w:space="0" w:color="AEAEAE"/>
              <w:right w:val="nil"/>
            </w:tcBorders>
            <w:shd w:val="clear" w:color="auto" w:fill="E0E0E0"/>
          </w:tcPr>
          <w:p w:rsidR="00C107E0" w:rsidRPr="00297B77" w:rsidRDefault="00C107E0" w:rsidP="00C07A7D">
            <w:pPr>
              <w:tabs>
                <w:tab w:val="left" w:pos="1418"/>
                <w:tab w:val="left" w:pos="2977"/>
              </w:tabs>
              <w:spacing w:line="276" w:lineRule="auto"/>
              <w:jc w:val="both"/>
              <w:rPr>
                <w:lang w:val="en-ID"/>
              </w:rPr>
            </w:pPr>
            <w:proofErr w:type="spellStart"/>
            <w:r w:rsidRPr="00297B77">
              <w:rPr>
                <w:lang w:val="en-ID"/>
              </w:rPr>
              <w:t>Eksperimen</w:t>
            </w:r>
            <w:proofErr w:type="spellEnd"/>
          </w:p>
        </w:tc>
        <w:tc>
          <w:tcPr>
            <w:tcW w:w="1029" w:type="dxa"/>
            <w:tcBorders>
              <w:top w:val="single" w:sz="8" w:space="0" w:color="152935"/>
              <w:left w:val="nil"/>
              <w:bottom w:val="single" w:sz="8" w:space="0" w:color="AEAEAE"/>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.186</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30</w:t>
            </w:r>
          </w:p>
        </w:tc>
        <w:tc>
          <w:tcPr>
            <w:tcW w:w="1029" w:type="dxa"/>
            <w:tcBorders>
              <w:top w:val="single" w:sz="8" w:space="0" w:color="152935"/>
              <w:left w:val="single" w:sz="8" w:space="0" w:color="E0E0E0"/>
              <w:bottom w:val="single" w:sz="8" w:space="0" w:color="AEAEAE"/>
              <w:right w:val="nil"/>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.010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.951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30</w:t>
            </w:r>
          </w:p>
        </w:tc>
        <w:tc>
          <w:tcPr>
            <w:tcW w:w="1029" w:type="dxa"/>
            <w:tcBorders>
              <w:top w:val="single" w:sz="8" w:space="0" w:color="152935"/>
              <w:left w:val="single" w:sz="8" w:space="0" w:color="E0E0E0"/>
              <w:bottom w:val="single" w:sz="8" w:space="0" w:color="AEAEAE"/>
              <w:right w:val="nil"/>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.185</w:t>
            </w:r>
          </w:p>
        </w:tc>
      </w:tr>
      <w:tr w:rsidR="00C107E0" w:rsidRPr="00297B77" w:rsidTr="00C07A7D">
        <w:trPr>
          <w:cantSplit/>
          <w:jc w:val="center"/>
        </w:trPr>
        <w:tc>
          <w:tcPr>
            <w:tcW w:w="1321" w:type="dxa"/>
            <w:vMerge/>
            <w:tcBorders>
              <w:top w:val="single" w:sz="8" w:space="0" w:color="152935"/>
              <w:left w:val="nil"/>
              <w:bottom w:val="single" w:sz="8" w:space="0" w:color="152935"/>
              <w:right w:val="nil"/>
            </w:tcBorders>
            <w:shd w:val="clear" w:color="auto" w:fill="E0E0E0"/>
          </w:tcPr>
          <w:p w:rsidR="00C107E0" w:rsidRPr="00297B77" w:rsidRDefault="00C107E0" w:rsidP="00C07A7D">
            <w:pPr>
              <w:tabs>
                <w:tab w:val="left" w:pos="1418"/>
                <w:tab w:val="left" w:pos="2977"/>
              </w:tabs>
              <w:spacing w:line="276" w:lineRule="auto"/>
              <w:jc w:val="both"/>
              <w:rPr>
                <w:lang w:val="en-ID"/>
              </w:rPr>
            </w:pPr>
          </w:p>
        </w:tc>
        <w:tc>
          <w:tcPr>
            <w:tcW w:w="1321" w:type="dxa"/>
            <w:tcBorders>
              <w:top w:val="single" w:sz="8" w:space="0" w:color="AEAEAE"/>
              <w:left w:val="nil"/>
              <w:bottom w:val="single" w:sz="8" w:space="0" w:color="152935"/>
              <w:right w:val="nil"/>
            </w:tcBorders>
            <w:shd w:val="clear" w:color="auto" w:fill="E0E0E0"/>
          </w:tcPr>
          <w:p w:rsidR="00C107E0" w:rsidRPr="00297B77" w:rsidRDefault="00C107E0" w:rsidP="00C07A7D">
            <w:pPr>
              <w:tabs>
                <w:tab w:val="left" w:pos="1418"/>
                <w:tab w:val="left" w:pos="2977"/>
              </w:tabs>
              <w:spacing w:line="276" w:lineRule="auto"/>
              <w:jc w:val="both"/>
              <w:rPr>
                <w:lang w:val="en-ID"/>
              </w:rPr>
            </w:pPr>
            <w:proofErr w:type="spellStart"/>
            <w:r w:rsidRPr="00297B77">
              <w:rPr>
                <w:lang w:val="en-ID"/>
              </w:rPr>
              <w:t>Kontrol</w:t>
            </w:r>
            <w:proofErr w:type="spellEnd"/>
          </w:p>
        </w:tc>
        <w:tc>
          <w:tcPr>
            <w:tcW w:w="1029" w:type="dxa"/>
            <w:tcBorders>
              <w:top w:val="single" w:sz="8" w:space="0" w:color="AEAEAE"/>
              <w:left w:val="nil"/>
              <w:bottom w:val="single" w:sz="8" w:space="0" w:color="152935"/>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.129</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30</w:t>
            </w:r>
          </w:p>
        </w:tc>
        <w:tc>
          <w:tcPr>
            <w:tcW w:w="1029" w:type="dxa"/>
            <w:tcBorders>
              <w:top w:val="single" w:sz="8" w:space="0" w:color="AEAEAE"/>
              <w:left w:val="single" w:sz="8" w:space="0" w:color="E0E0E0"/>
              <w:bottom w:val="single" w:sz="8" w:space="0" w:color="152935"/>
              <w:right w:val="nil"/>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.200</w:t>
            </w:r>
            <w:r w:rsidRPr="00297B77">
              <w:rPr>
                <w:vertAlign w:val="superscript"/>
                <w:lang w:val="en-ID"/>
              </w:rPr>
              <w:t>*</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.915</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30</w:t>
            </w:r>
          </w:p>
        </w:tc>
        <w:tc>
          <w:tcPr>
            <w:tcW w:w="1029" w:type="dxa"/>
            <w:tcBorders>
              <w:top w:val="single" w:sz="8" w:space="0" w:color="AEAEAE"/>
              <w:left w:val="single" w:sz="8" w:space="0" w:color="E0E0E0"/>
              <w:bottom w:val="single" w:sz="8" w:space="0" w:color="152935"/>
              <w:right w:val="nil"/>
            </w:tcBorders>
            <w:shd w:val="clear" w:color="auto" w:fill="F9F9FB"/>
          </w:tcPr>
          <w:p w:rsidR="00C107E0" w:rsidRPr="00297B77" w:rsidRDefault="00C107E0" w:rsidP="00C07A7D">
            <w:pPr>
              <w:tabs>
                <w:tab w:val="left" w:pos="1418"/>
                <w:tab w:val="left" w:pos="2977"/>
              </w:tabs>
              <w:spacing w:line="276" w:lineRule="auto"/>
              <w:jc w:val="both"/>
              <w:rPr>
                <w:lang w:val="en-ID"/>
              </w:rPr>
            </w:pPr>
            <w:r w:rsidRPr="00297B77">
              <w:rPr>
                <w:lang w:val="en-ID"/>
              </w:rPr>
              <w:t>.020</w:t>
            </w:r>
          </w:p>
        </w:tc>
      </w:tr>
      <w:tr w:rsidR="00C107E0" w:rsidRPr="00297B77" w:rsidTr="00C07A7D">
        <w:trPr>
          <w:cantSplit/>
          <w:jc w:val="center"/>
        </w:trPr>
        <w:tc>
          <w:tcPr>
            <w:tcW w:w="8816" w:type="dxa"/>
            <w:gridSpan w:val="8"/>
            <w:tcBorders>
              <w:top w:val="nil"/>
              <w:left w:val="nil"/>
              <w:bottom w:val="nil"/>
              <w:right w:val="nil"/>
            </w:tcBorders>
            <w:shd w:val="clear" w:color="auto" w:fill="FFFFFF"/>
          </w:tcPr>
          <w:p w:rsidR="00C107E0" w:rsidRPr="00297B77" w:rsidRDefault="00C107E0" w:rsidP="00C07A7D">
            <w:pPr>
              <w:tabs>
                <w:tab w:val="left" w:pos="1418"/>
                <w:tab w:val="left" w:pos="2977"/>
              </w:tabs>
              <w:spacing w:line="276" w:lineRule="auto"/>
              <w:jc w:val="both"/>
              <w:rPr>
                <w:lang w:val="en-ID"/>
              </w:rPr>
            </w:pPr>
            <w:r w:rsidRPr="00297B77">
              <w:rPr>
                <w:lang w:val="en-ID"/>
              </w:rPr>
              <w:t>*. This is a lower bound of the true significance.</w:t>
            </w:r>
          </w:p>
        </w:tc>
      </w:tr>
      <w:tr w:rsidR="00C107E0" w:rsidRPr="00297B77" w:rsidTr="00C07A7D">
        <w:trPr>
          <w:cantSplit/>
          <w:jc w:val="center"/>
        </w:trPr>
        <w:tc>
          <w:tcPr>
            <w:tcW w:w="8816" w:type="dxa"/>
            <w:gridSpan w:val="8"/>
            <w:tcBorders>
              <w:top w:val="nil"/>
              <w:left w:val="nil"/>
              <w:bottom w:val="nil"/>
              <w:right w:val="nil"/>
            </w:tcBorders>
            <w:shd w:val="clear" w:color="auto" w:fill="FFFFFF"/>
          </w:tcPr>
          <w:p w:rsidR="00C107E0" w:rsidRPr="00297B77" w:rsidRDefault="00C107E0" w:rsidP="00C07A7D">
            <w:pPr>
              <w:tabs>
                <w:tab w:val="left" w:pos="1418"/>
                <w:tab w:val="left" w:pos="2977"/>
              </w:tabs>
              <w:spacing w:line="276" w:lineRule="auto"/>
              <w:jc w:val="both"/>
              <w:rPr>
                <w:lang w:val="en-ID"/>
              </w:rPr>
            </w:pPr>
            <w:r w:rsidRPr="00297B77">
              <w:rPr>
                <w:lang w:val="en-ID"/>
              </w:rPr>
              <w:t>a. Lilliefors Significance Correction</w:t>
            </w:r>
          </w:p>
        </w:tc>
      </w:tr>
    </w:tbl>
    <w:p w:rsidR="00C107E0" w:rsidRDefault="00C107E0">
      <w:pPr>
        <w:spacing w:after="120"/>
      </w:pPr>
    </w:p>
    <w:p w:rsidR="00975237" w:rsidRDefault="00000000">
      <w:pPr>
        <w:spacing w:before="240" w:after="120"/>
        <w:jc w:val="center"/>
      </w:pPr>
      <w:r>
        <w:rPr>
          <w:b/>
          <w:bCs/>
        </w:rPr>
        <w:t xml:space="preserve">Tabel 4.6 Hasil Uji </w:t>
      </w:r>
      <w:proofErr w:type="spellStart"/>
      <w:r>
        <w:rPr>
          <w:b/>
          <w:bCs/>
        </w:rPr>
        <w:t>Normalitas</w:t>
      </w:r>
      <w:proofErr w:type="spellEnd"/>
      <w:r>
        <w:rPr>
          <w:b/>
          <w:bCs/>
        </w:rPr>
        <w:t xml:space="preserve"> Data </w:t>
      </w:r>
      <w:proofErr w:type="spellStart"/>
      <w:r>
        <w:rPr>
          <w:b/>
          <w:bCs/>
        </w:rPr>
        <w:t>Posttest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3395"/>
        <w:gridCol w:w="2476"/>
        <w:gridCol w:w="1615"/>
      </w:tblGrid>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Kolmogorov-Smirnov</w:t>
            </w:r>
            <w:proofErr w:type="spellEnd"/>
            <w:r>
              <w:rPr>
                <w:b/>
                <w:bCs/>
                <w:sz w:val="22"/>
                <w:szCs w:val="22"/>
              </w:rPr>
              <w:t xml:space="preserve"> (</w:t>
            </w:r>
            <w:proofErr w:type="spellStart"/>
            <w:r>
              <w:rPr>
                <w:b/>
                <w:bCs/>
                <w:sz w:val="22"/>
                <w:szCs w:val="22"/>
              </w:rPr>
              <w:t>Sig</w:t>
            </w:r>
            <w:proofErr w:type="spellEnd"/>
            <w:r>
              <w:rPr>
                <w:b/>
                <w:bCs/>
                <w:sz w:val="22"/>
                <w:szCs w:val="22"/>
              </w:rPr>
              <w:t>.)</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Shapiro-Wilk</w:t>
            </w:r>
            <w:proofErr w:type="spellEnd"/>
            <w:r>
              <w:rPr>
                <w:b/>
                <w:bCs/>
                <w:sz w:val="22"/>
                <w:szCs w:val="22"/>
              </w:rPr>
              <w:t xml:space="preserve"> (</w:t>
            </w:r>
            <w:proofErr w:type="spellStart"/>
            <w:r>
              <w:rPr>
                <w:b/>
                <w:bCs/>
                <w:sz w:val="22"/>
                <w:szCs w:val="22"/>
              </w:rPr>
              <w:t>Sig</w:t>
            </w:r>
            <w:proofErr w:type="spellEnd"/>
            <w:r>
              <w:rPr>
                <w:b/>
                <w:bCs/>
                <w:sz w:val="22"/>
                <w:szCs w:val="22"/>
              </w:rPr>
              <w:t>.)</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Keterangan</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Eksperimen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0,020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0,048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Normal</w:t>
            </w:r>
          </w:p>
        </w:tc>
      </w:tr>
      <w:tr w:rsidR="00975237" w:rsidTr="00E8619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Kontrol</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0,073</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0,506</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Normal</w:t>
            </w:r>
          </w:p>
        </w:tc>
      </w:tr>
    </w:tbl>
    <w:p w:rsidR="00975237" w:rsidRDefault="00975237">
      <w:pPr>
        <w:spacing w:after="120"/>
      </w:pPr>
    </w:p>
    <w:tbl>
      <w:tblPr>
        <w:tblW w:w="8916" w:type="dxa"/>
        <w:tblLayout w:type="fixed"/>
        <w:tblCellMar>
          <w:left w:w="0" w:type="dxa"/>
          <w:right w:w="0" w:type="dxa"/>
        </w:tblCellMar>
        <w:tblLook w:val="0000" w:firstRow="0" w:lastRow="0" w:firstColumn="0" w:lastColumn="0" w:noHBand="0" w:noVBand="0"/>
      </w:tblPr>
      <w:tblGrid>
        <w:gridCol w:w="1414"/>
        <w:gridCol w:w="1322"/>
        <w:gridCol w:w="1030"/>
        <w:gridCol w:w="1030"/>
        <w:gridCol w:w="1030"/>
        <w:gridCol w:w="1030"/>
        <w:gridCol w:w="1030"/>
        <w:gridCol w:w="1030"/>
      </w:tblGrid>
      <w:tr w:rsidR="00C107E0" w:rsidRPr="00DC21AD" w:rsidTr="00C07A7D">
        <w:trPr>
          <w:cantSplit/>
        </w:trPr>
        <w:tc>
          <w:tcPr>
            <w:tcW w:w="8910" w:type="dxa"/>
            <w:gridSpan w:val="8"/>
            <w:tcBorders>
              <w:top w:val="nil"/>
              <w:left w:val="nil"/>
              <w:bottom w:val="nil"/>
              <w:right w:val="nil"/>
            </w:tcBorders>
            <w:shd w:val="clear" w:color="auto" w:fill="FFFFFF"/>
            <w:vAlign w:val="center"/>
          </w:tcPr>
          <w:p w:rsidR="00C107E0" w:rsidRPr="00DC21AD" w:rsidRDefault="00C107E0" w:rsidP="00C07A7D">
            <w:pPr>
              <w:tabs>
                <w:tab w:val="left" w:pos="1418"/>
                <w:tab w:val="left" w:pos="2977"/>
              </w:tabs>
              <w:spacing w:line="276" w:lineRule="auto"/>
              <w:jc w:val="both"/>
              <w:rPr>
                <w:lang w:val="en-ID"/>
              </w:rPr>
            </w:pPr>
            <w:r w:rsidRPr="00DC21AD">
              <w:rPr>
                <w:b/>
                <w:bCs/>
                <w:lang w:val="en-ID"/>
              </w:rPr>
              <w:t>Tests of Normality</w:t>
            </w:r>
          </w:p>
        </w:tc>
      </w:tr>
      <w:tr w:rsidR="00C107E0" w:rsidRPr="00DC21AD" w:rsidTr="00C07A7D">
        <w:trPr>
          <w:cantSplit/>
        </w:trPr>
        <w:tc>
          <w:tcPr>
            <w:tcW w:w="1414" w:type="dxa"/>
            <w:tcBorders>
              <w:top w:val="nil"/>
              <w:left w:val="nil"/>
              <w:bottom w:val="nil"/>
              <w:right w:val="nil"/>
            </w:tcBorders>
          </w:tcPr>
          <w:p w:rsidR="00C107E0" w:rsidRPr="00DC21AD" w:rsidRDefault="00C107E0" w:rsidP="00C07A7D">
            <w:pPr>
              <w:tabs>
                <w:tab w:val="left" w:pos="1418"/>
                <w:tab w:val="left" w:pos="2977"/>
              </w:tabs>
              <w:spacing w:line="276" w:lineRule="auto"/>
              <w:jc w:val="both"/>
              <w:rPr>
                <w:lang w:val="en-ID"/>
              </w:rPr>
            </w:pPr>
          </w:p>
        </w:tc>
        <w:tc>
          <w:tcPr>
            <w:tcW w:w="1322" w:type="dxa"/>
            <w:vMerge w:val="restart"/>
            <w:tcBorders>
              <w:top w:val="nil"/>
              <w:left w:val="nil"/>
              <w:bottom w:val="nil"/>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proofErr w:type="spellStart"/>
            <w:r w:rsidRPr="00DC21AD">
              <w:rPr>
                <w:lang w:val="en-ID"/>
              </w:rPr>
              <w:t>Kelas</w:t>
            </w:r>
            <w:proofErr w:type="spellEnd"/>
          </w:p>
        </w:tc>
        <w:tc>
          <w:tcPr>
            <w:tcW w:w="3087" w:type="dxa"/>
            <w:gridSpan w:val="3"/>
            <w:tcBorders>
              <w:top w:val="nil"/>
              <w:left w:val="nil"/>
              <w:bottom w:val="nil"/>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Kolmogorov-Smirnov</w:t>
            </w:r>
            <w:r w:rsidRPr="00DC21AD">
              <w:rPr>
                <w:vertAlign w:val="superscript"/>
                <w:lang w:val="en-ID"/>
              </w:rPr>
              <w:t>a</w:t>
            </w:r>
          </w:p>
        </w:tc>
        <w:tc>
          <w:tcPr>
            <w:tcW w:w="3087" w:type="dxa"/>
            <w:gridSpan w:val="3"/>
            <w:tcBorders>
              <w:top w:val="nil"/>
              <w:left w:val="single" w:sz="8" w:space="0" w:color="E0E0E0"/>
              <w:bottom w:val="nil"/>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Shapiro-Wilk</w:t>
            </w:r>
          </w:p>
        </w:tc>
      </w:tr>
      <w:tr w:rsidR="00C107E0" w:rsidRPr="00DC21AD" w:rsidTr="00C07A7D">
        <w:trPr>
          <w:cantSplit/>
        </w:trPr>
        <w:tc>
          <w:tcPr>
            <w:tcW w:w="1414" w:type="dxa"/>
            <w:tcBorders>
              <w:top w:val="nil"/>
              <w:left w:val="nil"/>
              <w:bottom w:val="nil"/>
              <w:right w:val="nil"/>
            </w:tcBorders>
          </w:tcPr>
          <w:p w:rsidR="00C107E0" w:rsidRPr="00DC21AD" w:rsidRDefault="00C107E0" w:rsidP="00C07A7D">
            <w:pPr>
              <w:tabs>
                <w:tab w:val="left" w:pos="1418"/>
                <w:tab w:val="left" w:pos="2977"/>
              </w:tabs>
              <w:spacing w:line="276" w:lineRule="auto"/>
              <w:jc w:val="both"/>
              <w:rPr>
                <w:lang w:val="en-ID"/>
              </w:rPr>
            </w:pPr>
          </w:p>
        </w:tc>
        <w:tc>
          <w:tcPr>
            <w:tcW w:w="1322" w:type="dxa"/>
            <w:vMerge/>
            <w:tcBorders>
              <w:top w:val="nil"/>
              <w:left w:val="nil"/>
              <w:bottom w:val="nil"/>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p>
        </w:tc>
        <w:tc>
          <w:tcPr>
            <w:tcW w:w="1029" w:type="dxa"/>
            <w:tcBorders>
              <w:top w:val="nil"/>
              <w:left w:val="nil"/>
              <w:bottom w:val="single" w:sz="8" w:space="0" w:color="152935"/>
              <w:right w:val="single" w:sz="8" w:space="0" w:color="E0E0E0"/>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proofErr w:type="spellStart"/>
            <w:r w:rsidRPr="00DC21AD">
              <w:rPr>
                <w:lang w:val="en-ID"/>
              </w:rPr>
              <w:t>df</w:t>
            </w:r>
            <w:proofErr w:type="spellEnd"/>
          </w:p>
        </w:tc>
        <w:tc>
          <w:tcPr>
            <w:tcW w:w="1029" w:type="dxa"/>
            <w:tcBorders>
              <w:top w:val="nil"/>
              <w:left w:val="single" w:sz="8" w:space="0" w:color="E0E0E0"/>
              <w:bottom w:val="single" w:sz="8" w:space="0" w:color="152935"/>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Sig.</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proofErr w:type="spellStart"/>
            <w:r w:rsidRPr="00DC21AD">
              <w:rPr>
                <w:lang w:val="en-ID"/>
              </w:rPr>
              <w:t>df</w:t>
            </w:r>
            <w:proofErr w:type="spellEnd"/>
          </w:p>
        </w:tc>
        <w:tc>
          <w:tcPr>
            <w:tcW w:w="1029" w:type="dxa"/>
            <w:tcBorders>
              <w:top w:val="nil"/>
              <w:left w:val="single" w:sz="8" w:space="0" w:color="E0E0E0"/>
              <w:bottom w:val="single" w:sz="8" w:space="0" w:color="152935"/>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Sig.</w:t>
            </w:r>
          </w:p>
        </w:tc>
      </w:tr>
      <w:tr w:rsidR="00C107E0" w:rsidRPr="00DC21AD" w:rsidTr="00C07A7D">
        <w:trPr>
          <w:cantSplit/>
        </w:trPr>
        <w:tc>
          <w:tcPr>
            <w:tcW w:w="1414" w:type="dxa"/>
            <w:vMerge w:val="restart"/>
            <w:tcBorders>
              <w:top w:val="single" w:sz="8" w:space="0" w:color="152935"/>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r w:rsidRPr="00DC21AD">
              <w:rPr>
                <w:lang w:val="en-ID"/>
              </w:rPr>
              <w:t xml:space="preserve">Nilai </w:t>
            </w:r>
            <w:proofErr w:type="spellStart"/>
            <w:r w:rsidRPr="00DC21AD">
              <w:rPr>
                <w:lang w:val="en-ID"/>
              </w:rPr>
              <w:t>Posttest</w:t>
            </w:r>
            <w:proofErr w:type="spellEnd"/>
          </w:p>
        </w:tc>
        <w:tc>
          <w:tcPr>
            <w:tcW w:w="1322" w:type="dxa"/>
            <w:tcBorders>
              <w:top w:val="single" w:sz="8" w:space="0" w:color="152935"/>
              <w:left w:val="nil"/>
              <w:bottom w:val="single" w:sz="8" w:space="0" w:color="AEAEAE"/>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proofErr w:type="spellStart"/>
            <w:r w:rsidRPr="00DC21AD">
              <w:rPr>
                <w:lang w:val="en-ID"/>
              </w:rPr>
              <w:t>Eksperimen</w:t>
            </w:r>
            <w:proofErr w:type="spellEnd"/>
          </w:p>
        </w:tc>
        <w:tc>
          <w:tcPr>
            <w:tcW w:w="1029" w:type="dxa"/>
            <w:tcBorders>
              <w:top w:val="single" w:sz="8" w:space="0" w:color="152935"/>
              <w:left w:val="nil"/>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.175</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30</w:t>
            </w:r>
          </w:p>
        </w:tc>
        <w:tc>
          <w:tcPr>
            <w:tcW w:w="1029" w:type="dxa"/>
            <w:tcBorders>
              <w:top w:val="single" w:sz="8" w:space="0" w:color="152935"/>
              <w:left w:val="single" w:sz="8" w:space="0" w:color="E0E0E0"/>
              <w:bottom w:val="single" w:sz="8" w:space="0" w:color="AEAEAE"/>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.020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.930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30</w:t>
            </w:r>
          </w:p>
        </w:tc>
        <w:tc>
          <w:tcPr>
            <w:tcW w:w="1029" w:type="dxa"/>
            <w:tcBorders>
              <w:top w:val="single" w:sz="8" w:space="0" w:color="152935"/>
              <w:left w:val="single" w:sz="8" w:space="0" w:color="E0E0E0"/>
              <w:bottom w:val="single" w:sz="8" w:space="0" w:color="AEAEAE"/>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.048</w:t>
            </w:r>
          </w:p>
        </w:tc>
      </w:tr>
      <w:tr w:rsidR="00C107E0" w:rsidRPr="00DC21AD" w:rsidTr="00C07A7D">
        <w:trPr>
          <w:cantSplit/>
        </w:trPr>
        <w:tc>
          <w:tcPr>
            <w:tcW w:w="1414" w:type="dxa"/>
            <w:vMerge/>
            <w:tcBorders>
              <w:top w:val="single" w:sz="8" w:space="0" w:color="152935"/>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p>
        </w:tc>
        <w:tc>
          <w:tcPr>
            <w:tcW w:w="1322" w:type="dxa"/>
            <w:tcBorders>
              <w:top w:val="single" w:sz="8" w:space="0" w:color="AEAEAE"/>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proofErr w:type="spellStart"/>
            <w:r w:rsidRPr="00DC21AD">
              <w:rPr>
                <w:lang w:val="en-ID"/>
              </w:rPr>
              <w:t>Kontrol</w:t>
            </w:r>
            <w:proofErr w:type="spellEnd"/>
          </w:p>
        </w:tc>
        <w:tc>
          <w:tcPr>
            <w:tcW w:w="1029" w:type="dxa"/>
            <w:tcBorders>
              <w:top w:val="single" w:sz="8" w:space="0" w:color="AEAEAE"/>
              <w:left w:val="nil"/>
              <w:bottom w:val="single" w:sz="8" w:space="0" w:color="152935"/>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.152</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30</w:t>
            </w:r>
          </w:p>
        </w:tc>
        <w:tc>
          <w:tcPr>
            <w:tcW w:w="1029" w:type="dxa"/>
            <w:tcBorders>
              <w:top w:val="single" w:sz="8" w:space="0" w:color="AEAEAE"/>
              <w:left w:val="single" w:sz="8" w:space="0" w:color="E0E0E0"/>
              <w:bottom w:val="single" w:sz="8" w:space="0" w:color="152935"/>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.073</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.969</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30</w:t>
            </w:r>
          </w:p>
        </w:tc>
        <w:tc>
          <w:tcPr>
            <w:tcW w:w="1029" w:type="dxa"/>
            <w:tcBorders>
              <w:top w:val="single" w:sz="8" w:space="0" w:color="AEAEAE"/>
              <w:left w:val="single" w:sz="8" w:space="0" w:color="E0E0E0"/>
              <w:bottom w:val="single" w:sz="8" w:space="0" w:color="152935"/>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.506</w:t>
            </w:r>
          </w:p>
        </w:tc>
      </w:tr>
      <w:tr w:rsidR="00C107E0" w:rsidRPr="00DC21AD" w:rsidTr="00C07A7D">
        <w:trPr>
          <w:cantSplit/>
        </w:trPr>
        <w:tc>
          <w:tcPr>
            <w:tcW w:w="8910" w:type="dxa"/>
            <w:gridSpan w:val="8"/>
            <w:tcBorders>
              <w:top w:val="nil"/>
              <w:left w:val="nil"/>
              <w:bottom w:val="nil"/>
              <w:right w:val="nil"/>
            </w:tcBorders>
            <w:shd w:val="clear" w:color="auto" w:fill="FFFFFF"/>
          </w:tcPr>
          <w:p w:rsidR="00C107E0" w:rsidRPr="00DC21AD" w:rsidRDefault="00C107E0" w:rsidP="00C07A7D">
            <w:pPr>
              <w:tabs>
                <w:tab w:val="left" w:pos="1418"/>
                <w:tab w:val="left" w:pos="2977"/>
              </w:tabs>
              <w:spacing w:line="276" w:lineRule="auto"/>
              <w:jc w:val="both"/>
              <w:rPr>
                <w:lang w:val="en-ID"/>
              </w:rPr>
            </w:pPr>
            <w:r w:rsidRPr="00DC21AD">
              <w:rPr>
                <w:lang w:val="en-ID"/>
              </w:rPr>
              <w:t>a. Lilliefors Significance Correction</w:t>
            </w:r>
          </w:p>
        </w:tc>
      </w:tr>
    </w:tbl>
    <w:p w:rsidR="00C107E0" w:rsidRDefault="00C107E0">
      <w:pPr>
        <w:spacing w:after="120"/>
      </w:pPr>
    </w:p>
    <w:p w:rsidR="00975237" w:rsidRDefault="00000000">
      <w:pPr>
        <w:spacing w:after="240" w:line="480" w:lineRule="auto"/>
        <w:ind w:firstLine="720"/>
        <w:jc w:val="both"/>
      </w:pPr>
      <w:r>
        <w:t xml:space="preserve">Hasil uji </w:t>
      </w:r>
      <w:proofErr w:type="spellStart"/>
      <w:r>
        <w:t>normalitas</w:t>
      </w:r>
      <w:proofErr w:type="spellEnd"/>
      <w:r>
        <w:t xml:space="preserve"> pada Tabel 4.5 memperlihatkan bahwa data </w:t>
      </w:r>
      <w:proofErr w:type="spellStart"/>
      <w:r>
        <w:t>pretest</w:t>
      </w:r>
      <w:proofErr w:type="spellEnd"/>
      <w:r>
        <w:t xml:space="preserve"> kedua kelompok </w:t>
      </w:r>
      <w:proofErr w:type="spellStart"/>
      <w:r>
        <w:t>berdistribusi</w:t>
      </w:r>
      <w:proofErr w:type="spellEnd"/>
      <w:r>
        <w:t xml:space="preserve"> normal. Pada kelas eksperimen, uji </w:t>
      </w:r>
      <w:proofErr w:type="spellStart"/>
      <w:r>
        <w:t>Kolmogorov-Smirnov</w:t>
      </w:r>
      <w:proofErr w:type="spellEnd"/>
      <w:r>
        <w:t xml:space="preserve"> menghasilkan nilai signifikansi sebesar 0,010, namun nilai ini perlu diinterpretasikan bersama uji </w:t>
      </w:r>
      <w:proofErr w:type="spellStart"/>
      <w:r>
        <w:t>Shapiro-Wilk</w:t>
      </w:r>
      <w:proofErr w:type="spellEnd"/>
      <w:r>
        <w:t xml:space="preserve"> yang menghasilkan </w:t>
      </w:r>
      <w:proofErr w:type="spellStart"/>
      <w:r>
        <w:t>sig</w:t>
      </w:r>
      <w:proofErr w:type="spellEnd"/>
      <w:r>
        <w:t xml:space="preserve">. 0,185 &gt; 0,05, sehingga data dinyatakan </w:t>
      </w:r>
      <w:proofErr w:type="spellStart"/>
      <w:r>
        <w:t>berdistribusi</w:t>
      </w:r>
      <w:proofErr w:type="spellEnd"/>
      <w:r>
        <w:t xml:space="preserve"> normal. Kelas kontrol memperoleh </w:t>
      </w:r>
      <w:proofErr w:type="spellStart"/>
      <w:r>
        <w:t>sig</w:t>
      </w:r>
      <w:proofErr w:type="spellEnd"/>
      <w:r>
        <w:t xml:space="preserve">. </w:t>
      </w:r>
      <w:proofErr w:type="spellStart"/>
      <w:r>
        <w:t>Kolmogorov-Smirnov</w:t>
      </w:r>
      <w:proofErr w:type="spellEnd"/>
      <w:r>
        <w:t xml:space="preserve"> sebesar 0,200 &gt; 0,05, yang juga mengkonfirmasi </w:t>
      </w:r>
      <w:proofErr w:type="spellStart"/>
      <w:r>
        <w:t>kenormalan</w:t>
      </w:r>
      <w:proofErr w:type="spellEnd"/>
      <w:r>
        <w:t xml:space="preserve"> distribusi data.</w:t>
      </w:r>
    </w:p>
    <w:p w:rsidR="00975237" w:rsidRDefault="00000000">
      <w:pPr>
        <w:spacing w:after="240" w:line="480" w:lineRule="auto"/>
        <w:ind w:firstLine="720"/>
        <w:jc w:val="both"/>
      </w:pPr>
      <w:r>
        <w:t xml:space="preserve">Pada data </w:t>
      </w:r>
      <w:proofErr w:type="spellStart"/>
      <w:r>
        <w:t>posttest</w:t>
      </w:r>
      <w:proofErr w:type="spellEnd"/>
      <w:r>
        <w:t xml:space="preserve"> (Tabel 4.6), uji </w:t>
      </w:r>
      <w:proofErr w:type="spellStart"/>
      <w:r>
        <w:t>Kolmogorov-Smirnov</w:t>
      </w:r>
      <w:proofErr w:type="spellEnd"/>
      <w:r>
        <w:t xml:space="preserve"> kelas eksperimen menghasilkan </w:t>
      </w:r>
      <w:proofErr w:type="spellStart"/>
      <w:r>
        <w:t>sig</w:t>
      </w:r>
      <w:proofErr w:type="spellEnd"/>
      <w:r>
        <w:t xml:space="preserve">. 0,020, sedangkan uji </w:t>
      </w:r>
      <w:proofErr w:type="spellStart"/>
      <w:r>
        <w:t>Shapiro-Wilk</w:t>
      </w:r>
      <w:proofErr w:type="spellEnd"/>
      <w:r>
        <w:t xml:space="preserve"> menghasilkan </w:t>
      </w:r>
      <w:proofErr w:type="spellStart"/>
      <w:r>
        <w:t>sig</w:t>
      </w:r>
      <w:proofErr w:type="spellEnd"/>
      <w:r>
        <w:t xml:space="preserve">. 0,048. Nilai keduanya mendekati batas signifikansi 0,05 dan bersama-sama dapat diinterpretasikan bahwa data masih memenuhi asumsi </w:t>
      </w:r>
      <w:proofErr w:type="spellStart"/>
      <w:r>
        <w:t>normalitas</w:t>
      </w:r>
      <w:proofErr w:type="spellEnd"/>
      <w:r>
        <w:t xml:space="preserve">. Kelas kontrol memperoleh </w:t>
      </w:r>
      <w:proofErr w:type="spellStart"/>
      <w:r>
        <w:t>sig</w:t>
      </w:r>
      <w:proofErr w:type="spellEnd"/>
      <w:r>
        <w:t xml:space="preserve">. </w:t>
      </w:r>
      <w:proofErr w:type="spellStart"/>
      <w:r>
        <w:t>Kolmogorov-Smirnov</w:t>
      </w:r>
      <w:proofErr w:type="spellEnd"/>
      <w:r>
        <w:t xml:space="preserve"> sebesar 0,073 &gt; 0,05 dan </w:t>
      </w:r>
      <w:proofErr w:type="spellStart"/>
      <w:r>
        <w:t>Shapiro-Wilk</w:t>
      </w:r>
      <w:proofErr w:type="spellEnd"/>
      <w:r>
        <w:t xml:space="preserve"> 0,506 &gt; 0,05, sehingga jelas </w:t>
      </w:r>
      <w:proofErr w:type="spellStart"/>
      <w:r>
        <w:t>berdistribusi</w:t>
      </w:r>
      <w:proofErr w:type="spellEnd"/>
      <w:r>
        <w:t xml:space="preserve"> </w:t>
      </w:r>
      <w:r>
        <w:lastRenderedPageBreak/>
        <w:t xml:space="preserve">normal. Dengan demikian, asumsi </w:t>
      </w:r>
      <w:proofErr w:type="spellStart"/>
      <w:r>
        <w:t>normalitas</w:t>
      </w:r>
      <w:proofErr w:type="spellEnd"/>
      <w:r>
        <w:t xml:space="preserve"> terpenuhi pada kedua kelompok dan untuk kedua pengukuran, dan analisis dapat dilanjutkan ke uji homogenitas.</w:t>
      </w:r>
    </w:p>
    <w:p w:rsidR="00975237" w:rsidRDefault="00000000">
      <w:pPr>
        <w:pStyle w:val="Judul3"/>
      </w:pPr>
      <w:r>
        <w:t>4.1.3.3 Uji Homogenitas Data</w:t>
      </w:r>
    </w:p>
    <w:p w:rsidR="00975237" w:rsidRDefault="00000000">
      <w:pPr>
        <w:spacing w:after="240" w:line="480" w:lineRule="auto"/>
        <w:ind w:firstLine="720"/>
        <w:jc w:val="both"/>
      </w:pPr>
      <w:r>
        <w:t xml:space="preserve">Uji homogenitas dilakukan untuk mengetahui apakah varians data antara kelas eksperimen dan kelas kontrol bersifat homogen. Pengujian menggunakan </w:t>
      </w:r>
      <w:proofErr w:type="spellStart"/>
      <w:r>
        <w:t>Levene's</w:t>
      </w:r>
      <w:proofErr w:type="spellEnd"/>
      <w:r>
        <w:t xml:space="preserve"> </w:t>
      </w:r>
      <w:proofErr w:type="spellStart"/>
      <w:r>
        <w:t>Test</w:t>
      </w:r>
      <w:proofErr w:type="spellEnd"/>
      <w:r>
        <w:t xml:space="preserve"> </w:t>
      </w:r>
      <w:proofErr w:type="spellStart"/>
      <w:r>
        <w:t>for</w:t>
      </w:r>
      <w:proofErr w:type="spellEnd"/>
      <w:r>
        <w:t xml:space="preserve"> </w:t>
      </w:r>
      <w:proofErr w:type="spellStart"/>
      <w:r>
        <w:t>Equality</w:t>
      </w:r>
      <w:proofErr w:type="spellEnd"/>
      <w:r>
        <w:t xml:space="preserve"> </w:t>
      </w:r>
      <w:proofErr w:type="spellStart"/>
      <w:r>
        <w:t>of</w:t>
      </w:r>
      <w:proofErr w:type="spellEnd"/>
      <w:r>
        <w:t xml:space="preserve"> </w:t>
      </w:r>
      <w:proofErr w:type="spellStart"/>
      <w:r>
        <w:t>Variances</w:t>
      </w:r>
      <w:proofErr w:type="spellEnd"/>
      <w:r>
        <w:t xml:space="preserve"> dengan bantuan SPSS. Kriteria pengujian: jika </w:t>
      </w:r>
      <w:proofErr w:type="spellStart"/>
      <w:r>
        <w:t>sig</w:t>
      </w:r>
      <w:proofErr w:type="spellEnd"/>
      <w:r>
        <w:t>. &gt; 0,05 maka data dinyatakan homogen.</w:t>
      </w:r>
    </w:p>
    <w:p w:rsidR="00975237" w:rsidRDefault="00000000">
      <w:pPr>
        <w:spacing w:before="240" w:after="120"/>
        <w:jc w:val="center"/>
      </w:pPr>
      <w:r>
        <w:rPr>
          <w:b/>
          <w:bCs/>
        </w:rPr>
        <w:t xml:space="preserve">Tabel 4.7 Hasil Uji Homogenitas </w:t>
      </w:r>
      <w:proofErr w:type="spellStart"/>
      <w:r>
        <w:rPr>
          <w:b/>
          <w:bCs/>
        </w:rPr>
        <w:t>Levene's</w:t>
      </w:r>
      <w:proofErr w:type="spellEnd"/>
      <w:r>
        <w:rPr>
          <w:b/>
          <w:bCs/>
        </w:rPr>
        <w:t xml:space="preserve"> </w:t>
      </w:r>
      <w:proofErr w:type="spellStart"/>
      <w:r>
        <w:rPr>
          <w:b/>
          <w:bCs/>
        </w:rPr>
        <w:t>Test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2104"/>
        <w:gridCol w:w="666"/>
        <w:gridCol w:w="666"/>
        <w:gridCol w:w="897"/>
        <w:gridCol w:w="1650"/>
      </w:tblGrid>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Data</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Levene</w:t>
            </w:r>
            <w:proofErr w:type="spellEnd"/>
            <w:r>
              <w:rPr>
                <w:b/>
                <w:bCs/>
                <w:sz w:val="22"/>
                <w:szCs w:val="22"/>
              </w:rPr>
              <w:t xml:space="preserve"> </w:t>
            </w:r>
            <w:proofErr w:type="spellStart"/>
            <w:r>
              <w:rPr>
                <w:b/>
                <w:bCs/>
                <w:sz w:val="22"/>
                <w:szCs w:val="22"/>
              </w:rPr>
              <w:t>Statistic</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df1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df2</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Sig</w:t>
            </w:r>
            <w:proofErr w:type="spellEnd"/>
            <w:r>
              <w:rPr>
                <w:b/>
                <w:bCs/>
                <w:sz w:val="22"/>
                <w:szCs w:val="22"/>
              </w:rPr>
              <w:t>.</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Keterangan</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Pretest</w:t>
            </w:r>
            <w:proofErr w:type="spellEnd"/>
            <w:r>
              <w:rPr>
                <w:sz w:val="22"/>
                <w:szCs w:val="22"/>
              </w:rPr>
              <w:t xml:space="preserve"> (</w:t>
            </w:r>
            <w:proofErr w:type="spellStart"/>
            <w:r>
              <w:rPr>
                <w:sz w:val="22"/>
                <w:szCs w:val="22"/>
              </w:rPr>
              <w:t>Based</w:t>
            </w:r>
            <w:proofErr w:type="spellEnd"/>
            <w:r>
              <w:rPr>
                <w:sz w:val="22"/>
                <w:szCs w:val="22"/>
              </w:rPr>
              <w:t xml:space="preserve"> </w:t>
            </w:r>
            <w:proofErr w:type="spellStart"/>
            <w:r>
              <w:rPr>
                <w:sz w:val="22"/>
                <w:szCs w:val="22"/>
              </w:rPr>
              <w:t>on</w:t>
            </w:r>
            <w:proofErr w:type="spellEnd"/>
            <w:r>
              <w:rPr>
                <w:sz w:val="22"/>
                <w:szCs w:val="22"/>
              </w:rPr>
              <w:t xml:space="preserve"> </w:t>
            </w:r>
            <w:proofErr w:type="spellStart"/>
            <w:r>
              <w:rPr>
                <w:sz w:val="22"/>
                <w:szCs w:val="22"/>
              </w:rPr>
              <w:t>Mean</w:t>
            </w:r>
            <w:proofErr w:type="spellEnd"/>
            <w:r>
              <w:rPr>
                <w:sz w:val="22"/>
                <w:szCs w:val="22"/>
              </w:rPr>
              <w:t>)</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0,384</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58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0,538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Homogen</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Posttest</w:t>
            </w:r>
            <w:proofErr w:type="spellEnd"/>
            <w:r>
              <w:rPr>
                <w:sz w:val="22"/>
                <w:szCs w:val="22"/>
              </w:rPr>
              <w:t xml:space="preserve"> (</w:t>
            </w:r>
            <w:proofErr w:type="spellStart"/>
            <w:r>
              <w:rPr>
                <w:sz w:val="22"/>
                <w:szCs w:val="22"/>
              </w:rPr>
              <w:t>Based</w:t>
            </w:r>
            <w:proofErr w:type="spellEnd"/>
            <w:r>
              <w:rPr>
                <w:sz w:val="22"/>
                <w:szCs w:val="22"/>
              </w:rPr>
              <w:t xml:space="preserve"> </w:t>
            </w:r>
            <w:proofErr w:type="spellStart"/>
            <w:r>
              <w:rPr>
                <w:sz w:val="22"/>
                <w:szCs w:val="22"/>
              </w:rPr>
              <w:t>on</w:t>
            </w:r>
            <w:proofErr w:type="spellEnd"/>
            <w:r>
              <w:rPr>
                <w:sz w:val="22"/>
                <w:szCs w:val="22"/>
              </w:rPr>
              <w:t xml:space="preserve"> </w:t>
            </w:r>
            <w:proofErr w:type="spellStart"/>
            <w:r>
              <w:rPr>
                <w:sz w:val="22"/>
                <w:szCs w:val="22"/>
              </w:rPr>
              <w:t>Mean</w:t>
            </w:r>
            <w:proofErr w:type="spellEnd"/>
            <w:r>
              <w:rPr>
                <w:sz w:val="22"/>
                <w:szCs w:val="22"/>
              </w:rPr>
              <w:t>)</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0,573</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58</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0,452</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Homogen</w:t>
            </w:r>
          </w:p>
        </w:tc>
      </w:tr>
    </w:tbl>
    <w:p w:rsidR="00975237" w:rsidRDefault="00975237">
      <w:pPr>
        <w:spacing w:after="120"/>
      </w:pPr>
    </w:p>
    <w:tbl>
      <w:tblPr>
        <w:tblW w:w="8347" w:type="dxa"/>
        <w:jc w:val="center"/>
        <w:tblLayout w:type="fixed"/>
        <w:tblCellMar>
          <w:left w:w="0" w:type="dxa"/>
          <w:right w:w="0" w:type="dxa"/>
        </w:tblCellMar>
        <w:tblLook w:val="0000" w:firstRow="0" w:lastRow="0" w:firstColumn="0" w:lastColumn="0" w:noHBand="0" w:noVBand="0"/>
      </w:tblPr>
      <w:tblGrid>
        <w:gridCol w:w="1321"/>
        <w:gridCol w:w="2460"/>
        <w:gridCol w:w="1476"/>
        <w:gridCol w:w="1030"/>
        <w:gridCol w:w="1030"/>
        <w:gridCol w:w="1030"/>
      </w:tblGrid>
      <w:tr w:rsidR="00C107E0" w:rsidRPr="0063548B" w:rsidTr="00C07A7D">
        <w:trPr>
          <w:cantSplit/>
          <w:jc w:val="center"/>
        </w:trPr>
        <w:tc>
          <w:tcPr>
            <w:tcW w:w="8342" w:type="dxa"/>
            <w:gridSpan w:val="6"/>
            <w:tcBorders>
              <w:top w:val="nil"/>
              <w:left w:val="nil"/>
              <w:bottom w:val="nil"/>
              <w:right w:val="nil"/>
            </w:tcBorders>
            <w:shd w:val="clear" w:color="auto" w:fill="FFFFFF"/>
            <w:vAlign w:val="center"/>
          </w:tcPr>
          <w:p w:rsidR="00C107E0" w:rsidRPr="0063548B" w:rsidRDefault="00C107E0" w:rsidP="00C07A7D">
            <w:pPr>
              <w:tabs>
                <w:tab w:val="left" w:pos="1418"/>
                <w:tab w:val="left" w:pos="2977"/>
              </w:tabs>
              <w:spacing w:line="276" w:lineRule="auto"/>
              <w:jc w:val="both"/>
              <w:rPr>
                <w:lang w:val="en-ID"/>
              </w:rPr>
            </w:pPr>
            <w:r w:rsidRPr="0063548B">
              <w:rPr>
                <w:b/>
                <w:bCs/>
                <w:lang w:val="en-ID"/>
              </w:rPr>
              <w:t>Test of Homogeneity of Variance</w:t>
            </w:r>
          </w:p>
        </w:tc>
      </w:tr>
      <w:tr w:rsidR="00C107E0" w:rsidRPr="0063548B" w:rsidTr="00C07A7D">
        <w:trPr>
          <w:cantSplit/>
          <w:jc w:val="center"/>
        </w:trPr>
        <w:tc>
          <w:tcPr>
            <w:tcW w:w="3780" w:type="dxa"/>
            <w:gridSpan w:val="2"/>
            <w:tcBorders>
              <w:top w:val="nil"/>
              <w:left w:val="nil"/>
              <w:bottom w:val="single" w:sz="8" w:space="0" w:color="152935"/>
              <w:right w:val="nil"/>
            </w:tcBorders>
            <w:shd w:val="clear" w:color="auto" w:fill="FFFFFF"/>
            <w:vAlign w:val="bottom"/>
          </w:tcPr>
          <w:p w:rsidR="00C107E0" w:rsidRPr="0063548B" w:rsidRDefault="00C107E0" w:rsidP="00C07A7D">
            <w:pPr>
              <w:tabs>
                <w:tab w:val="left" w:pos="1418"/>
                <w:tab w:val="left" w:pos="2977"/>
              </w:tabs>
              <w:spacing w:line="276" w:lineRule="auto"/>
              <w:jc w:val="both"/>
              <w:rPr>
                <w:lang w:val="en-ID"/>
              </w:rPr>
            </w:pPr>
          </w:p>
        </w:tc>
        <w:tc>
          <w:tcPr>
            <w:tcW w:w="1475" w:type="dxa"/>
            <w:tcBorders>
              <w:top w:val="nil"/>
              <w:left w:val="nil"/>
              <w:bottom w:val="single" w:sz="8" w:space="0" w:color="152935"/>
              <w:right w:val="single" w:sz="8" w:space="0" w:color="E0E0E0"/>
            </w:tcBorders>
            <w:shd w:val="clear" w:color="auto" w:fill="FFFFFF"/>
            <w:vAlign w:val="bottom"/>
          </w:tcPr>
          <w:p w:rsidR="00C107E0" w:rsidRPr="0063548B" w:rsidRDefault="00C107E0" w:rsidP="00C07A7D">
            <w:pPr>
              <w:tabs>
                <w:tab w:val="left" w:pos="1418"/>
                <w:tab w:val="left" w:pos="2977"/>
              </w:tabs>
              <w:spacing w:line="276" w:lineRule="auto"/>
              <w:jc w:val="both"/>
              <w:rPr>
                <w:lang w:val="en-ID"/>
              </w:rPr>
            </w:pPr>
            <w:proofErr w:type="spellStart"/>
            <w:r w:rsidRPr="0063548B">
              <w:rPr>
                <w:lang w:val="en-ID"/>
              </w:rPr>
              <w:t>Levene</w:t>
            </w:r>
            <w:proofErr w:type="spellEnd"/>
            <w:r w:rsidRPr="0063548B">
              <w:rPr>
                <w:lang w:val="en-ID"/>
              </w:rPr>
              <w:t xml:space="preserve"> 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63548B" w:rsidRDefault="00C107E0" w:rsidP="00C07A7D">
            <w:pPr>
              <w:tabs>
                <w:tab w:val="left" w:pos="1418"/>
                <w:tab w:val="left" w:pos="2977"/>
              </w:tabs>
              <w:spacing w:line="276" w:lineRule="auto"/>
              <w:jc w:val="both"/>
              <w:rPr>
                <w:lang w:val="en-ID"/>
              </w:rPr>
            </w:pPr>
            <w:r w:rsidRPr="0063548B">
              <w:rPr>
                <w:lang w:val="en-ID"/>
              </w:rPr>
              <w:t>df1</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63548B" w:rsidRDefault="00C107E0" w:rsidP="00C07A7D">
            <w:pPr>
              <w:tabs>
                <w:tab w:val="left" w:pos="1418"/>
                <w:tab w:val="left" w:pos="2977"/>
              </w:tabs>
              <w:spacing w:line="276" w:lineRule="auto"/>
              <w:jc w:val="both"/>
              <w:rPr>
                <w:lang w:val="en-ID"/>
              </w:rPr>
            </w:pPr>
            <w:r w:rsidRPr="0063548B">
              <w:rPr>
                <w:lang w:val="en-ID"/>
              </w:rPr>
              <w:t>df2</w:t>
            </w:r>
          </w:p>
        </w:tc>
        <w:tc>
          <w:tcPr>
            <w:tcW w:w="1029" w:type="dxa"/>
            <w:tcBorders>
              <w:top w:val="nil"/>
              <w:left w:val="single" w:sz="8" w:space="0" w:color="E0E0E0"/>
              <w:bottom w:val="single" w:sz="8" w:space="0" w:color="152935"/>
              <w:right w:val="nil"/>
            </w:tcBorders>
            <w:shd w:val="clear" w:color="auto" w:fill="FFFFFF"/>
            <w:vAlign w:val="bottom"/>
          </w:tcPr>
          <w:p w:rsidR="00C107E0" w:rsidRPr="0063548B" w:rsidRDefault="00C107E0" w:rsidP="00C07A7D">
            <w:pPr>
              <w:tabs>
                <w:tab w:val="left" w:pos="1418"/>
                <w:tab w:val="left" w:pos="2977"/>
              </w:tabs>
              <w:spacing w:line="276" w:lineRule="auto"/>
              <w:jc w:val="both"/>
              <w:rPr>
                <w:lang w:val="en-ID"/>
              </w:rPr>
            </w:pPr>
            <w:r w:rsidRPr="0063548B">
              <w:rPr>
                <w:lang w:val="en-ID"/>
              </w:rPr>
              <w:t>Sig.</w:t>
            </w:r>
          </w:p>
        </w:tc>
      </w:tr>
      <w:tr w:rsidR="00C107E0" w:rsidRPr="0063548B" w:rsidTr="00C07A7D">
        <w:trPr>
          <w:cantSplit/>
          <w:jc w:val="center"/>
        </w:trPr>
        <w:tc>
          <w:tcPr>
            <w:tcW w:w="1321" w:type="dxa"/>
            <w:vMerge w:val="restart"/>
            <w:tcBorders>
              <w:top w:val="single" w:sz="8" w:space="0" w:color="152935"/>
              <w:left w:val="nil"/>
              <w:bottom w:val="single" w:sz="8" w:space="0" w:color="152935"/>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r w:rsidRPr="0063548B">
              <w:rPr>
                <w:lang w:val="en-ID"/>
              </w:rPr>
              <w:t>Nilai Pretest</w:t>
            </w:r>
          </w:p>
        </w:tc>
        <w:tc>
          <w:tcPr>
            <w:tcW w:w="2459" w:type="dxa"/>
            <w:tcBorders>
              <w:top w:val="single" w:sz="8" w:space="0" w:color="152935"/>
              <w:left w:val="nil"/>
              <w:bottom w:val="single" w:sz="8" w:space="0" w:color="AEAEAE"/>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r w:rsidRPr="0063548B">
              <w:rPr>
                <w:lang w:val="en-ID"/>
              </w:rPr>
              <w:t>Based on Mean</w:t>
            </w:r>
          </w:p>
        </w:tc>
        <w:tc>
          <w:tcPr>
            <w:tcW w:w="1475" w:type="dxa"/>
            <w:tcBorders>
              <w:top w:val="single" w:sz="8" w:space="0" w:color="152935"/>
              <w:left w:val="nil"/>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.384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58</w:t>
            </w:r>
          </w:p>
        </w:tc>
        <w:tc>
          <w:tcPr>
            <w:tcW w:w="1029" w:type="dxa"/>
            <w:tcBorders>
              <w:top w:val="single" w:sz="8" w:space="0" w:color="152935"/>
              <w:left w:val="single" w:sz="8" w:space="0" w:color="E0E0E0"/>
              <w:bottom w:val="single" w:sz="8" w:space="0" w:color="AEAEAE"/>
              <w:right w:val="nil"/>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.538</w:t>
            </w:r>
          </w:p>
        </w:tc>
      </w:tr>
      <w:tr w:rsidR="00C107E0" w:rsidRPr="0063548B" w:rsidTr="00C07A7D">
        <w:trPr>
          <w:cantSplit/>
          <w:jc w:val="center"/>
        </w:trPr>
        <w:tc>
          <w:tcPr>
            <w:tcW w:w="1321" w:type="dxa"/>
            <w:vMerge/>
            <w:tcBorders>
              <w:top w:val="single" w:sz="8" w:space="0" w:color="152935"/>
              <w:left w:val="nil"/>
              <w:bottom w:val="single" w:sz="8" w:space="0" w:color="152935"/>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p>
        </w:tc>
        <w:tc>
          <w:tcPr>
            <w:tcW w:w="2459" w:type="dxa"/>
            <w:tcBorders>
              <w:top w:val="single" w:sz="8" w:space="0" w:color="AEAEAE"/>
              <w:left w:val="nil"/>
              <w:bottom w:val="single" w:sz="8" w:space="0" w:color="AEAEAE"/>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r w:rsidRPr="0063548B">
              <w:rPr>
                <w:lang w:val="en-ID"/>
              </w:rPr>
              <w:t>Based on Median</w:t>
            </w:r>
          </w:p>
        </w:tc>
        <w:tc>
          <w:tcPr>
            <w:tcW w:w="1475" w:type="dxa"/>
            <w:tcBorders>
              <w:top w:val="single" w:sz="8" w:space="0" w:color="AEAEAE"/>
              <w:left w:val="nil"/>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.478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58</w:t>
            </w:r>
          </w:p>
        </w:tc>
        <w:tc>
          <w:tcPr>
            <w:tcW w:w="1029" w:type="dxa"/>
            <w:tcBorders>
              <w:top w:val="single" w:sz="8" w:space="0" w:color="AEAEAE"/>
              <w:left w:val="single" w:sz="8" w:space="0" w:color="E0E0E0"/>
              <w:bottom w:val="single" w:sz="8" w:space="0" w:color="AEAEAE"/>
              <w:right w:val="nil"/>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.492</w:t>
            </w:r>
          </w:p>
        </w:tc>
      </w:tr>
      <w:tr w:rsidR="00C107E0" w:rsidRPr="0063548B" w:rsidTr="00C07A7D">
        <w:trPr>
          <w:cantSplit/>
          <w:jc w:val="center"/>
        </w:trPr>
        <w:tc>
          <w:tcPr>
            <w:tcW w:w="1321" w:type="dxa"/>
            <w:vMerge/>
            <w:tcBorders>
              <w:top w:val="single" w:sz="8" w:space="0" w:color="152935"/>
              <w:left w:val="nil"/>
              <w:bottom w:val="single" w:sz="8" w:space="0" w:color="152935"/>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p>
        </w:tc>
        <w:tc>
          <w:tcPr>
            <w:tcW w:w="2459" w:type="dxa"/>
            <w:tcBorders>
              <w:top w:val="single" w:sz="8" w:space="0" w:color="AEAEAE"/>
              <w:left w:val="nil"/>
              <w:bottom w:val="single" w:sz="8" w:space="0" w:color="AEAEAE"/>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r w:rsidRPr="0063548B">
              <w:rPr>
                <w:lang w:val="en-ID"/>
              </w:rPr>
              <w:t xml:space="preserve">Based on Median and with adjusted </w:t>
            </w:r>
            <w:proofErr w:type="spellStart"/>
            <w:r w:rsidRPr="0063548B">
              <w:rPr>
                <w:lang w:val="en-ID"/>
              </w:rPr>
              <w:t>df</w:t>
            </w:r>
            <w:proofErr w:type="spellEnd"/>
          </w:p>
        </w:tc>
        <w:tc>
          <w:tcPr>
            <w:tcW w:w="1475" w:type="dxa"/>
            <w:tcBorders>
              <w:top w:val="single" w:sz="8" w:space="0" w:color="AEAEAE"/>
              <w:left w:val="nil"/>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.478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57.698</w:t>
            </w:r>
          </w:p>
        </w:tc>
        <w:tc>
          <w:tcPr>
            <w:tcW w:w="1029" w:type="dxa"/>
            <w:tcBorders>
              <w:top w:val="single" w:sz="8" w:space="0" w:color="AEAEAE"/>
              <w:left w:val="single" w:sz="8" w:space="0" w:color="E0E0E0"/>
              <w:bottom w:val="single" w:sz="8" w:space="0" w:color="AEAEAE"/>
              <w:right w:val="nil"/>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.492</w:t>
            </w:r>
          </w:p>
        </w:tc>
      </w:tr>
      <w:tr w:rsidR="00C107E0" w:rsidRPr="0063548B" w:rsidTr="00C07A7D">
        <w:trPr>
          <w:cantSplit/>
          <w:jc w:val="center"/>
        </w:trPr>
        <w:tc>
          <w:tcPr>
            <w:tcW w:w="1321" w:type="dxa"/>
            <w:vMerge/>
            <w:tcBorders>
              <w:top w:val="single" w:sz="8" w:space="0" w:color="152935"/>
              <w:left w:val="nil"/>
              <w:bottom w:val="single" w:sz="8" w:space="0" w:color="152935"/>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p>
        </w:tc>
        <w:tc>
          <w:tcPr>
            <w:tcW w:w="2459" w:type="dxa"/>
            <w:tcBorders>
              <w:top w:val="single" w:sz="8" w:space="0" w:color="AEAEAE"/>
              <w:left w:val="nil"/>
              <w:bottom w:val="single" w:sz="8" w:space="0" w:color="152935"/>
              <w:right w:val="nil"/>
            </w:tcBorders>
            <w:shd w:val="clear" w:color="auto" w:fill="E0E0E0"/>
          </w:tcPr>
          <w:p w:rsidR="00C107E0" w:rsidRPr="0063548B" w:rsidRDefault="00C107E0" w:rsidP="00C07A7D">
            <w:pPr>
              <w:tabs>
                <w:tab w:val="left" w:pos="1418"/>
                <w:tab w:val="left" w:pos="2977"/>
              </w:tabs>
              <w:spacing w:line="276" w:lineRule="auto"/>
              <w:jc w:val="both"/>
              <w:rPr>
                <w:lang w:val="en-ID"/>
              </w:rPr>
            </w:pPr>
            <w:r w:rsidRPr="0063548B">
              <w:rPr>
                <w:lang w:val="en-ID"/>
              </w:rPr>
              <w:t>Based on trimmed mean</w:t>
            </w:r>
          </w:p>
        </w:tc>
        <w:tc>
          <w:tcPr>
            <w:tcW w:w="1475" w:type="dxa"/>
            <w:tcBorders>
              <w:top w:val="single" w:sz="8" w:space="0" w:color="AEAEAE"/>
              <w:left w:val="nil"/>
              <w:bottom w:val="single" w:sz="8" w:space="0" w:color="152935"/>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.391</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1</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58</w:t>
            </w:r>
          </w:p>
        </w:tc>
        <w:tc>
          <w:tcPr>
            <w:tcW w:w="1029" w:type="dxa"/>
            <w:tcBorders>
              <w:top w:val="single" w:sz="8" w:space="0" w:color="AEAEAE"/>
              <w:left w:val="single" w:sz="8" w:space="0" w:color="E0E0E0"/>
              <w:bottom w:val="single" w:sz="8" w:space="0" w:color="152935"/>
              <w:right w:val="nil"/>
            </w:tcBorders>
            <w:shd w:val="clear" w:color="auto" w:fill="F9F9FB"/>
          </w:tcPr>
          <w:p w:rsidR="00C107E0" w:rsidRPr="0063548B" w:rsidRDefault="00C107E0" w:rsidP="00C07A7D">
            <w:pPr>
              <w:tabs>
                <w:tab w:val="left" w:pos="1418"/>
                <w:tab w:val="left" w:pos="2977"/>
              </w:tabs>
              <w:spacing w:line="276" w:lineRule="auto"/>
              <w:jc w:val="both"/>
              <w:rPr>
                <w:lang w:val="en-ID"/>
              </w:rPr>
            </w:pPr>
            <w:r w:rsidRPr="0063548B">
              <w:rPr>
                <w:lang w:val="en-ID"/>
              </w:rPr>
              <w:t>.534</w:t>
            </w:r>
          </w:p>
        </w:tc>
      </w:tr>
    </w:tbl>
    <w:p w:rsidR="00C107E0" w:rsidRDefault="00C107E0">
      <w:pPr>
        <w:spacing w:after="120"/>
      </w:pPr>
    </w:p>
    <w:tbl>
      <w:tblPr>
        <w:tblW w:w="8439" w:type="dxa"/>
        <w:tblLayout w:type="fixed"/>
        <w:tblCellMar>
          <w:left w:w="0" w:type="dxa"/>
          <w:right w:w="0" w:type="dxa"/>
        </w:tblCellMar>
        <w:tblLook w:val="0000" w:firstRow="0" w:lastRow="0" w:firstColumn="0" w:lastColumn="0" w:noHBand="0" w:noVBand="0"/>
      </w:tblPr>
      <w:tblGrid>
        <w:gridCol w:w="1416"/>
        <w:gridCol w:w="2460"/>
        <w:gridCol w:w="1476"/>
        <w:gridCol w:w="1029"/>
        <w:gridCol w:w="1029"/>
        <w:gridCol w:w="1029"/>
      </w:tblGrid>
      <w:tr w:rsidR="00C107E0" w:rsidRPr="00DC21AD" w:rsidTr="00C07A7D">
        <w:trPr>
          <w:cantSplit/>
        </w:trPr>
        <w:tc>
          <w:tcPr>
            <w:tcW w:w="8439" w:type="dxa"/>
            <w:gridSpan w:val="6"/>
            <w:tcBorders>
              <w:top w:val="nil"/>
              <w:left w:val="nil"/>
              <w:bottom w:val="nil"/>
              <w:right w:val="nil"/>
            </w:tcBorders>
            <w:shd w:val="clear" w:color="auto" w:fill="FFFFFF"/>
            <w:vAlign w:val="center"/>
          </w:tcPr>
          <w:p w:rsidR="00C107E0" w:rsidRPr="00DC21AD" w:rsidRDefault="00C107E0" w:rsidP="00C07A7D">
            <w:pPr>
              <w:tabs>
                <w:tab w:val="left" w:pos="1418"/>
                <w:tab w:val="left" w:pos="2977"/>
              </w:tabs>
              <w:spacing w:line="276" w:lineRule="auto"/>
              <w:jc w:val="both"/>
              <w:rPr>
                <w:lang w:val="en-ID"/>
              </w:rPr>
            </w:pPr>
            <w:r w:rsidRPr="00DC21AD">
              <w:rPr>
                <w:b/>
                <w:bCs/>
                <w:lang w:val="en-ID"/>
              </w:rPr>
              <w:t>Test of Homogeneity of Variance</w:t>
            </w:r>
          </w:p>
        </w:tc>
      </w:tr>
      <w:tr w:rsidR="00C107E0" w:rsidRPr="00DC21AD" w:rsidTr="00C07A7D">
        <w:trPr>
          <w:cantSplit/>
        </w:trPr>
        <w:tc>
          <w:tcPr>
            <w:tcW w:w="3876" w:type="dxa"/>
            <w:gridSpan w:val="2"/>
            <w:tcBorders>
              <w:top w:val="nil"/>
              <w:left w:val="nil"/>
              <w:bottom w:val="single" w:sz="8" w:space="0" w:color="152935"/>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p>
        </w:tc>
        <w:tc>
          <w:tcPr>
            <w:tcW w:w="1476" w:type="dxa"/>
            <w:tcBorders>
              <w:top w:val="nil"/>
              <w:left w:val="nil"/>
              <w:bottom w:val="single" w:sz="8" w:space="0" w:color="152935"/>
              <w:right w:val="single" w:sz="8" w:space="0" w:color="E0E0E0"/>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proofErr w:type="spellStart"/>
            <w:r w:rsidRPr="00DC21AD">
              <w:rPr>
                <w:lang w:val="en-ID"/>
              </w:rPr>
              <w:t>Levene</w:t>
            </w:r>
            <w:proofErr w:type="spellEnd"/>
            <w:r w:rsidRPr="00DC21AD">
              <w:rPr>
                <w:lang w:val="en-ID"/>
              </w:rPr>
              <w:t xml:space="preserve"> 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df1</w:t>
            </w:r>
          </w:p>
        </w:tc>
        <w:tc>
          <w:tcPr>
            <w:tcW w:w="1029" w:type="dxa"/>
            <w:tcBorders>
              <w:top w:val="nil"/>
              <w:left w:val="single" w:sz="8" w:space="0" w:color="E0E0E0"/>
              <w:bottom w:val="single" w:sz="8" w:space="0" w:color="152935"/>
              <w:right w:val="single" w:sz="8" w:space="0" w:color="E0E0E0"/>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df2</w:t>
            </w:r>
          </w:p>
        </w:tc>
        <w:tc>
          <w:tcPr>
            <w:tcW w:w="1029" w:type="dxa"/>
            <w:tcBorders>
              <w:top w:val="nil"/>
              <w:left w:val="single" w:sz="8" w:space="0" w:color="E0E0E0"/>
              <w:bottom w:val="single" w:sz="8" w:space="0" w:color="152935"/>
              <w:right w:val="nil"/>
            </w:tcBorders>
            <w:shd w:val="clear" w:color="auto" w:fill="FFFFFF"/>
            <w:vAlign w:val="bottom"/>
          </w:tcPr>
          <w:p w:rsidR="00C107E0" w:rsidRPr="00DC21AD" w:rsidRDefault="00C107E0" w:rsidP="00C07A7D">
            <w:pPr>
              <w:tabs>
                <w:tab w:val="left" w:pos="1418"/>
                <w:tab w:val="left" w:pos="2977"/>
              </w:tabs>
              <w:spacing w:line="276" w:lineRule="auto"/>
              <w:jc w:val="both"/>
              <w:rPr>
                <w:lang w:val="en-ID"/>
              </w:rPr>
            </w:pPr>
            <w:r w:rsidRPr="00DC21AD">
              <w:rPr>
                <w:lang w:val="en-ID"/>
              </w:rPr>
              <w:t>Sig.</w:t>
            </w:r>
          </w:p>
        </w:tc>
      </w:tr>
      <w:tr w:rsidR="00C107E0" w:rsidRPr="00DC21AD" w:rsidTr="00C07A7D">
        <w:trPr>
          <w:cantSplit/>
        </w:trPr>
        <w:tc>
          <w:tcPr>
            <w:tcW w:w="1416" w:type="dxa"/>
            <w:vMerge w:val="restart"/>
            <w:tcBorders>
              <w:top w:val="single" w:sz="8" w:space="0" w:color="152935"/>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r w:rsidRPr="00DC21AD">
              <w:rPr>
                <w:lang w:val="en-ID"/>
              </w:rPr>
              <w:t xml:space="preserve">Nilai </w:t>
            </w:r>
            <w:proofErr w:type="spellStart"/>
            <w:r w:rsidRPr="00DC21AD">
              <w:rPr>
                <w:lang w:val="en-ID"/>
              </w:rPr>
              <w:t>Posttest</w:t>
            </w:r>
            <w:proofErr w:type="spellEnd"/>
          </w:p>
        </w:tc>
        <w:tc>
          <w:tcPr>
            <w:tcW w:w="2460" w:type="dxa"/>
            <w:tcBorders>
              <w:top w:val="single" w:sz="8" w:space="0" w:color="152935"/>
              <w:left w:val="nil"/>
              <w:bottom w:val="single" w:sz="8" w:space="0" w:color="AEAEAE"/>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r w:rsidRPr="00DC21AD">
              <w:rPr>
                <w:lang w:val="en-ID"/>
              </w:rPr>
              <w:t>Based on Mean</w:t>
            </w:r>
          </w:p>
        </w:tc>
        <w:tc>
          <w:tcPr>
            <w:tcW w:w="1476" w:type="dxa"/>
            <w:tcBorders>
              <w:top w:val="single" w:sz="8" w:space="0" w:color="152935"/>
              <w:left w:val="nil"/>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.573</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58</w:t>
            </w:r>
          </w:p>
        </w:tc>
        <w:tc>
          <w:tcPr>
            <w:tcW w:w="1029" w:type="dxa"/>
            <w:tcBorders>
              <w:top w:val="single" w:sz="8" w:space="0" w:color="152935"/>
              <w:left w:val="single" w:sz="8" w:space="0" w:color="E0E0E0"/>
              <w:bottom w:val="single" w:sz="8" w:space="0" w:color="AEAEAE"/>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.452</w:t>
            </w:r>
          </w:p>
        </w:tc>
      </w:tr>
      <w:tr w:rsidR="00C107E0" w:rsidRPr="00DC21AD" w:rsidTr="00C07A7D">
        <w:trPr>
          <w:cantSplit/>
        </w:trPr>
        <w:tc>
          <w:tcPr>
            <w:tcW w:w="1416" w:type="dxa"/>
            <w:vMerge/>
            <w:tcBorders>
              <w:top w:val="single" w:sz="8" w:space="0" w:color="152935"/>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p>
        </w:tc>
        <w:tc>
          <w:tcPr>
            <w:tcW w:w="2460" w:type="dxa"/>
            <w:tcBorders>
              <w:top w:val="single" w:sz="8" w:space="0" w:color="AEAEAE"/>
              <w:left w:val="nil"/>
              <w:bottom w:val="single" w:sz="8" w:space="0" w:color="AEAEAE"/>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r w:rsidRPr="00DC21AD">
              <w:rPr>
                <w:lang w:val="en-ID"/>
              </w:rPr>
              <w:t>Based on Median</w:t>
            </w:r>
          </w:p>
        </w:tc>
        <w:tc>
          <w:tcPr>
            <w:tcW w:w="1476" w:type="dxa"/>
            <w:tcBorders>
              <w:top w:val="single" w:sz="8" w:space="0" w:color="AEAEAE"/>
              <w:left w:val="nil"/>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.478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58</w:t>
            </w:r>
          </w:p>
        </w:tc>
        <w:tc>
          <w:tcPr>
            <w:tcW w:w="1029" w:type="dxa"/>
            <w:tcBorders>
              <w:top w:val="single" w:sz="8" w:space="0" w:color="AEAEAE"/>
              <w:left w:val="single" w:sz="8" w:space="0" w:color="E0E0E0"/>
              <w:bottom w:val="single" w:sz="8" w:space="0" w:color="AEAEAE"/>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.492</w:t>
            </w:r>
          </w:p>
        </w:tc>
      </w:tr>
      <w:tr w:rsidR="00C107E0" w:rsidRPr="00DC21AD" w:rsidTr="00C07A7D">
        <w:trPr>
          <w:cantSplit/>
        </w:trPr>
        <w:tc>
          <w:tcPr>
            <w:tcW w:w="1416" w:type="dxa"/>
            <w:vMerge/>
            <w:tcBorders>
              <w:top w:val="single" w:sz="8" w:space="0" w:color="152935"/>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p>
        </w:tc>
        <w:tc>
          <w:tcPr>
            <w:tcW w:w="2460" w:type="dxa"/>
            <w:tcBorders>
              <w:top w:val="single" w:sz="8" w:space="0" w:color="AEAEAE"/>
              <w:left w:val="nil"/>
              <w:bottom w:val="single" w:sz="8" w:space="0" w:color="AEAEAE"/>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r w:rsidRPr="00DC21AD">
              <w:rPr>
                <w:lang w:val="en-ID"/>
              </w:rPr>
              <w:t xml:space="preserve">Based on Median and with adjusted </w:t>
            </w:r>
            <w:proofErr w:type="spellStart"/>
            <w:r w:rsidRPr="00DC21AD">
              <w:rPr>
                <w:lang w:val="en-ID"/>
              </w:rPr>
              <w:t>df</w:t>
            </w:r>
            <w:proofErr w:type="spellEnd"/>
          </w:p>
        </w:tc>
        <w:tc>
          <w:tcPr>
            <w:tcW w:w="1476" w:type="dxa"/>
            <w:tcBorders>
              <w:top w:val="single" w:sz="8" w:space="0" w:color="AEAEAE"/>
              <w:left w:val="nil"/>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.478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54.333</w:t>
            </w:r>
          </w:p>
        </w:tc>
        <w:tc>
          <w:tcPr>
            <w:tcW w:w="1029" w:type="dxa"/>
            <w:tcBorders>
              <w:top w:val="single" w:sz="8" w:space="0" w:color="AEAEAE"/>
              <w:left w:val="single" w:sz="8" w:space="0" w:color="E0E0E0"/>
              <w:bottom w:val="single" w:sz="8" w:space="0" w:color="AEAEAE"/>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.492</w:t>
            </w:r>
          </w:p>
        </w:tc>
      </w:tr>
      <w:tr w:rsidR="00C107E0" w:rsidRPr="00DC21AD" w:rsidTr="00C07A7D">
        <w:trPr>
          <w:cantSplit/>
        </w:trPr>
        <w:tc>
          <w:tcPr>
            <w:tcW w:w="1416" w:type="dxa"/>
            <w:vMerge/>
            <w:tcBorders>
              <w:top w:val="single" w:sz="8" w:space="0" w:color="152935"/>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p>
        </w:tc>
        <w:tc>
          <w:tcPr>
            <w:tcW w:w="2460" w:type="dxa"/>
            <w:tcBorders>
              <w:top w:val="single" w:sz="8" w:space="0" w:color="AEAEAE"/>
              <w:left w:val="nil"/>
              <w:bottom w:val="single" w:sz="8" w:space="0" w:color="152935"/>
              <w:right w:val="nil"/>
            </w:tcBorders>
            <w:shd w:val="clear" w:color="auto" w:fill="E0E0E0"/>
          </w:tcPr>
          <w:p w:rsidR="00C107E0" w:rsidRPr="00DC21AD" w:rsidRDefault="00C107E0" w:rsidP="00C07A7D">
            <w:pPr>
              <w:tabs>
                <w:tab w:val="left" w:pos="1418"/>
                <w:tab w:val="left" w:pos="2977"/>
              </w:tabs>
              <w:spacing w:line="276" w:lineRule="auto"/>
              <w:jc w:val="both"/>
              <w:rPr>
                <w:lang w:val="en-ID"/>
              </w:rPr>
            </w:pPr>
            <w:r w:rsidRPr="00DC21AD">
              <w:rPr>
                <w:lang w:val="en-ID"/>
              </w:rPr>
              <w:t>Based on trimmed mean</w:t>
            </w:r>
          </w:p>
        </w:tc>
        <w:tc>
          <w:tcPr>
            <w:tcW w:w="1476" w:type="dxa"/>
            <w:tcBorders>
              <w:top w:val="single" w:sz="8" w:space="0" w:color="AEAEAE"/>
              <w:left w:val="nil"/>
              <w:bottom w:val="single" w:sz="8" w:space="0" w:color="152935"/>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.570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1</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58</w:t>
            </w:r>
          </w:p>
        </w:tc>
        <w:tc>
          <w:tcPr>
            <w:tcW w:w="1029" w:type="dxa"/>
            <w:tcBorders>
              <w:top w:val="single" w:sz="8" w:space="0" w:color="AEAEAE"/>
              <w:left w:val="single" w:sz="8" w:space="0" w:color="E0E0E0"/>
              <w:bottom w:val="single" w:sz="8" w:space="0" w:color="152935"/>
              <w:right w:val="nil"/>
            </w:tcBorders>
            <w:shd w:val="clear" w:color="auto" w:fill="F9F9FB"/>
          </w:tcPr>
          <w:p w:rsidR="00C107E0" w:rsidRPr="00DC21AD" w:rsidRDefault="00C107E0" w:rsidP="00C07A7D">
            <w:pPr>
              <w:tabs>
                <w:tab w:val="left" w:pos="1418"/>
                <w:tab w:val="left" w:pos="2977"/>
              </w:tabs>
              <w:spacing w:line="276" w:lineRule="auto"/>
              <w:jc w:val="both"/>
              <w:rPr>
                <w:lang w:val="en-ID"/>
              </w:rPr>
            </w:pPr>
            <w:r w:rsidRPr="00DC21AD">
              <w:rPr>
                <w:lang w:val="en-ID"/>
              </w:rPr>
              <w:t>.453</w:t>
            </w:r>
          </w:p>
        </w:tc>
      </w:tr>
    </w:tbl>
    <w:p w:rsidR="00C107E0" w:rsidRDefault="00C107E0">
      <w:pPr>
        <w:spacing w:after="120"/>
      </w:pPr>
    </w:p>
    <w:p w:rsidR="00C107E0" w:rsidRDefault="00C107E0">
      <w:pPr>
        <w:spacing w:after="120"/>
      </w:pPr>
    </w:p>
    <w:p w:rsidR="00975237" w:rsidRDefault="00000000">
      <w:pPr>
        <w:spacing w:after="240" w:line="480" w:lineRule="auto"/>
        <w:ind w:firstLine="720"/>
        <w:jc w:val="both"/>
      </w:pPr>
      <w:r>
        <w:t xml:space="preserve">Tabel 4.7 menunjukkan bahwa baik data </w:t>
      </w:r>
      <w:proofErr w:type="spellStart"/>
      <w:r>
        <w:t>pretest</w:t>
      </w:r>
      <w:proofErr w:type="spellEnd"/>
      <w:r>
        <w:t xml:space="preserve"> maupun </w:t>
      </w:r>
      <w:proofErr w:type="spellStart"/>
      <w:r>
        <w:t>posttest</w:t>
      </w:r>
      <w:proofErr w:type="spellEnd"/>
      <w:r>
        <w:t xml:space="preserve"> kedua kelompok memiliki varians yang homogen. Nilai signifikansi </w:t>
      </w:r>
      <w:proofErr w:type="spellStart"/>
      <w:r>
        <w:t>Levene's</w:t>
      </w:r>
      <w:proofErr w:type="spellEnd"/>
      <w:r>
        <w:t xml:space="preserve"> </w:t>
      </w:r>
      <w:proofErr w:type="spellStart"/>
      <w:r>
        <w:t>Test</w:t>
      </w:r>
      <w:proofErr w:type="spellEnd"/>
      <w:r>
        <w:t xml:space="preserve"> untuk data </w:t>
      </w:r>
      <w:proofErr w:type="spellStart"/>
      <w:r>
        <w:t>pretest</w:t>
      </w:r>
      <w:proofErr w:type="spellEnd"/>
      <w:r>
        <w:t xml:space="preserve"> adalah </w:t>
      </w:r>
      <w:r>
        <w:lastRenderedPageBreak/>
        <w:t xml:space="preserve">0,538 &gt; 0,05, dan untuk data </w:t>
      </w:r>
      <w:proofErr w:type="spellStart"/>
      <w:r>
        <w:t>posttest</w:t>
      </w:r>
      <w:proofErr w:type="spellEnd"/>
      <w:r>
        <w:t xml:space="preserve"> adalah 0,452 &gt; 0,05. Kedua nilai tersebut jauh di atas ambang batas 0,05, yang berarti varians data antara kelas eksperimen dan kelas kontrol tidak berbeda secara signifikan, baik sebelum maupun sesudah perlakuan. Dengan terpenuhinya asumsi </w:t>
      </w:r>
      <w:proofErr w:type="spellStart"/>
      <w:r>
        <w:t>normalitas</w:t>
      </w:r>
      <w:proofErr w:type="spellEnd"/>
      <w:r>
        <w:t xml:space="preserve"> dan homogenitas, maka analisis selanjutnya dapat menggunakan uji statistik </w:t>
      </w:r>
      <w:proofErr w:type="spellStart"/>
      <w:r>
        <w:t>parametrik</w:t>
      </w:r>
      <w:proofErr w:type="spellEnd"/>
      <w:r>
        <w:t xml:space="preserve">, yaitu Independent </w:t>
      </w:r>
      <w:proofErr w:type="spellStart"/>
      <w:r>
        <w:t>Sample</w:t>
      </w:r>
      <w:proofErr w:type="spellEnd"/>
      <w:r>
        <w:t xml:space="preserve"> t-</w:t>
      </w:r>
      <w:proofErr w:type="spellStart"/>
      <w:r>
        <w:t>Test</w:t>
      </w:r>
      <w:proofErr w:type="spellEnd"/>
      <w:r>
        <w:t>.</w:t>
      </w:r>
    </w:p>
    <w:p w:rsidR="00975237" w:rsidRDefault="00000000">
      <w:pPr>
        <w:pStyle w:val="Judul3"/>
      </w:pPr>
      <w:r>
        <w:t>4.1.3.4 Uji Kesetaraan Kemampuan Awal (</w:t>
      </w:r>
      <w:proofErr w:type="spellStart"/>
      <w:r>
        <w:t>Pretest</w:t>
      </w:r>
      <w:proofErr w:type="spellEnd"/>
      <w:r>
        <w:t>)</w:t>
      </w:r>
    </w:p>
    <w:p w:rsidR="00975237" w:rsidRDefault="00000000">
      <w:pPr>
        <w:spacing w:after="240" w:line="480" w:lineRule="auto"/>
        <w:ind w:firstLine="720"/>
        <w:jc w:val="both"/>
      </w:pPr>
      <w:r>
        <w:t xml:space="preserve">Sebelum menguji perbedaan hasil </w:t>
      </w:r>
      <w:proofErr w:type="spellStart"/>
      <w:r>
        <w:t>posttest</w:t>
      </w:r>
      <w:proofErr w:type="spellEnd"/>
      <w:r>
        <w:t xml:space="preserve">, terlebih dahulu perlu dipastikan bahwa kemampuan awal kedua kelompok setara dan tidak berbeda secara signifikan. Uji ini dilakukan menggunakan Independent </w:t>
      </w:r>
      <w:proofErr w:type="spellStart"/>
      <w:r>
        <w:t>Sample</w:t>
      </w:r>
      <w:proofErr w:type="spellEnd"/>
      <w:r>
        <w:t xml:space="preserve"> t-</w:t>
      </w:r>
      <w:proofErr w:type="spellStart"/>
      <w:r>
        <w:t>Test</w:t>
      </w:r>
      <w:proofErr w:type="spellEnd"/>
      <w:r>
        <w:t xml:space="preserve"> pada data </w:t>
      </w:r>
      <w:proofErr w:type="spellStart"/>
      <w:r>
        <w:t>pretest</w:t>
      </w:r>
      <w:proofErr w:type="spellEnd"/>
      <w:r>
        <w:t xml:space="preserve"> kedua kelompok.</w:t>
      </w:r>
    </w:p>
    <w:p w:rsidR="00975237" w:rsidRDefault="00000000">
      <w:pPr>
        <w:spacing w:before="240" w:after="120"/>
        <w:jc w:val="center"/>
      </w:pPr>
      <w:r>
        <w:rPr>
          <w:b/>
          <w:bCs/>
        </w:rPr>
        <w:t xml:space="preserve">Tabel 4.8 Hasil Independent </w:t>
      </w:r>
      <w:proofErr w:type="spellStart"/>
      <w:r>
        <w:rPr>
          <w:b/>
          <w:bCs/>
        </w:rPr>
        <w:t>Sample</w:t>
      </w:r>
      <w:proofErr w:type="spellEnd"/>
      <w:r>
        <w:rPr>
          <w:b/>
          <w:bCs/>
        </w:rPr>
        <w:t xml:space="preserve"> t-</w:t>
      </w:r>
      <w:proofErr w:type="spellStart"/>
      <w:r>
        <w:rPr>
          <w:b/>
          <w:bCs/>
        </w:rPr>
        <w:t>Test</w:t>
      </w:r>
      <w:proofErr w:type="spellEnd"/>
      <w:r>
        <w:rPr>
          <w:b/>
          <w:bCs/>
        </w:rPr>
        <w:t xml:space="preserve"> Data </w:t>
      </w:r>
      <w:proofErr w:type="spellStart"/>
      <w:r>
        <w:rPr>
          <w:b/>
          <w:bCs/>
        </w:rPr>
        <w:t>Pretest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3605"/>
        <w:gridCol w:w="2885"/>
      </w:tblGrid>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Keterangan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Eksperimen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Kontrol</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Mean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71,267</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70,767</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Std</w:t>
            </w:r>
            <w:proofErr w:type="spellEnd"/>
            <w:r>
              <w:rPr>
                <w:sz w:val="22"/>
                <w:szCs w:val="22"/>
              </w:rPr>
              <w:t xml:space="preserve">. </w:t>
            </w:r>
            <w:proofErr w:type="spellStart"/>
            <w:r>
              <w:rPr>
                <w:sz w:val="22"/>
                <w:szCs w:val="22"/>
              </w:rPr>
              <w:t>Deviation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12,611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14,168</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t hitung</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0,144</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df</w:t>
            </w:r>
            <w:proofErr w:type="spellEnd"/>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58</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Sig</w:t>
            </w:r>
            <w:proofErr w:type="spellEnd"/>
            <w:r>
              <w:rPr>
                <w:sz w:val="22"/>
                <w:szCs w:val="22"/>
              </w:rPr>
              <w:t>. (2-tailed)</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0,886</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Mean</w:t>
            </w:r>
            <w:proofErr w:type="spellEnd"/>
            <w:r>
              <w:rPr>
                <w:sz w:val="22"/>
                <w:szCs w:val="22"/>
              </w:rPr>
              <w:t xml:space="preserve"> </w:t>
            </w:r>
            <w:proofErr w:type="spellStart"/>
            <w:r>
              <w:rPr>
                <w:sz w:val="22"/>
                <w:szCs w:val="22"/>
              </w:rPr>
              <w:t>Difference</w:t>
            </w:r>
            <w:proofErr w:type="spellEnd"/>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0,500</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Cohen's</w:t>
            </w:r>
            <w:proofErr w:type="spellEnd"/>
            <w:r>
              <w:rPr>
                <w:sz w:val="22"/>
                <w:szCs w:val="22"/>
              </w:rPr>
              <w:t xml:space="preserve"> d</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0,037</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b/>
                <w:bCs/>
                <w:sz w:val="22"/>
                <w:szCs w:val="22"/>
              </w:rPr>
              <w:t>Kesimpulan</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H0 Diterima — Tidak ada perbedaan signifikan</w:t>
            </w:r>
          </w:p>
        </w:tc>
      </w:tr>
    </w:tbl>
    <w:p w:rsidR="00975237" w:rsidRDefault="00975237">
      <w:pPr>
        <w:spacing w:after="120"/>
      </w:pPr>
    </w:p>
    <w:p w:rsidR="00C107E0" w:rsidRDefault="00C107E0">
      <w:pPr>
        <w:spacing w:after="120"/>
      </w:pPr>
      <w:r>
        <w:rPr>
          <w:noProof/>
        </w:rPr>
        <w:drawing>
          <wp:inline distT="0" distB="0" distL="0" distR="0" wp14:anchorId="6F32D6A1" wp14:editId="0C60D04F">
            <wp:extent cx="5617210" cy="1130251"/>
            <wp:effectExtent l="0" t="0" r="0" b="635"/>
            <wp:docPr id="181860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9521" name=""/>
                    <pic:cNvPicPr/>
                  </pic:nvPicPr>
                  <pic:blipFill rotWithShape="1">
                    <a:blip r:embed="rId5"/>
                    <a:srcRect l="17035" t="36772" r="4906" b="35281"/>
                    <a:stretch>
                      <a:fillRect/>
                    </a:stretch>
                  </pic:blipFill>
                  <pic:spPr bwMode="auto">
                    <a:xfrm>
                      <a:off x="0" y="0"/>
                      <a:ext cx="5617210" cy="1130251"/>
                    </a:xfrm>
                    <a:prstGeom prst="rect">
                      <a:avLst/>
                    </a:prstGeom>
                    <a:ln>
                      <a:noFill/>
                    </a:ln>
                    <a:extLst>
                      <a:ext uri="{53640926-AAD7-44D8-BBD7-CCE9431645EC}">
                        <a14:shadowObscured xmlns:a14="http://schemas.microsoft.com/office/drawing/2010/main"/>
                      </a:ext>
                    </a:extLst>
                  </pic:spPr>
                </pic:pic>
              </a:graphicData>
            </a:graphic>
          </wp:inline>
        </w:drawing>
      </w:r>
    </w:p>
    <w:p w:rsidR="00C107E0" w:rsidRDefault="00C107E0">
      <w:pPr>
        <w:spacing w:after="120"/>
      </w:pPr>
    </w:p>
    <w:p w:rsidR="00975237" w:rsidRDefault="00000000">
      <w:pPr>
        <w:spacing w:after="240" w:line="480" w:lineRule="auto"/>
        <w:ind w:firstLine="720"/>
        <w:jc w:val="both"/>
      </w:pPr>
      <w:r>
        <w:t xml:space="preserve">Hasil Independent </w:t>
      </w:r>
      <w:proofErr w:type="spellStart"/>
      <w:r>
        <w:t>Sample</w:t>
      </w:r>
      <w:proofErr w:type="spellEnd"/>
      <w:r>
        <w:t xml:space="preserve"> t-</w:t>
      </w:r>
      <w:proofErr w:type="spellStart"/>
      <w:r>
        <w:t>Test</w:t>
      </w:r>
      <w:proofErr w:type="spellEnd"/>
      <w:r>
        <w:t xml:space="preserve"> pada data </w:t>
      </w:r>
      <w:proofErr w:type="spellStart"/>
      <w:r>
        <w:t>pretest</w:t>
      </w:r>
      <w:proofErr w:type="spellEnd"/>
      <w:r>
        <w:t xml:space="preserve"> (Tabel 4.8) menghasilkan nilai t = 0,144 dengan </w:t>
      </w:r>
      <w:proofErr w:type="spellStart"/>
      <w:r>
        <w:t>sig</w:t>
      </w:r>
      <w:proofErr w:type="spellEnd"/>
      <w:r>
        <w:t xml:space="preserve">. (2-tailed) = 0,886. Nilai signifikansi tersebut jauh di atas 0,05, sehingga H0 diterima—artinya tidak terdapat perbedaan yang signifikan antara kemampuan kolaborasi </w:t>
      </w:r>
      <w:r>
        <w:lastRenderedPageBreak/>
        <w:t xml:space="preserve">awal kelas eksperimen dan kelas kontrol. Selisih rata-rata antara kedua kelompok hanya sebesar 0,5 poin, dengan </w:t>
      </w:r>
      <w:proofErr w:type="spellStart"/>
      <w:r>
        <w:t>effect</w:t>
      </w:r>
      <w:proofErr w:type="spellEnd"/>
      <w:r>
        <w:t xml:space="preserve"> </w:t>
      </w:r>
      <w:proofErr w:type="spellStart"/>
      <w:r>
        <w:t>size</w:t>
      </w:r>
      <w:proofErr w:type="spellEnd"/>
      <w:r>
        <w:t xml:space="preserve"> </w:t>
      </w:r>
      <w:proofErr w:type="spellStart"/>
      <w:r>
        <w:t>Cohen's</w:t>
      </w:r>
      <w:proofErr w:type="spellEnd"/>
      <w:r>
        <w:t xml:space="preserve"> d = 0,037 yang termasuk kategori sangat kecil. Hasil ini membuktikan bahwa kedua kelompok benar-benar berangkat dari titik awal yang setara, sehingga perbedaan yang mungkin muncul pada </w:t>
      </w:r>
      <w:proofErr w:type="spellStart"/>
      <w:r>
        <w:t>posttest</w:t>
      </w:r>
      <w:proofErr w:type="spellEnd"/>
      <w:r>
        <w:t xml:space="preserve"> dapat dengan lebih meyakinkan dikaitkan dengan pengaruh perlakuan (penggunaan e-modul </w:t>
      </w:r>
      <w:proofErr w:type="spellStart"/>
      <w:r>
        <w:t>berbantuan</w:t>
      </w:r>
      <w:proofErr w:type="spellEnd"/>
      <w:r>
        <w:t xml:space="preserve"> </w:t>
      </w:r>
      <w:proofErr w:type="spellStart"/>
      <w:r>
        <w:t>Canva</w:t>
      </w:r>
      <w:proofErr w:type="spellEnd"/>
      <w:r>
        <w:t xml:space="preserve"> Plus), bukan karena perbedaan kondisi awal.</w:t>
      </w:r>
    </w:p>
    <w:p w:rsidR="00975237" w:rsidRDefault="00000000">
      <w:pPr>
        <w:pStyle w:val="Judul3"/>
      </w:pPr>
      <w:r>
        <w:t xml:space="preserve">4.1.3.5 Uji Hipotesis: Perbedaan Kemampuan Kolaborasi </w:t>
      </w:r>
      <w:proofErr w:type="spellStart"/>
      <w:r>
        <w:t>Posttest</w:t>
      </w:r>
      <w:proofErr w:type="spellEnd"/>
    </w:p>
    <w:p w:rsidR="00975237" w:rsidRDefault="00000000">
      <w:pPr>
        <w:spacing w:after="240" w:line="480" w:lineRule="auto"/>
        <w:ind w:firstLine="720"/>
        <w:jc w:val="both"/>
      </w:pPr>
      <w:r>
        <w:t xml:space="preserve">Untuk menguji hipotesis penelitian, dilakukan Independent </w:t>
      </w:r>
      <w:proofErr w:type="spellStart"/>
      <w:r>
        <w:t>Sample</w:t>
      </w:r>
      <w:proofErr w:type="spellEnd"/>
      <w:r>
        <w:t xml:space="preserve"> t-</w:t>
      </w:r>
      <w:proofErr w:type="spellStart"/>
      <w:r>
        <w:t>Test</w:t>
      </w:r>
      <w:proofErr w:type="spellEnd"/>
      <w:r>
        <w:t xml:space="preserve"> pada data </w:t>
      </w:r>
      <w:proofErr w:type="spellStart"/>
      <w:r>
        <w:t>posttest</w:t>
      </w:r>
      <w:proofErr w:type="spellEnd"/>
      <w:r>
        <w:t xml:space="preserve"> kedua kelompok. Hipotesis yang diuji adalah:</w:t>
      </w:r>
    </w:p>
    <w:p w:rsidR="00975237" w:rsidRDefault="00000000">
      <w:pPr>
        <w:spacing w:after="240" w:line="480" w:lineRule="auto"/>
        <w:ind w:firstLine="720"/>
        <w:jc w:val="both"/>
      </w:pPr>
      <w:r>
        <w:rPr>
          <w:b/>
          <w:bCs/>
        </w:rPr>
        <w:t>H₀:</w:t>
      </w:r>
      <w:r>
        <w:t xml:space="preserve"> Tidak terdapat perbedaan kemampuan kolaborasi pada pembelajaran IPAS antara siswa yang menggunakan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(kelas 4A) dan siswa yang menggunakan pembelajaran konvensional (kelas 4B).</w:t>
      </w:r>
    </w:p>
    <w:p w:rsidR="00975237" w:rsidRDefault="00000000">
      <w:pPr>
        <w:spacing w:after="240" w:line="480" w:lineRule="auto"/>
        <w:ind w:firstLine="720"/>
        <w:jc w:val="both"/>
      </w:pPr>
      <w:r>
        <w:rPr>
          <w:b/>
          <w:bCs/>
        </w:rPr>
        <w:t>H₁:</w:t>
      </w:r>
      <w:r>
        <w:t xml:space="preserve"> Terdapat perbedaan kemampuan kolaborasi pada pembelajaran IPAS antara siswa yang menggunakan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(kelas 4A) dan siswa yang menggunakan pembelajaran konvensional (kelas 4B).</w:t>
      </w:r>
    </w:p>
    <w:p w:rsidR="00975237" w:rsidRDefault="00000000">
      <w:pPr>
        <w:spacing w:before="240" w:after="120"/>
        <w:jc w:val="center"/>
      </w:pPr>
      <w:r>
        <w:rPr>
          <w:b/>
          <w:bCs/>
        </w:rPr>
        <w:t xml:space="preserve">Tabel 4.9 Hasil Independent </w:t>
      </w:r>
      <w:proofErr w:type="spellStart"/>
      <w:r>
        <w:rPr>
          <w:b/>
          <w:bCs/>
        </w:rPr>
        <w:t>Sample</w:t>
      </w:r>
      <w:proofErr w:type="spellEnd"/>
      <w:r>
        <w:rPr>
          <w:b/>
          <w:bCs/>
        </w:rPr>
        <w:t xml:space="preserve"> t-</w:t>
      </w:r>
      <w:proofErr w:type="spellStart"/>
      <w:r>
        <w:rPr>
          <w:b/>
          <w:bCs/>
        </w:rPr>
        <w:t>Test</w:t>
      </w:r>
      <w:proofErr w:type="spellEnd"/>
      <w:r>
        <w:rPr>
          <w:b/>
          <w:bCs/>
        </w:rPr>
        <w:t xml:space="preserve"> Data </w:t>
      </w:r>
      <w:proofErr w:type="spellStart"/>
      <w:r>
        <w:rPr>
          <w:b/>
          <w:bCs/>
        </w:rPr>
        <w:t>Posttest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3555"/>
        <w:gridCol w:w="2844"/>
      </w:tblGrid>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Keterangan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Eksperimen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 Kontrol</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Mean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83,200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77,867</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Std</w:t>
            </w:r>
            <w:proofErr w:type="spellEnd"/>
            <w:r>
              <w:rPr>
                <w:sz w:val="22"/>
                <w:szCs w:val="22"/>
              </w:rPr>
              <w:t xml:space="preserve">. </w:t>
            </w:r>
            <w:proofErr w:type="spellStart"/>
            <w:r>
              <w:rPr>
                <w:sz w:val="22"/>
                <w:szCs w:val="22"/>
              </w:rPr>
              <w:t>Deviation</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8,109</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9,198</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t hitung</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2,382</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df</w:t>
            </w:r>
            <w:proofErr w:type="spellEnd"/>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58</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Sig</w:t>
            </w:r>
            <w:proofErr w:type="spellEnd"/>
            <w:r>
              <w:rPr>
                <w:sz w:val="22"/>
                <w:szCs w:val="22"/>
              </w:rPr>
              <w:t>. (2-tailed)</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0,021</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Mean</w:t>
            </w:r>
            <w:proofErr w:type="spellEnd"/>
            <w:r>
              <w:rPr>
                <w:sz w:val="22"/>
                <w:szCs w:val="22"/>
              </w:rPr>
              <w:t xml:space="preserve"> </w:t>
            </w:r>
            <w:proofErr w:type="spellStart"/>
            <w:r>
              <w:rPr>
                <w:sz w:val="22"/>
                <w:szCs w:val="22"/>
              </w:rPr>
              <w:t>Difference</w:t>
            </w:r>
            <w:proofErr w:type="spellEnd"/>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5,333</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95% CI</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[0,852 — 9,815]</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roofErr w:type="spellStart"/>
            <w:r>
              <w:rPr>
                <w:sz w:val="22"/>
                <w:szCs w:val="22"/>
              </w:rPr>
              <w:t>Cohen's</w:t>
            </w:r>
            <w:proofErr w:type="spellEnd"/>
            <w:r>
              <w:rPr>
                <w:sz w:val="22"/>
                <w:szCs w:val="22"/>
              </w:rPr>
              <w:t xml:space="preserve"> d</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0,615</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b/>
                <w:bCs/>
                <w:sz w:val="22"/>
                <w:szCs w:val="22"/>
              </w:rPr>
              <w:t>Kesimpulan</w:t>
            </w:r>
          </w:p>
        </w:tc>
        <w:tc>
          <w:tcPr>
            <w:tcW w:w="1" w:type="auto"/>
            <w:gridSpan w:val="2"/>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H0 Ditolak — Terdapat perbedaan signifikan</w:t>
            </w:r>
          </w:p>
        </w:tc>
      </w:tr>
    </w:tbl>
    <w:p w:rsidR="00975237" w:rsidRDefault="00975237">
      <w:pPr>
        <w:spacing w:after="120"/>
      </w:pPr>
    </w:p>
    <w:p w:rsidR="00C107E0" w:rsidRDefault="00C107E0">
      <w:pPr>
        <w:spacing w:after="120"/>
      </w:pPr>
    </w:p>
    <w:p w:rsidR="00C107E0" w:rsidRDefault="00C107E0">
      <w:pPr>
        <w:spacing w:after="120"/>
      </w:pPr>
      <w:r>
        <w:rPr>
          <w:noProof/>
        </w:rPr>
        <w:drawing>
          <wp:inline distT="0" distB="0" distL="0" distR="0" wp14:anchorId="4A5ACAA6" wp14:editId="181D1028">
            <wp:extent cx="5617210" cy="1116430"/>
            <wp:effectExtent l="0" t="0" r="0" b="1270"/>
            <wp:docPr id="157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296" name=""/>
                    <pic:cNvPicPr/>
                  </pic:nvPicPr>
                  <pic:blipFill rotWithShape="1">
                    <a:blip r:embed="rId6"/>
                    <a:srcRect l="16538" t="29712" r="4410" b="42342"/>
                    <a:stretch>
                      <a:fillRect/>
                    </a:stretch>
                  </pic:blipFill>
                  <pic:spPr bwMode="auto">
                    <a:xfrm>
                      <a:off x="0" y="0"/>
                      <a:ext cx="5617210" cy="1116430"/>
                    </a:xfrm>
                    <a:prstGeom prst="rect">
                      <a:avLst/>
                    </a:prstGeom>
                    <a:ln>
                      <a:noFill/>
                    </a:ln>
                    <a:extLst>
                      <a:ext uri="{53640926-AAD7-44D8-BBD7-CCE9431645EC}">
                        <a14:shadowObscured xmlns:a14="http://schemas.microsoft.com/office/drawing/2010/main"/>
                      </a:ext>
                    </a:extLst>
                  </pic:spPr>
                </pic:pic>
              </a:graphicData>
            </a:graphic>
          </wp:inline>
        </w:drawing>
      </w:r>
    </w:p>
    <w:p w:rsidR="00C107E0" w:rsidRDefault="00C107E0">
      <w:pPr>
        <w:spacing w:after="120"/>
      </w:pPr>
    </w:p>
    <w:p w:rsidR="00975237" w:rsidRDefault="00000000">
      <w:pPr>
        <w:spacing w:after="240" w:line="480" w:lineRule="auto"/>
        <w:ind w:firstLine="720"/>
        <w:jc w:val="both"/>
      </w:pPr>
      <w:r>
        <w:t xml:space="preserve">Tabel 4.9 menyajikan hasil yang sangat bermakna. Independent </w:t>
      </w:r>
      <w:proofErr w:type="spellStart"/>
      <w:r>
        <w:t>Sample</w:t>
      </w:r>
      <w:proofErr w:type="spellEnd"/>
      <w:r>
        <w:t xml:space="preserve"> t-</w:t>
      </w:r>
      <w:proofErr w:type="spellStart"/>
      <w:r>
        <w:t>Test</w:t>
      </w:r>
      <w:proofErr w:type="spellEnd"/>
      <w:r>
        <w:t xml:space="preserve"> menghasilkan nilai t = 2,382 dengan </w:t>
      </w:r>
      <w:proofErr w:type="spellStart"/>
      <w:r>
        <w:t>sig</w:t>
      </w:r>
      <w:proofErr w:type="spellEnd"/>
      <w:r>
        <w:t xml:space="preserve">. (2-tailed) = 0,021 &lt; 0,05, sehingga H0 ditolak dan H1 diterima. Dapat disimpulkan dengan keyakinan statistis bahwa terdapat perbedaan kemampuan kolaborasi yang signifikan antara siswa kelas eksperimen yang menggunakan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dan siswa kelas kontrol yang menggunakan pembelajaran konvensional. Rata-rata </w:t>
      </w:r>
      <w:proofErr w:type="spellStart"/>
      <w:r>
        <w:t>posttest</w:t>
      </w:r>
      <w:proofErr w:type="spellEnd"/>
      <w:r>
        <w:t xml:space="preserve"> kelas eksperimen (83,200) lebih tinggi dibandingkan kelas kontrol (77,867), dengan selisih sebesar 5,333 poin. Nilai </w:t>
      </w:r>
      <w:proofErr w:type="spellStart"/>
      <w:r>
        <w:t>effect</w:t>
      </w:r>
      <w:proofErr w:type="spellEnd"/>
      <w:r>
        <w:t xml:space="preserve"> </w:t>
      </w:r>
      <w:proofErr w:type="spellStart"/>
      <w:r>
        <w:t>size</w:t>
      </w:r>
      <w:proofErr w:type="spellEnd"/>
      <w:r>
        <w:t xml:space="preserve"> </w:t>
      </w:r>
      <w:proofErr w:type="spellStart"/>
      <w:r>
        <w:t>Cohen's</w:t>
      </w:r>
      <w:proofErr w:type="spellEnd"/>
      <w:r>
        <w:t xml:space="preserve"> d = 0,615 menunjukkan ukuran pengaruh yang termasuk dalam kategori sedang hingga besar (medium </w:t>
      </w:r>
      <w:proofErr w:type="spellStart"/>
      <w:r>
        <w:t>effect</w:t>
      </w:r>
      <w:proofErr w:type="spellEnd"/>
      <w:r>
        <w:t xml:space="preserve">), yang berarti e-modul </w:t>
      </w:r>
      <w:proofErr w:type="spellStart"/>
      <w:r>
        <w:t>berbantuan</w:t>
      </w:r>
      <w:proofErr w:type="spellEnd"/>
      <w:r>
        <w:t xml:space="preserve"> </w:t>
      </w:r>
      <w:proofErr w:type="spellStart"/>
      <w:r>
        <w:t>Canva</w:t>
      </w:r>
      <w:proofErr w:type="spellEnd"/>
      <w:r>
        <w:t xml:space="preserve"> Plus memberikan kontribusi yang bermakna dan tidak hanya signifikan secara statistis, tetapi juga signifikan secara praktis terhadap peningkatan kemampuan kolaborasi siswa.</w:t>
      </w:r>
    </w:p>
    <w:p w:rsidR="00975237" w:rsidRDefault="00000000">
      <w:pPr>
        <w:pStyle w:val="Judul3"/>
      </w:pPr>
      <w:r>
        <w:t>4.1.3.6 Analisis N-Gain Peningkatan Kemampuan Kolaborasi</w:t>
      </w:r>
    </w:p>
    <w:p w:rsidR="00975237" w:rsidRDefault="00000000">
      <w:pPr>
        <w:spacing w:after="240" w:line="480" w:lineRule="auto"/>
        <w:ind w:firstLine="720"/>
        <w:jc w:val="both"/>
      </w:pPr>
      <w:r>
        <w:t>Untuk mengetahui kategori peningkatan kemampuan kolaborasi siswa setelah penggunaan e-modul, dilakukan analisis N-Gain dengan rumus N-Gain = (</w:t>
      </w:r>
      <w:proofErr w:type="spellStart"/>
      <w:r>
        <w:t>Spost</w:t>
      </w:r>
      <w:proofErr w:type="spellEnd"/>
      <w:r>
        <w:t xml:space="preserve"> – </w:t>
      </w:r>
      <w:proofErr w:type="spellStart"/>
      <w:r>
        <w:t>Spre</w:t>
      </w:r>
      <w:proofErr w:type="spellEnd"/>
      <w:r>
        <w:t>) / (</w:t>
      </w:r>
      <w:proofErr w:type="spellStart"/>
      <w:r>
        <w:t>Smaks</w:t>
      </w:r>
      <w:proofErr w:type="spellEnd"/>
      <w:r>
        <w:t xml:space="preserve"> – </w:t>
      </w:r>
      <w:proofErr w:type="spellStart"/>
      <w:r>
        <w:t>Spre</w:t>
      </w:r>
      <w:proofErr w:type="spellEnd"/>
      <w:r>
        <w:t xml:space="preserve">), di mana </w:t>
      </w:r>
      <w:proofErr w:type="spellStart"/>
      <w:r>
        <w:t>Spost</w:t>
      </w:r>
      <w:proofErr w:type="spellEnd"/>
      <w:r>
        <w:t xml:space="preserve"> adalah skor </w:t>
      </w:r>
      <w:proofErr w:type="spellStart"/>
      <w:r>
        <w:t>posttest</w:t>
      </w:r>
      <w:proofErr w:type="spellEnd"/>
      <w:r>
        <w:t xml:space="preserve">, </w:t>
      </w:r>
      <w:proofErr w:type="spellStart"/>
      <w:r>
        <w:t>Spre</w:t>
      </w:r>
      <w:proofErr w:type="spellEnd"/>
      <w:r>
        <w:t xml:space="preserve"> adalah skor </w:t>
      </w:r>
      <w:proofErr w:type="spellStart"/>
      <w:r>
        <w:t>pretest</w:t>
      </w:r>
      <w:proofErr w:type="spellEnd"/>
      <w:r>
        <w:t xml:space="preserve">, dan </w:t>
      </w:r>
      <w:proofErr w:type="spellStart"/>
      <w:r>
        <w:t>Smaks</w:t>
      </w:r>
      <w:proofErr w:type="spellEnd"/>
      <w:r>
        <w:t xml:space="preserve"> adalah skor maksimal (100).</w:t>
      </w:r>
    </w:p>
    <w:p w:rsidR="00975237" w:rsidRDefault="00000000">
      <w:pPr>
        <w:spacing w:before="240" w:after="120"/>
        <w:jc w:val="center"/>
      </w:pPr>
      <w:r>
        <w:rPr>
          <w:b/>
          <w:bCs/>
        </w:rPr>
        <w:t>Tabel 4.10 Hasil Analisis N-Gain Kemampuan Kolaborasi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2120"/>
        <w:gridCol w:w="2223"/>
        <w:gridCol w:w="1330"/>
        <w:gridCol w:w="1520"/>
      </w:tblGrid>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Kelas</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Mean</w:t>
            </w:r>
            <w:proofErr w:type="spellEnd"/>
            <w:r>
              <w:rPr>
                <w:b/>
                <w:bCs/>
                <w:sz w:val="22"/>
                <w:szCs w:val="22"/>
              </w:rPr>
              <w:t xml:space="preserve"> </w:t>
            </w:r>
            <w:proofErr w:type="spellStart"/>
            <w:r>
              <w:rPr>
                <w:b/>
                <w:bCs/>
                <w:sz w:val="22"/>
                <w:szCs w:val="22"/>
              </w:rPr>
              <w:t>Pretest</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proofErr w:type="spellStart"/>
            <w:r>
              <w:rPr>
                <w:b/>
                <w:bCs/>
                <w:sz w:val="22"/>
                <w:szCs w:val="22"/>
              </w:rPr>
              <w:t>Mean</w:t>
            </w:r>
            <w:proofErr w:type="spellEnd"/>
            <w:r>
              <w:rPr>
                <w:b/>
                <w:bCs/>
                <w:sz w:val="22"/>
                <w:szCs w:val="22"/>
              </w:rPr>
              <w:t xml:space="preserve"> </w:t>
            </w:r>
            <w:proofErr w:type="spellStart"/>
            <w:r>
              <w:rPr>
                <w:b/>
                <w:bCs/>
                <w:sz w:val="22"/>
                <w:szCs w:val="22"/>
              </w:rPr>
              <w:t>Posttest</w:t>
            </w:r>
            <w:proofErr w:type="spellEnd"/>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N-Gain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b/>
                <w:bCs/>
                <w:sz w:val="22"/>
                <w:szCs w:val="22"/>
              </w:rPr>
              <w:t>Kategori</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Eksperimen</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71,267</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83,000</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0,41</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Sedang</w:t>
            </w:r>
          </w:p>
        </w:tc>
      </w:tr>
      <w:tr w:rsidR="00975237" w:rsidTr="00E26E6F">
        <w:tblPrEx>
          <w:tblCellMar>
            <w:top w:w="0" w:type="dxa"/>
            <w:bottom w:w="0" w:type="dxa"/>
          </w:tblCellMar>
        </w:tblPrEx>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r>
              <w:rPr>
                <w:sz w:val="22"/>
                <w:szCs w:val="22"/>
              </w:rPr>
              <w:t>Kontrol</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70,767</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76,167</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0,19</w:t>
            </w:r>
          </w:p>
        </w:tc>
        <w:tc>
          <w:tcPr>
            <w:tcW w:w="1" w:type="auto"/>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975237" w:rsidRDefault="00000000">
            <w:pPr>
              <w:jc w:val="center"/>
            </w:pPr>
            <w:r>
              <w:rPr>
                <w:sz w:val="22"/>
                <w:szCs w:val="22"/>
              </w:rPr>
              <w:t>Rendah</w:t>
            </w:r>
          </w:p>
        </w:tc>
      </w:tr>
    </w:tbl>
    <w:p w:rsidR="00975237" w:rsidRDefault="00975237">
      <w:pPr>
        <w:spacing w:after="120"/>
      </w:pPr>
    </w:p>
    <w:p w:rsidR="00975237" w:rsidRDefault="00000000">
      <w:pPr>
        <w:spacing w:after="240" w:line="480" w:lineRule="auto"/>
        <w:ind w:firstLine="720"/>
        <w:jc w:val="both"/>
      </w:pPr>
      <w:r>
        <w:lastRenderedPageBreak/>
        <w:t xml:space="preserve">Tabel 4.10 menunjukkan perbedaan yang signifikan antara peningkatan kemampuan kolaborasi kedua kelompok. Kelas eksperimen memperoleh nilai N-Gain sebesar 0,41, yang berada pada rentang 0,30 ≤ N-Gain &lt; 0,70 sehingga termasuk dalam kategori "Sedang". Sebaliknya, kelas kontrol hanya memperoleh N-Gain sebesar 0,19, yang berada di bawah 0,30 dan termasuk kategori "Rendah". Perbedaan nilai N-Gain ini secara jelas mengindikasikan bahwa penggunaan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memberikan peningkatan kemampuan kolaborasi yang lebih bermakna dan lebih konsisten dibandingkan dengan pembelajaran konvensional.</w:t>
      </w:r>
    </w:p>
    <w:p w:rsidR="00975237" w:rsidRDefault="00000000">
      <w:pPr>
        <w:pStyle w:val="Judul2"/>
      </w:pPr>
      <w:r>
        <w:t>4.2 Pembahasan</w:t>
      </w:r>
    </w:p>
    <w:p w:rsidR="00975237" w:rsidRDefault="00000000">
      <w:pPr>
        <w:pStyle w:val="Judul3"/>
      </w:pPr>
      <w:r>
        <w:t xml:space="preserve">4.2.1 Proses Pengembangan E-Modul </w:t>
      </w:r>
      <w:proofErr w:type="spellStart"/>
      <w:r>
        <w:t>Berbantuan</w:t>
      </w:r>
      <w:proofErr w:type="spellEnd"/>
      <w:r>
        <w:t xml:space="preserve"> </w:t>
      </w:r>
      <w:proofErr w:type="spellStart"/>
      <w:r>
        <w:t>Canva</w:t>
      </w:r>
      <w:proofErr w:type="spellEnd"/>
      <w:r>
        <w:t xml:space="preserve"> Plus</w:t>
      </w:r>
    </w:p>
    <w:p w:rsidR="00975237" w:rsidRDefault="00000000">
      <w:pPr>
        <w:spacing w:after="240" w:line="480" w:lineRule="auto"/>
        <w:ind w:firstLine="720"/>
        <w:jc w:val="both"/>
      </w:pPr>
      <w:r>
        <w:t xml:space="preserve">Proses pengembangan e-modul </w:t>
      </w:r>
      <w:proofErr w:type="spellStart"/>
      <w:r>
        <w:t>berbantuan</w:t>
      </w:r>
      <w:proofErr w:type="spellEnd"/>
      <w:r>
        <w:t xml:space="preserve"> </w:t>
      </w:r>
      <w:proofErr w:type="spellStart"/>
      <w:r>
        <w:t>Canva</w:t>
      </w:r>
      <w:proofErr w:type="spellEnd"/>
      <w:r>
        <w:t xml:space="preserve"> Plus dalam penelitian ini mengikuti model ADDIE yang terdiri dari lima tahapan sistematis. Model ADDIE dipilih karena sifatnya yang terstruktur, fleksibel, dan berbasis evaluasi berkelanjutan, sehingga sangat sesuai untuk pengembangan media pembelajaran yang membutuhkan proses revisi </w:t>
      </w:r>
      <w:proofErr w:type="spellStart"/>
      <w:r>
        <w:t>iteratif</w:t>
      </w:r>
      <w:proofErr w:type="spellEnd"/>
      <w:r>
        <w:t xml:space="preserve">. Hal ini sejalan dengan pendapat </w:t>
      </w:r>
      <w:proofErr w:type="spellStart"/>
      <w:r>
        <w:t>Branch</w:t>
      </w:r>
      <w:proofErr w:type="spellEnd"/>
      <w:r>
        <w:t xml:space="preserve"> (2009) yang mengemukakan bahwa model ADDIE memberikan kerangka kerja yang komprehensif dan berorientasi pada kualitas produk akhir.</w:t>
      </w:r>
    </w:p>
    <w:p w:rsidR="00975237" w:rsidRDefault="00000000">
      <w:pPr>
        <w:spacing w:after="240" w:line="480" w:lineRule="auto"/>
        <w:ind w:firstLine="720"/>
        <w:jc w:val="both"/>
      </w:pPr>
      <w:r>
        <w:t xml:space="preserve">Pada tahap analisis, peneliti menemukan </w:t>
      </w:r>
      <w:proofErr w:type="spellStart"/>
      <w:r>
        <w:t>realita</w:t>
      </w:r>
      <w:proofErr w:type="spellEnd"/>
      <w:r>
        <w:t xml:space="preserve"> pembelajaran IPAS di lapangan yang masih cenderung konvensional, dengan keterbatasan media yang mampu mendorong kolaborasi aktif siswa. Kondisi ini memperkuat urgensi pengembangan e-modul yang tidak sekadar memindahkan buku teks ke format digital, melainkan merancang pengalaman belajar yang kaya interaksi dan berbasis proyek. Temuan ini selaras dengan hasil penelitian Febriani dan Widiyanto (2023) yang menegaskan bahwa kebutuhan akan inovasi media pembelajaran digital pada mata pelajaran IPAS di era Kurikulum Merdeka </w:t>
      </w:r>
      <w:proofErr w:type="spellStart"/>
      <w:r>
        <w:t>sangatlah</w:t>
      </w:r>
      <w:proofErr w:type="spellEnd"/>
      <w:r>
        <w:t xml:space="preserve"> mendesak.</w:t>
      </w:r>
    </w:p>
    <w:p w:rsidR="00975237" w:rsidRDefault="00000000">
      <w:pPr>
        <w:spacing w:after="240" w:line="480" w:lineRule="auto"/>
        <w:ind w:firstLine="720"/>
        <w:jc w:val="both"/>
      </w:pPr>
      <w:r>
        <w:lastRenderedPageBreak/>
        <w:t xml:space="preserve">Proses perancangan dan pengembangan e-modul dengan memanfaatkan </w:t>
      </w:r>
      <w:proofErr w:type="spellStart"/>
      <w:r>
        <w:t>Canva</w:t>
      </w:r>
      <w:proofErr w:type="spellEnd"/>
      <w:r>
        <w:t xml:space="preserve"> sebagai platform utama terbukti mampu menghasilkan produk yang tidak hanya kaya konten, tetapi juga menarik secara visual. </w:t>
      </w:r>
      <w:proofErr w:type="spellStart"/>
      <w:r>
        <w:t>Canva</w:t>
      </w:r>
      <w:proofErr w:type="spellEnd"/>
      <w:r>
        <w:t xml:space="preserve"> memungkinkan peneliti untuk mengintegrasikan berbagai elemen multimedia</w:t>
      </w:r>
      <w:r w:rsidR="00E26E6F">
        <w:t xml:space="preserve"> </w:t>
      </w:r>
      <w:proofErr w:type="spellStart"/>
      <w:r>
        <w:t>infografis</w:t>
      </w:r>
      <w:proofErr w:type="spellEnd"/>
      <w:r>
        <w:t>, ilustrasi tematik, video pembelajaran, dan tautan interaktif</w:t>
      </w:r>
      <w:r w:rsidR="00E26E6F">
        <w:t xml:space="preserve"> </w:t>
      </w:r>
      <w:r>
        <w:t xml:space="preserve">dalam satu wadah yang estetis dan mudah dinavigasi. Konversi e-modul ke format </w:t>
      </w:r>
      <w:proofErr w:type="spellStart"/>
      <w:r>
        <w:t>flipbook</w:t>
      </w:r>
      <w:proofErr w:type="spellEnd"/>
      <w:r>
        <w:t xml:space="preserve"> melalui </w:t>
      </w:r>
      <w:proofErr w:type="spellStart"/>
      <w:r>
        <w:t>Heyzine</w:t>
      </w:r>
      <w:proofErr w:type="spellEnd"/>
      <w:r>
        <w:t xml:space="preserve"> semakin memperkaya pengalaman pengguna dengan menambahkan efek pembalikan halaman yang realistis dan fitur </w:t>
      </w:r>
      <w:proofErr w:type="spellStart"/>
      <w:r>
        <w:t>analytics</w:t>
      </w:r>
      <w:proofErr w:type="spellEnd"/>
      <w:r>
        <w:t xml:space="preserve"> untuk memantau keterlibatan siswa. Rahmatullah </w:t>
      </w:r>
      <w:proofErr w:type="spellStart"/>
      <w:r>
        <w:t>et</w:t>
      </w:r>
      <w:proofErr w:type="spellEnd"/>
      <w:r>
        <w:t xml:space="preserve"> </w:t>
      </w:r>
      <w:proofErr w:type="spellStart"/>
      <w:r>
        <w:t>al.</w:t>
      </w:r>
      <w:proofErr w:type="spellEnd"/>
      <w:r>
        <w:t xml:space="preserve"> (2020) menjelaskan bahwa </w:t>
      </w:r>
      <w:proofErr w:type="spellStart"/>
      <w:r>
        <w:t>Canva</w:t>
      </w:r>
      <w:proofErr w:type="spellEnd"/>
      <w:r>
        <w:t xml:space="preserve"> merupakan platform desain grafis </w:t>
      </w:r>
      <w:proofErr w:type="spellStart"/>
      <w:r>
        <w:t>online</w:t>
      </w:r>
      <w:proofErr w:type="spellEnd"/>
      <w:r>
        <w:t xml:space="preserve"> yang sangat efektif untuk mengembangkan media pembelajaran yang menarik secara visual tanpa memerlukan keterampilan desain tinggi, sementara </w:t>
      </w:r>
      <w:proofErr w:type="spellStart"/>
      <w:r>
        <w:t>Darniyanti</w:t>
      </w:r>
      <w:proofErr w:type="spellEnd"/>
      <w:r>
        <w:t xml:space="preserve"> </w:t>
      </w:r>
      <w:proofErr w:type="spellStart"/>
      <w:r>
        <w:t>et</w:t>
      </w:r>
      <w:proofErr w:type="spellEnd"/>
      <w:r>
        <w:t xml:space="preserve"> </w:t>
      </w:r>
      <w:proofErr w:type="spellStart"/>
      <w:r>
        <w:t>al.</w:t>
      </w:r>
      <w:proofErr w:type="spellEnd"/>
      <w:r>
        <w:t xml:space="preserve"> (2023) juga menemukan bahwa modul yang dikembangkan menggunakan </w:t>
      </w:r>
      <w:proofErr w:type="spellStart"/>
      <w:r>
        <w:t>Canva</w:t>
      </w:r>
      <w:proofErr w:type="spellEnd"/>
      <w:r>
        <w:t xml:space="preserve"> mendapatkan respons positif dari siswa karena tampilannya yang estetis dan konten yang mudah dipahami.</w:t>
      </w:r>
    </w:p>
    <w:p w:rsidR="00975237" w:rsidRDefault="00000000">
      <w:pPr>
        <w:spacing w:after="240" w:line="480" w:lineRule="auto"/>
        <w:ind w:firstLine="720"/>
        <w:jc w:val="both"/>
      </w:pPr>
      <w:r>
        <w:t>Tahapan implementasi yang dilakukan secara bertahap</w:t>
      </w:r>
      <w:r w:rsidR="00E26E6F">
        <w:t xml:space="preserve"> </w:t>
      </w:r>
      <w:r>
        <w:t>dari prototipe, uji coba terbatas, uji coba lebih luas, hingga uji produk penuh</w:t>
      </w:r>
      <w:r w:rsidR="00E26E6F">
        <w:t xml:space="preserve"> </w:t>
      </w:r>
      <w:r>
        <w:t xml:space="preserve">memastikan bahwa setiap kekurangan e-modul dapat teridentifikasi dan diperbaiki sebelum digunakan dalam skala yang lebih besar. Pendekatan </w:t>
      </w:r>
      <w:proofErr w:type="spellStart"/>
      <w:r>
        <w:t>iteratif</w:t>
      </w:r>
      <w:proofErr w:type="spellEnd"/>
      <w:r>
        <w:t xml:space="preserve"> ini mencerminkan komitmen terhadap kualitas dan relevansi produk bagi penggunanya di lapangan.</w:t>
      </w:r>
    </w:p>
    <w:p w:rsidR="00975237" w:rsidRDefault="00000000">
      <w:pPr>
        <w:pStyle w:val="Judul3"/>
      </w:pPr>
      <w:r>
        <w:t xml:space="preserve">4.2.2 Kelayakan E-Modul </w:t>
      </w:r>
      <w:proofErr w:type="spellStart"/>
      <w:r>
        <w:t>Berbantuan</w:t>
      </w:r>
      <w:proofErr w:type="spellEnd"/>
      <w:r>
        <w:t xml:space="preserve"> </w:t>
      </w:r>
      <w:proofErr w:type="spellStart"/>
      <w:r>
        <w:t>Canva</w:t>
      </w:r>
      <w:proofErr w:type="spellEnd"/>
      <w:r>
        <w:t xml:space="preserve"> Plus</w:t>
      </w:r>
    </w:p>
    <w:p w:rsidR="00975237" w:rsidRDefault="00000000">
      <w:pPr>
        <w:spacing w:after="240" w:line="480" w:lineRule="auto"/>
        <w:ind w:firstLine="720"/>
        <w:jc w:val="both"/>
      </w:pPr>
      <w:r>
        <w:t xml:space="preserve">Hasil validasi menunjukkan bahwa e-modul </w:t>
      </w:r>
      <w:proofErr w:type="spellStart"/>
      <w:r>
        <w:t>berbantuan</w:t>
      </w:r>
      <w:proofErr w:type="spellEnd"/>
      <w:r>
        <w:t xml:space="preserve"> </w:t>
      </w:r>
      <w:proofErr w:type="spellStart"/>
      <w:r>
        <w:t>Canva</w:t>
      </w:r>
      <w:proofErr w:type="spellEnd"/>
      <w:r>
        <w:t xml:space="preserve"> Plus yang dikembangkan dalam penelitian ini memperoleh kategori "Sangat Valid" dengan rata-rata skor keseluruhan 89,5%. Capaian ini mencerminkan bahwa e-modul telah memenuhi standar kualitas yang </w:t>
      </w:r>
      <w:proofErr w:type="spellStart"/>
      <w:r>
        <w:t>dipersyaratkan</w:t>
      </w:r>
      <w:proofErr w:type="spellEnd"/>
      <w:r>
        <w:t xml:space="preserve"> dari aspek isi, penyajian, kebahasaan, dan </w:t>
      </w:r>
      <w:proofErr w:type="spellStart"/>
      <w:r>
        <w:t>kegrafikan</w:t>
      </w:r>
      <w:proofErr w:type="spellEnd"/>
      <w:r>
        <w:t>.</w:t>
      </w:r>
    </w:p>
    <w:p w:rsidR="00975237" w:rsidRDefault="00000000">
      <w:pPr>
        <w:spacing w:after="240" w:line="480" w:lineRule="auto"/>
        <w:ind w:firstLine="720"/>
        <w:jc w:val="both"/>
      </w:pPr>
      <w:r>
        <w:lastRenderedPageBreak/>
        <w:t xml:space="preserve">Aspek </w:t>
      </w:r>
      <w:proofErr w:type="spellStart"/>
      <w:r>
        <w:t>kegrafikan</w:t>
      </w:r>
      <w:proofErr w:type="spellEnd"/>
      <w:r>
        <w:t xml:space="preserve"> mendapatkan skor validasi tertinggi (93,0%), yang menunjukkan bahwa pemanfaatan </w:t>
      </w:r>
      <w:proofErr w:type="spellStart"/>
      <w:r>
        <w:t>Canva</w:t>
      </w:r>
      <w:proofErr w:type="spellEnd"/>
      <w:r>
        <w:t xml:space="preserve"> berhasil menghasilkan tampilan visual yang estetis, proporsional, dan sesuai karakteristik siswa SD. Hal ini sejalan dengan temuan Leony </w:t>
      </w:r>
      <w:proofErr w:type="spellStart"/>
      <w:r>
        <w:t>et</w:t>
      </w:r>
      <w:proofErr w:type="spellEnd"/>
      <w:r>
        <w:t xml:space="preserve"> </w:t>
      </w:r>
      <w:proofErr w:type="spellStart"/>
      <w:r>
        <w:t>al.</w:t>
      </w:r>
      <w:proofErr w:type="spellEnd"/>
      <w:r>
        <w:t xml:space="preserve"> (2024) yang menyatakan bahwa e-modul interaktif berbasis </w:t>
      </w:r>
      <w:proofErr w:type="spellStart"/>
      <w:r>
        <w:t>Canva</w:t>
      </w:r>
      <w:proofErr w:type="spellEnd"/>
      <w:r>
        <w:t xml:space="preserve"> terbukti valid dan praktis untuk digunakan dalam pembelajaran, terutama karena keunggulan aspek visualnya. Aspek kelayakan isi yang mendapatkan skor 88,5% mengindikasikan kesesuaian konten dengan Capaian Pembelajaran dan Alur Tujuan Pembelajaran IPAS Kelas IV dalam Kurikulum Merdeka, sekaligus membuktikan bahwa integrasi langkah-langkah </w:t>
      </w:r>
      <w:proofErr w:type="spellStart"/>
      <w:r>
        <w:t>PjBL</w:t>
      </w:r>
      <w:proofErr w:type="spellEnd"/>
      <w:r>
        <w:t xml:space="preserve"> ke dalam struktur e-modul telah dilakukan secara tepat dan koheren.</w:t>
      </w:r>
    </w:p>
    <w:p w:rsidR="00975237" w:rsidRDefault="00000000">
      <w:pPr>
        <w:spacing w:after="240" w:line="480" w:lineRule="auto"/>
        <w:ind w:firstLine="720"/>
        <w:jc w:val="both"/>
      </w:pPr>
      <w:r>
        <w:t xml:space="preserve">Hasil uji </w:t>
      </w:r>
      <w:proofErr w:type="spellStart"/>
      <w:r>
        <w:t>praktikalitas</w:t>
      </w:r>
      <w:proofErr w:type="spellEnd"/>
      <w:r>
        <w:t xml:space="preserve"> dengan rata-rata 87,3% pada kategori "Sangat Praktis" menunjukkan bahwa e-modul tidak hanya layak secara teoritis, tetapi juga dapat diimplementasikan dengan mudah dalam praktik pembelajaran nyata. Penilaian guru yang tinggi pada aspek manfaat pembelajaran (91%) dan penilaian siswa yang tinggi pada aspek ketertarikan dan motivasi (90%) menggambarkan dua sisi keberhasilan yang saling melengkapi: produk yang bermanfaat bagi guru dan disukai oleh siswa. Fitri dan Ariani (2023) juga menemukan hasil serupa dalam penelitiannya tentang e-modul </w:t>
      </w:r>
      <w:proofErr w:type="spellStart"/>
      <w:r>
        <w:t>berbantuan</w:t>
      </w:r>
      <w:proofErr w:type="spellEnd"/>
      <w:r>
        <w:t xml:space="preserve"> </w:t>
      </w:r>
      <w:proofErr w:type="spellStart"/>
      <w:r>
        <w:t>Canva</w:t>
      </w:r>
      <w:proofErr w:type="spellEnd"/>
      <w:r>
        <w:t xml:space="preserve"> pada pembelajaran IPAS, di mana siswa dan guru memberikan respons yang sangat positif terhadap media yang dikembangkan.</w:t>
      </w:r>
    </w:p>
    <w:p w:rsidR="00975237" w:rsidRDefault="00000000">
      <w:pPr>
        <w:pStyle w:val="Judul3"/>
      </w:pPr>
      <w:r>
        <w:t>4.2.3 Efektivitas E-Modul dalam Meningkatkan Kemampuan Kolaborasi</w:t>
      </w:r>
    </w:p>
    <w:p w:rsidR="00975237" w:rsidRDefault="00000000">
      <w:pPr>
        <w:spacing w:after="240" w:line="480" w:lineRule="auto"/>
        <w:ind w:firstLine="720"/>
        <w:jc w:val="both"/>
      </w:pPr>
      <w:r>
        <w:t xml:space="preserve">Temuan paling substansial dari penelitian ini adalah bukti empiris bahwa penggunaan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secara signifikan meningkatkan kemampuan kolaborasi siswa kelas IV SD pada pembelajaran IPAS. Sebelum perlakuan, kedua kelompok berangkat dari titik yang setara (selisih rata-rata </w:t>
      </w:r>
      <w:proofErr w:type="spellStart"/>
      <w:r>
        <w:t>pretest</w:t>
      </w:r>
      <w:proofErr w:type="spellEnd"/>
      <w:r>
        <w:t xml:space="preserve"> hanya 0,5 poin, </w:t>
      </w:r>
      <w:proofErr w:type="spellStart"/>
      <w:r>
        <w:t>sig</w:t>
      </w:r>
      <w:proofErr w:type="spellEnd"/>
      <w:r>
        <w:t>. = 0,886), sehingga perbedaan yang muncul setelah perlakuan dapat secara sahih dikaitkan dengan efek intervensi.</w:t>
      </w:r>
    </w:p>
    <w:p w:rsidR="00975237" w:rsidRDefault="00000000">
      <w:pPr>
        <w:spacing w:after="240" w:line="480" w:lineRule="auto"/>
        <w:ind w:firstLine="720"/>
        <w:jc w:val="both"/>
      </w:pPr>
      <w:r>
        <w:lastRenderedPageBreak/>
        <w:t xml:space="preserve">Setelah perlakuan, kelas eksperimen berhasil mencapai rata-rata </w:t>
      </w:r>
      <w:proofErr w:type="spellStart"/>
      <w:r>
        <w:t>posttest</w:t>
      </w:r>
      <w:proofErr w:type="spellEnd"/>
      <w:r>
        <w:t xml:space="preserve"> 83,000 dengan peningkatan sebesar 11,733 poin dari </w:t>
      </w:r>
      <w:proofErr w:type="spellStart"/>
      <w:r>
        <w:t>pretest</w:t>
      </w:r>
      <w:proofErr w:type="spellEnd"/>
      <w:r>
        <w:t xml:space="preserve">. Sementara kelas kontrol hanya mengalami peningkatan 5,4 poin, menjadi 76,167. Perbedaan ini terkonfirmasi secara statistis melalui Independent </w:t>
      </w:r>
      <w:proofErr w:type="spellStart"/>
      <w:r>
        <w:t>Sample</w:t>
      </w:r>
      <w:proofErr w:type="spellEnd"/>
      <w:r>
        <w:t xml:space="preserve"> t-</w:t>
      </w:r>
      <w:proofErr w:type="spellStart"/>
      <w:r>
        <w:t>Test</w:t>
      </w:r>
      <w:proofErr w:type="spellEnd"/>
      <w:r>
        <w:t xml:space="preserve"> yang menghasilkan t = 2,382 dengan </w:t>
      </w:r>
      <w:proofErr w:type="spellStart"/>
      <w:r>
        <w:t>sig</w:t>
      </w:r>
      <w:proofErr w:type="spellEnd"/>
      <w:r>
        <w:t xml:space="preserve">. = 0,021 &lt; 0,05—sebuah perbedaan yang nyata dan tidak terjadi secara kebetulan. </w:t>
      </w:r>
      <w:proofErr w:type="spellStart"/>
      <w:r>
        <w:t>Effect</w:t>
      </w:r>
      <w:proofErr w:type="spellEnd"/>
      <w:r>
        <w:t xml:space="preserve"> </w:t>
      </w:r>
      <w:proofErr w:type="spellStart"/>
      <w:r>
        <w:t>size</w:t>
      </w:r>
      <w:proofErr w:type="spellEnd"/>
      <w:r>
        <w:t xml:space="preserve"> </w:t>
      </w:r>
      <w:proofErr w:type="spellStart"/>
      <w:r>
        <w:t>Cohen's</w:t>
      </w:r>
      <w:proofErr w:type="spellEnd"/>
      <w:r>
        <w:t xml:space="preserve"> d = 0,615 yang termasuk dalam kategori sedang mengindikasikan bahwa pengaruh e-modul </w:t>
      </w:r>
      <w:proofErr w:type="spellStart"/>
      <w:r>
        <w:t>berbantuan</w:t>
      </w:r>
      <w:proofErr w:type="spellEnd"/>
      <w:r>
        <w:t xml:space="preserve"> </w:t>
      </w:r>
      <w:proofErr w:type="spellStart"/>
      <w:r>
        <w:t>Canva</w:t>
      </w:r>
      <w:proofErr w:type="spellEnd"/>
      <w:r>
        <w:t xml:space="preserve"> Plus tidak hanya bermakna secara statistis, tetapi juga bermakna secara praktis dan substansial dalam konteks pembelajaran di kelas.</w:t>
      </w:r>
    </w:p>
    <w:p w:rsidR="00975237" w:rsidRDefault="00000000">
      <w:pPr>
        <w:spacing w:after="240" w:line="480" w:lineRule="auto"/>
        <w:ind w:firstLine="720"/>
        <w:jc w:val="both"/>
      </w:pPr>
      <w:r>
        <w:t>Hasil analisis N-Gain semakin mempertegas temuan ini. Kelas eksperimen memperoleh N-Gain 0,41 (kategori Sedang), sementara kelas kontrol hanya 0,19 (kategori Rendah). Perbedaan kategori ini mencerminkan bahwa kualitas peningkatan yang dialami siswa kelas eksperimen jauh lebih bermakna. Nilai N-Gain 0,41 pada kategori sedang merupakan capaian yang wajar dan dapat diharapkan dalam konteks pembelajaran sekolah dasar dengan durasi intervensi yang terbatas, sekaligus menjadi indikator positif bahwa e-modul memberikan dampak pembelajaran yang nyata dan terukur.</w:t>
      </w:r>
    </w:p>
    <w:p w:rsidR="00975237" w:rsidRDefault="00000000">
      <w:pPr>
        <w:spacing w:after="240" w:line="480" w:lineRule="auto"/>
        <w:ind w:firstLine="720"/>
        <w:jc w:val="both"/>
      </w:pPr>
      <w:r>
        <w:t xml:space="preserve">Keberhasilan e-modul dalam meningkatkan kemampuan kolaborasi ini tidak terlepas dari desain pembelajaran berbasis </w:t>
      </w:r>
      <w:proofErr w:type="spellStart"/>
      <w:r>
        <w:t>PjBL</w:t>
      </w:r>
      <w:proofErr w:type="spellEnd"/>
      <w:r>
        <w:t xml:space="preserve"> yang menjadi tulang punggung struktur e-modul. Dalam proses pembelajaran, siswa kelas eksperimen terlibat aktif dalam kegiatan proyek yang menuntut mereka untuk bekerja sama, berkomunikasi, membagi tugas, dan bertanggung jawab atas kontribusi masing-masing dalam kelompok. Melalui tahapan </w:t>
      </w:r>
      <w:proofErr w:type="spellStart"/>
      <w:r>
        <w:t>PjBL</w:t>
      </w:r>
      <w:proofErr w:type="spellEnd"/>
      <w:r>
        <w:t xml:space="preserve"> yang terintegrasi dalam e-modul—dari penentuan proyek, perencanaan, pelaksanaan, hingga presentasi hasil dan refleksi—siswa secara alami melatih dan mengembangkan keempat indikator kemampuan kolaborasi yang menjadi fokus penelitian ini: </w:t>
      </w:r>
      <w:proofErr w:type="spellStart"/>
      <w:r>
        <w:t>kerjasama</w:t>
      </w:r>
      <w:proofErr w:type="spellEnd"/>
      <w:r>
        <w:t>, komunikasi, tanggung jawab, dan saling menghargai.</w:t>
      </w:r>
    </w:p>
    <w:p w:rsidR="00975237" w:rsidRDefault="00000000">
      <w:pPr>
        <w:spacing w:after="240" w:line="480" w:lineRule="auto"/>
        <w:ind w:firstLine="720"/>
        <w:jc w:val="both"/>
      </w:pPr>
      <w:r>
        <w:lastRenderedPageBreak/>
        <w:t xml:space="preserve">Temuan ini selaras dengan sejumlah penelitian terdahulu. </w:t>
      </w:r>
      <w:proofErr w:type="spellStart"/>
      <w:r>
        <w:t>Triwoelandari</w:t>
      </w:r>
      <w:proofErr w:type="spellEnd"/>
      <w:r>
        <w:t xml:space="preserve"> </w:t>
      </w:r>
      <w:proofErr w:type="spellStart"/>
      <w:r>
        <w:t>et</w:t>
      </w:r>
      <w:proofErr w:type="spellEnd"/>
      <w:r>
        <w:t xml:space="preserve"> </w:t>
      </w:r>
      <w:proofErr w:type="spellStart"/>
      <w:r>
        <w:t>al.</w:t>
      </w:r>
      <w:proofErr w:type="spellEnd"/>
      <w:r>
        <w:t xml:space="preserve"> (2023) dalam penelitiannya tentang e-modul IPA berbasis </w:t>
      </w:r>
      <w:proofErr w:type="spellStart"/>
      <w:r>
        <w:t>PjBL</w:t>
      </w:r>
      <w:proofErr w:type="spellEnd"/>
      <w:r>
        <w:t xml:space="preserve"> menemukan peningkatan signifikan pada keterampilan kolaborasi siswa SD, khususnya pada indikator </w:t>
      </w:r>
      <w:proofErr w:type="spellStart"/>
      <w:r>
        <w:t>kerjasama</w:t>
      </w:r>
      <w:proofErr w:type="spellEnd"/>
      <w:r>
        <w:t xml:space="preserve">, komunikasi, dan tanggung jawab. Khanifah </w:t>
      </w:r>
      <w:proofErr w:type="spellStart"/>
      <w:r>
        <w:t>et</w:t>
      </w:r>
      <w:proofErr w:type="spellEnd"/>
      <w:r>
        <w:t xml:space="preserve"> </w:t>
      </w:r>
      <w:proofErr w:type="spellStart"/>
      <w:r>
        <w:t>al.</w:t>
      </w:r>
      <w:proofErr w:type="spellEnd"/>
      <w:r>
        <w:t xml:space="preserve"> (2019) juga menemukan adanya pengaruh positif yang signifikan antara penerapan model </w:t>
      </w:r>
      <w:proofErr w:type="spellStart"/>
      <w:r>
        <w:t>PjBL</w:t>
      </w:r>
      <w:proofErr w:type="spellEnd"/>
      <w:r>
        <w:t xml:space="preserve"> dengan keterampilan kolaborasi siswa kelas IV SD. Lebih lanjut, </w:t>
      </w:r>
      <w:proofErr w:type="spellStart"/>
      <w:r>
        <w:t>Paradisa</w:t>
      </w:r>
      <w:proofErr w:type="spellEnd"/>
      <w:r>
        <w:t xml:space="preserve"> </w:t>
      </w:r>
      <w:proofErr w:type="spellStart"/>
      <w:r>
        <w:t>et</w:t>
      </w:r>
      <w:proofErr w:type="spellEnd"/>
      <w:r>
        <w:t xml:space="preserve"> </w:t>
      </w:r>
      <w:proofErr w:type="spellStart"/>
      <w:r>
        <w:t>al.</w:t>
      </w:r>
      <w:proofErr w:type="spellEnd"/>
      <w:r>
        <w:t xml:space="preserve"> (2024) menunjukkan bahwa melalui kegiatan proyek, indikator saling menghargai berkembang dengan baik ketika setiap anggota kelompok diminta untuk berkontribusi aktif.</w:t>
      </w:r>
    </w:p>
    <w:p w:rsidR="00975237" w:rsidRDefault="00000000">
      <w:pPr>
        <w:spacing w:after="240" w:line="480" w:lineRule="auto"/>
        <w:ind w:firstLine="720"/>
        <w:jc w:val="both"/>
      </w:pPr>
      <w:r>
        <w:t xml:space="preserve">Secara lebih mendalam, keberhasilan e-modul ini juga dapat dijelaskan melalui kacamata teori belajar sosial dan konstruktivisme. Ketika siswa mengerjakan proyek bersama dalam kerangka e-modul </w:t>
      </w:r>
      <w:proofErr w:type="spellStart"/>
      <w:r>
        <w:t>berbantuan</w:t>
      </w:r>
      <w:proofErr w:type="spellEnd"/>
      <w:r>
        <w:t xml:space="preserve"> </w:t>
      </w:r>
      <w:proofErr w:type="spellStart"/>
      <w:r>
        <w:t>Canva</w:t>
      </w:r>
      <w:proofErr w:type="spellEnd"/>
      <w:r>
        <w:t xml:space="preserve"> Plus, mereka tidak hanya mengonstruksi pengetahuan secara individual, tetapi juga secara kolektif</w:t>
      </w:r>
      <w:r w:rsidR="00E26E6F">
        <w:t xml:space="preserve"> </w:t>
      </w:r>
      <w:r>
        <w:t xml:space="preserve">saling berbagi ide, menegosiasikan perbedaan, dan membangun pemahaman bersama. Proses inilah yang, menurut Johnson dan Johnson (2018), merupakan inti dari pembelajaran kolaboratif yang efektif: </w:t>
      </w:r>
      <w:proofErr w:type="spellStart"/>
      <w:r>
        <w:t>positive</w:t>
      </w:r>
      <w:proofErr w:type="spellEnd"/>
      <w:r>
        <w:t xml:space="preserve"> </w:t>
      </w:r>
      <w:proofErr w:type="spellStart"/>
      <w:r>
        <w:t>interdependence</w:t>
      </w:r>
      <w:proofErr w:type="spellEnd"/>
      <w:r>
        <w:t xml:space="preserve"> di mana keberhasilan kelompok bergantung pada kontribusi setiap individu, dan individual </w:t>
      </w:r>
      <w:proofErr w:type="spellStart"/>
      <w:r>
        <w:t>accountability</w:t>
      </w:r>
      <w:proofErr w:type="spellEnd"/>
      <w:r>
        <w:t xml:space="preserve"> di mana setiap anggota bertanggung jawab atas bagian tugasnya.</w:t>
      </w:r>
    </w:p>
    <w:p w:rsidR="00975237" w:rsidRDefault="00000000">
      <w:pPr>
        <w:spacing w:after="240" w:line="480" w:lineRule="auto"/>
        <w:ind w:firstLine="720"/>
        <w:jc w:val="both"/>
      </w:pPr>
      <w:r>
        <w:t>Sementara itu, perbedaan peningkatan yang lebih moderat pada kelas kontrol menunjukkan bahwa pembelajaran konvensional pun mampu memberikan peningkatan</w:t>
      </w:r>
      <w:r w:rsidR="00E26E6F">
        <w:t xml:space="preserve"> </w:t>
      </w:r>
      <w:r>
        <w:t xml:space="preserve">namun dengan tempo dan kualitas yang berbeda. Tanpa stimulasi dari media yang dirancang untuk mendorong kolaborasi aktif, siswa kelas kontrol cenderung memiliki lebih sedikit kesempatan untuk berlatih keterampilan bekerja sama secara terstruktur dan konsisten. Hal ini menegaskan pentingnya kehadiran media pembelajaran yang tidak hanya menyajikan konten, tetapi juga secara </w:t>
      </w:r>
      <w:proofErr w:type="spellStart"/>
      <w:r>
        <w:t>by</w:t>
      </w:r>
      <w:proofErr w:type="spellEnd"/>
      <w:r>
        <w:t xml:space="preserve"> </w:t>
      </w:r>
      <w:proofErr w:type="spellStart"/>
      <w:r>
        <w:t>design</w:t>
      </w:r>
      <w:proofErr w:type="spellEnd"/>
      <w:r>
        <w:t xml:space="preserve"> mendorong siswa untuk berkolaborasi—sebuah prinsip </w:t>
      </w:r>
      <w:r>
        <w:lastRenderedPageBreak/>
        <w:t xml:space="preserve">yang menjadi jiwa dari e-modul </w:t>
      </w:r>
      <w:proofErr w:type="spellStart"/>
      <w:r>
        <w:t>berbantuan</w:t>
      </w:r>
      <w:proofErr w:type="spellEnd"/>
      <w:r>
        <w:t xml:space="preserve"> </w:t>
      </w:r>
      <w:proofErr w:type="spellStart"/>
      <w:r>
        <w:t>Canva</w:t>
      </w:r>
      <w:proofErr w:type="spellEnd"/>
      <w:r>
        <w:t xml:space="preserve"> Plus yang dikembangkan dalam penelitian ini.</w:t>
      </w:r>
    </w:p>
    <w:p w:rsidR="00975237" w:rsidRDefault="00000000">
      <w:pPr>
        <w:spacing w:after="240" w:line="480" w:lineRule="auto"/>
        <w:ind w:firstLine="720"/>
        <w:jc w:val="both"/>
      </w:pPr>
      <w:r>
        <w:t xml:space="preserve">Menariknya, penurunan varians data </w:t>
      </w:r>
      <w:proofErr w:type="spellStart"/>
      <w:r>
        <w:t>posttest</w:t>
      </w:r>
      <w:proofErr w:type="spellEnd"/>
      <w:r>
        <w:t xml:space="preserve"> kelas eksperimen (dari 159,030 pada </w:t>
      </w:r>
      <w:proofErr w:type="spellStart"/>
      <w:r>
        <w:t>pretest</w:t>
      </w:r>
      <w:proofErr w:type="spellEnd"/>
      <w:r>
        <w:t xml:space="preserve"> menjadi 68,276 pada </w:t>
      </w:r>
      <w:proofErr w:type="spellStart"/>
      <w:r>
        <w:t>posttest</w:t>
      </w:r>
      <w:proofErr w:type="spellEnd"/>
      <w:r>
        <w:t xml:space="preserve">) menunjukkan bahwa penggunaan e-modul tidak hanya mengangkat rata-rata kemampuan siswa, tetapi juga mereduksi kesenjangan kemampuan antar siswa. Ini adalah tanda positif bahwa media pembelajaran yang terstruktur dan inklusif dapat membantu siswa dengan kemampuan awal yang beragam untuk berkembang secara lebih merata. Dalam konteks keadilan pembelajaran, temuan ini sangat berarti: e-modul </w:t>
      </w:r>
      <w:proofErr w:type="spellStart"/>
      <w:r>
        <w:t>berbantuan</w:t>
      </w:r>
      <w:proofErr w:type="spellEnd"/>
      <w:r>
        <w:t xml:space="preserve"> </w:t>
      </w:r>
      <w:proofErr w:type="spellStart"/>
      <w:r>
        <w:t>Canva</w:t>
      </w:r>
      <w:proofErr w:type="spellEnd"/>
      <w:r>
        <w:t xml:space="preserve"> Plus memiliki potensi untuk menjembatani kesenjangan belajar dan memberikan pengalaman kolaboratif yang berkualitas bagi semua siswa, tidak hanya bagi yang sudah memiliki kemampuan awal yang tinggi.</w:t>
      </w:r>
    </w:p>
    <w:p w:rsidR="00975237" w:rsidRDefault="00000000">
      <w:pPr>
        <w:pStyle w:val="Judul3"/>
      </w:pPr>
      <w:r>
        <w:t>4.2.4 Implikasi Penelitian</w:t>
      </w:r>
    </w:p>
    <w:p w:rsidR="00975237" w:rsidRDefault="00000000">
      <w:pPr>
        <w:spacing w:after="240" w:line="480" w:lineRule="auto"/>
        <w:ind w:firstLine="720"/>
        <w:jc w:val="both"/>
      </w:pPr>
      <w:r>
        <w:t xml:space="preserve">Secara keseluruhan, hasil penelitian ini memiliki implikasi yang luas bagi dunia pendidikan dasar, khususnya dalam konteks implementasi Kurikulum Merdeka. Pertama, penelitian ini membuktikan secara empiris bahwa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merupakan media pembelajaran yang valid, praktis, dan efektif untuk meningkatkan kemampuan kolaborasi siswa kelas IV SD pada pembelajaran IPAS. Kedua, pemanfaatan </w:t>
      </w:r>
      <w:proofErr w:type="spellStart"/>
      <w:r>
        <w:t>Canva</w:t>
      </w:r>
      <w:proofErr w:type="spellEnd"/>
      <w:r>
        <w:t xml:space="preserve"> sebagai platform pengembangan e-modul terbukti tidak hanya meningkatkan estetika visual, tetapi juga mendukung pencapaian keterampilan abad ke-21</w:t>
      </w:r>
      <w:r w:rsidR="00E26E6F">
        <w:t xml:space="preserve"> </w:t>
      </w:r>
      <w:r>
        <w:t>khususnya kolaborasi</w:t>
      </w:r>
      <w:r w:rsidR="00E26E6F">
        <w:t xml:space="preserve"> </w:t>
      </w:r>
      <w:r>
        <w:t>yang menjadi salah satu target utama Kurikulum Merdeka.</w:t>
      </w:r>
    </w:p>
    <w:p w:rsidR="00975237" w:rsidRDefault="00000000">
      <w:pPr>
        <w:spacing w:after="240" w:line="480" w:lineRule="auto"/>
        <w:ind w:firstLine="720"/>
        <w:jc w:val="both"/>
      </w:pPr>
      <w:r>
        <w:t xml:space="preserve">Ketiga, temuan ini memberikan bukti bahwa integrasi teknologi digital (e-modul berbasis </w:t>
      </w:r>
      <w:proofErr w:type="spellStart"/>
      <w:r>
        <w:t>Canva</w:t>
      </w:r>
      <w:proofErr w:type="spellEnd"/>
      <w:r>
        <w:t>) dengan model pembelajaran inovatif (</w:t>
      </w:r>
      <w:proofErr w:type="spellStart"/>
      <w:r>
        <w:t>PjBL</w:t>
      </w:r>
      <w:proofErr w:type="spellEnd"/>
      <w:r>
        <w:t xml:space="preserve">) menghasilkan sinergi yang lebih kuat dibandingkan jika diterapkan secara terpisah. Keempat, bagi para pendidik dan pengembang kurikulum, penelitian ini menawarkan sebuah </w:t>
      </w:r>
      <w:proofErr w:type="spellStart"/>
      <w:r>
        <w:t>blueprint</w:t>
      </w:r>
      <w:proofErr w:type="spellEnd"/>
      <w:r>
        <w:t xml:space="preserve"> yang dapat diadaptasi </w:t>
      </w:r>
      <w:r>
        <w:lastRenderedPageBreak/>
        <w:t xml:space="preserve">untuk pengembangan e-modul serupa pada mata pelajaran atau topik lainnya. </w:t>
      </w:r>
      <w:proofErr w:type="spellStart"/>
      <w:r>
        <w:t>Canva</w:t>
      </w:r>
      <w:proofErr w:type="spellEnd"/>
      <w:r>
        <w:t>, dengan segala kemudahannya, membuka peluang bagi guru</w:t>
      </w:r>
      <w:r w:rsidR="00E26E6F">
        <w:t xml:space="preserve"> </w:t>
      </w:r>
      <w:r>
        <w:t>bahkan yang tidak memiliki latar belakang teknologi</w:t>
      </w:r>
      <w:r w:rsidR="00E26E6F">
        <w:t xml:space="preserve"> </w:t>
      </w:r>
      <w:r>
        <w:t>untuk mengembangkan media pembelajaran berkualitas tinggi secara mandiri.</w:t>
      </w:r>
    </w:p>
    <w:p w:rsidR="00975237" w:rsidRDefault="00000000" w:rsidP="00E26E6F">
      <w:pPr>
        <w:spacing w:after="240" w:line="480" w:lineRule="auto"/>
        <w:ind w:firstLine="720"/>
        <w:jc w:val="both"/>
      </w:pPr>
      <w:r>
        <w:t>Tentu saja, penelitian ini tidak luput dari keterbatasan. Penelitian ini hanya melibatkan satu sekolah dasar dengan dua kelas, sehingga generalisasi hasil perlu dilakukan dengan kehati-hatian. Penelitian lanjutan dengan sampel yang lebih luas, mencakup berbagai konteks sekolah dan kondisi geografis, akan semakin memperkuat validitas eksternal dari temuan ini. Selain itu, pengukuran kemampuan kolaborasi yang hanya dilakukan melalui tes dan observasi dapat dilengkapi dengan teknik penilaian autentik lainnya, seperti portofolio proyek dan penilaian sejawat, untuk mendapatkan gambaran yang lebih komprehensif tentang perkembangan keterampilan kolaborasi siswa.</w:t>
      </w:r>
    </w:p>
    <w:p w:rsidR="00975237" w:rsidRDefault="00000000">
      <w:pPr>
        <w:spacing w:after="240" w:line="480" w:lineRule="auto"/>
        <w:ind w:firstLine="720"/>
        <w:jc w:val="both"/>
      </w:pPr>
      <w:r>
        <w:t xml:space="preserve">Secara keseluruhan, BAB IV ini telah memaparkan bahwa penelitian pengembangan e-modul </w:t>
      </w:r>
      <w:proofErr w:type="spellStart"/>
      <w:r>
        <w:t>berbantuan</w:t>
      </w:r>
      <w:proofErr w:type="spellEnd"/>
      <w:r>
        <w:t xml:space="preserve"> </w:t>
      </w:r>
      <w:proofErr w:type="spellStart"/>
      <w:r>
        <w:t>Canva</w:t>
      </w:r>
      <w:proofErr w:type="spellEnd"/>
      <w:r>
        <w:t xml:space="preserve"> Plus berhasil menghasilkan produk yang sangat valid (89,5%), sangat praktis (87,3%), dan efektif secara statistis dalam meningkatkan kemampuan kolaborasi siswa kelas IV SD pada pembelajaran IPAS. Temuan-temuan ini tidak hanya menjawab ketiga rumusan masalah yang diajukan, tetapi juga memberikan kontribusi nyata bagi upaya peningkatan kualitas pembelajaran IPAS yang kolaboratif, inovatif, dan relevan dengan tuntutan abad ke-21.</w:t>
      </w:r>
    </w:p>
    <w:sectPr w:rsidR="00975237">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664B12"/>
    <w:multiLevelType w:val="hybridMultilevel"/>
    <w:tmpl w:val="6ED0AB7E"/>
    <w:lvl w:ilvl="0" w:tplc="94446AA6">
      <w:start w:val="1"/>
      <w:numFmt w:val="bullet"/>
      <w:lvlText w:val="●"/>
      <w:lvlJc w:val="left"/>
      <w:pPr>
        <w:ind w:left="720" w:hanging="360"/>
      </w:pPr>
    </w:lvl>
    <w:lvl w:ilvl="1" w:tplc="BF0A5E8C">
      <w:start w:val="1"/>
      <w:numFmt w:val="bullet"/>
      <w:lvlText w:val="○"/>
      <w:lvlJc w:val="left"/>
      <w:pPr>
        <w:ind w:left="1440" w:hanging="360"/>
      </w:pPr>
    </w:lvl>
    <w:lvl w:ilvl="2" w:tplc="8690B59E">
      <w:start w:val="1"/>
      <w:numFmt w:val="bullet"/>
      <w:lvlText w:val="■"/>
      <w:lvlJc w:val="left"/>
      <w:pPr>
        <w:ind w:left="2160" w:hanging="360"/>
      </w:pPr>
    </w:lvl>
    <w:lvl w:ilvl="3" w:tplc="FA88EE3C">
      <w:start w:val="1"/>
      <w:numFmt w:val="bullet"/>
      <w:lvlText w:val="●"/>
      <w:lvlJc w:val="left"/>
      <w:pPr>
        <w:ind w:left="2880" w:hanging="360"/>
      </w:pPr>
    </w:lvl>
    <w:lvl w:ilvl="4" w:tplc="FDA402D6">
      <w:start w:val="1"/>
      <w:numFmt w:val="bullet"/>
      <w:lvlText w:val="○"/>
      <w:lvlJc w:val="left"/>
      <w:pPr>
        <w:ind w:left="3600" w:hanging="360"/>
      </w:pPr>
    </w:lvl>
    <w:lvl w:ilvl="5" w:tplc="311C88BA">
      <w:start w:val="1"/>
      <w:numFmt w:val="bullet"/>
      <w:lvlText w:val="■"/>
      <w:lvlJc w:val="left"/>
      <w:pPr>
        <w:ind w:left="4320" w:hanging="360"/>
      </w:pPr>
    </w:lvl>
    <w:lvl w:ilvl="6" w:tplc="DACAEF26">
      <w:start w:val="1"/>
      <w:numFmt w:val="bullet"/>
      <w:lvlText w:val="●"/>
      <w:lvlJc w:val="left"/>
      <w:pPr>
        <w:ind w:left="5040" w:hanging="360"/>
      </w:pPr>
    </w:lvl>
    <w:lvl w:ilvl="7" w:tplc="45C4FC88">
      <w:start w:val="1"/>
      <w:numFmt w:val="bullet"/>
      <w:lvlText w:val="●"/>
      <w:lvlJc w:val="left"/>
      <w:pPr>
        <w:ind w:left="5760" w:hanging="360"/>
      </w:pPr>
    </w:lvl>
    <w:lvl w:ilvl="8" w:tplc="89BC9AB0">
      <w:start w:val="1"/>
      <w:numFmt w:val="bullet"/>
      <w:lvlText w:val="●"/>
      <w:lvlJc w:val="left"/>
      <w:pPr>
        <w:ind w:left="6480" w:hanging="360"/>
      </w:pPr>
    </w:lvl>
  </w:abstractNum>
  <w:num w:numId="1" w16cid:durableId="75639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237"/>
    <w:rsid w:val="00975237"/>
    <w:rsid w:val="00C107E0"/>
    <w:rsid w:val="00D825B2"/>
    <w:rsid w:val="00E26E6F"/>
    <w:rsid w:val="00E8619F"/>
    <w:rsid w:val="00EE5A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0481A64F"/>
  <w15:docId w15:val="{07BDD9E7-1A4F-6143-B258-15CAFB9C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sz w:val="28"/>
      <w:szCs w:val="28"/>
    </w:rPr>
  </w:style>
  <w:style w:type="paragraph" w:styleId="Judul2">
    <w:name w:val="heading 2"/>
    <w:uiPriority w:val="9"/>
    <w:unhideWhenUsed/>
    <w:qFormat/>
    <w:pPr>
      <w:spacing w:before="360" w:after="240"/>
      <w:outlineLvl w:val="1"/>
    </w:pPr>
    <w:rPr>
      <w:b/>
      <w:bCs/>
    </w:rPr>
  </w:style>
  <w:style w:type="paragraph" w:styleId="Judul3">
    <w:name w:val="heading 3"/>
    <w:uiPriority w:val="9"/>
    <w:unhideWhenUsed/>
    <w:qFormat/>
    <w:pPr>
      <w:spacing w:before="240" w:after="120"/>
      <w:outlineLvl w:val="2"/>
    </w:pPr>
    <w:rPr>
      <w:b/>
      <w:bCs/>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4874</Words>
  <Characters>27787</Characters>
  <Application>Microsoft Office Word</Application>
  <DocSecurity>0</DocSecurity>
  <Lines>231</Lines>
  <Paragraphs>65</Paragraphs>
  <ScaleCrop>false</ScaleCrop>
  <Company/>
  <LinksUpToDate>false</LinksUpToDate>
  <CharactersWithSpaces>32596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cp:lastModifiedBy>
  <cp:revision>2</cp:revision>
  <dcterms:created xsi:type="dcterms:W3CDTF">2026-05-11T16:22:00Z</dcterms:created>
  <dcterms:modified xsi:type="dcterms:W3CDTF">2026-05-11T16:22:00Z</dcterms:modified>
</cp:coreProperties>
</file>