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BAB V</w:t>
      </w:r>
    </w:p>
    <w:p>
      <w:pPr>
        <w:jc w:val="center"/>
      </w:pPr>
      <w:r>
        <w:rPr>
          <w:rFonts w:ascii="Times New Roman" w:hAnsi="Times New Roman"/>
          <w:b/>
          <w:sz w:val="28"/>
        </w:rPr>
        <w:t>KESIMPULAN DAN SARAN</w:t>
      </w:r>
    </w:p>
    <w:p/>
    <w:p>
      <w:r>
        <w:rPr>
          <w:rFonts w:ascii="Times New Roman" w:hAnsi="Times New Roman"/>
          <w:b/>
          <w:sz w:val="24"/>
        </w:rPr>
        <w:t>5.1 Kesimpulan</w:t>
      </w:r>
    </w:p>
    <w:p/>
    <w:p>
      <w:pPr>
        <w:ind w:firstLine="720"/>
        <w:jc w:val="both"/>
      </w:pPr>
      <w:r>
        <w:rPr>
          <w:rFonts w:ascii="Times New Roman" w:hAnsi="Times New Roman"/>
          <w:sz w:val="24"/>
        </w:rPr>
        <w:t>Berdasarkan hasil penelitian dan pembahasan yang telah diuraikan pada bab-bab sebelumnya mengenai implikasi inovasi Intensifikasi Padi Aerob Terkendali (IPAT-BO) terhadap penggunaan air, pertumbuhan gulma, dan produktivitas, maka dapat ditarik kesimpulan sebagai berikut:</w:t>
      </w:r>
    </w:p>
    <w:p>
      <w:pPr>
        <w:ind w:left="720" w:firstLine="0"/>
        <w:jc w:val="both"/>
      </w:pPr>
      <w:r>
        <w:rPr>
          <w:rFonts w:ascii="Times New Roman" w:hAnsi="Times New Roman"/>
          <w:sz w:val="24"/>
        </w:rPr>
        <w:t xml:space="preserve">1. </w:t>
      </w:r>
      <w:r>
        <w:rPr>
          <w:rFonts w:ascii="Times New Roman" w:hAnsi="Times New Roman"/>
          <w:sz w:val="24"/>
        </w:rPr>
        <w:t>Variasi ketinggian air (5 cm, 1,5 cm, dan -0,01 cm) pada sistem IPAT-BO memberikan pengaruh yang signifikan terhadap kandungan bahan organik tanah. Perlakuan dengan ketinggian air yang lebih rendah (kondisi aerob terkendali) cenderung meningkatkan laju mineralisasi bahan organik akibat aerasi tanah yang lebih baik, sehingga aktivitas mikroba aerob dalam mendekomposisi bahan organik berlangsung lebih optimal. Kondisi ini mengindikasikan bahwa pengelolaan air secara aerob terkendali mampu menciptakan lingkungan tanah yang lebih kondusif bagi proses perombakan bahan organik, yang pada akhirnya mendukung ketersediaan unsur hara bagi tanaman padi.</w:t>
      </w:r>
    </w:p>
    <w:p>
      <w:pPr>
        <w:ind w:left="720" w:firstLine="0"/>
        <w:jc w:val="both"/>
      </w:pPr>
      <w:r>
        <w:rPr>
          <w:rFonts w:ascii="Times New Roman" w:hAnsi="Times New Roman"/>
          <w:sz w:val="24"/>
        </w:rPr>
        <w:t xml:space="preserve">2. </w:t>
      </w:r>
      <w:r>
        <w:rPr>
          <w:rFonts w:ascii="Times New Roman" w:hAnsi="Times New Roman"/>
          <w:sz w:val="24"/>
        </w:rPr>
        <w:t>Pertumbuhan gulma, baik dari aspek kepadatan maupun tutupan gulma, dipengaruhi secara nyata oleh perlakuan ketinggian air. Pada ketinggian air 5 cm (genangan lebih tinggi), pertumbuhan gulma cenderung lebih tertekan dibandingkan dengan perlakuan ketinggian air -0,01 cm yang memberikan ruang lebih besar bagi perkecambahan dan pertumbuhan gulma. Interaksi antara varietas padi, ketinggian air, dan pemupukan organik menunjukkan bahwa kombinasi varietas unggul yang memiliki daya kompetisi tinggi dengan pengaturan ketinggian air yang tepat serta pemberian pupuk organik mampu menekan pertumbuhan gulma sekaligus mempertahankan pertumbuhan tanaman padi yang optimal, sebagaimana ditunjukkan oleh parameter tinggi tanaman dan jumlah anakan.</w:t>
      </w:r>
    </w:p>
    <w:p>
      <w:pPr>
        <w:ind w:left="720" w:firstLine="0"/>
        <w:jc w:val="both"/>
      </w:pPr>
      <w:r>
        <w:rPr>
          <w:rFonts w:ascii="Times New Roman" w:hAnsi="Times New Roman"/>
          <w:sz w:val="24"/>
        </w:rPr>
        <w:t xml:space="preserve">3. </w:t>
      </w:r>
      <w:r>
        <w:rPr>
          <w:rFonts w:ascii="Times New Roman" w:hAnsi="Times New Roman"/>
          <w:sz w:val="24"/>
        </w:rPr>
        <w:t>Penggunaan varietas unggul yang dipadukan dengan pupuk organik pada sistem IPAT-BO memberikan pengaruh positif terhadap produktivitas padi. Hasil analisis statistik menunjukkan adanya hubungan positif yang signifikan antara perlakuan dan hasil produktivitas (r = 0,388; p = 0,045), yang mengkonfirmasi bahwa penerapan sistem IPAT-BO dengan kombinasi varietas unggul dan pupuk organik secara nyata mampu meningkatkan produktivitas padi. Meskipun kontribusi perlakuan terhadap variasi hasil masih tergolong rendah hingga sedang (R² = 0,151), hal ini mengindikasikan adanya faktor-faktor lain di luar variabel penelitian yang turut berperan dalam menentukan produktivitas, seperti kondisi iklim mikro, kesuburan tanah awal, dan intensitas serangan hama penyakit.</w:t>
      </w:r>
    </w:p>
    <w:p>
      <w:pPr>
        <w:ind w:firstLine="720"/>
        <w:jc w:val="both"/>
      </w:pPr>
      <w:r>
        <w:rPr>
          <w:rFonts w:ascii="Times New Roman" w:hAnsi="Times New Roman"/>
          <w:sz w:val="24"/>
        </w:rPr>
        <w:t>Secara keseluruhan, penelitian ini memberikan bukti empiris bahwa inovasi IPAT-BO merupakan teknologi budidaya padi yang layak dikembangkan dalam upaya meningkatkan efisiensi penggunaan air, mengelola pertumbuhan gulma secara ekologis, serta mempertahankan dan meningkatkan produktivitas padi. Penerapan sistem ini tidak hanya menjawab tantangan keterbatasan sumber daya air, tetapi juga mendukung keberlanjutan sistem pertanian padi di Indonesia.</w:t>
      </w:r>
    </w:p>
    <w:p/>
    <w:p>
      <w:r>
        <w:rPr>
          <w:rFonts w:ascii="Times New Roman" w:hAnsi="Times New Roman"/>
          <w:b/>
          <w:sz w:val="24"/>
        </w:rPr>
        <w:t>5.2 Saran</w:t>
      </w:r>
    </w:p>
    <w:p>
      <w:pPr>
        <w:ind w:firstLine="720"/>
        <w:jc w:val="both"/>
      </w:pPr>
      <w:r>
        <w:rPr>
          <w:rFonts w:ascii="Times New Roman" w:hAnsi="Times New Roman"/>
          <w:sz w:val="24"/>
        </w:rPr>
        <w:t>Berdasarkan kesimpulan dan temuan penelitian yang telah diperoleh, beberapa saran yang dapat direkomendasikan adalah sebagai berikut:</w:t>
      </w:r>
    </w:p>
    <w:p/>
    <w:p>
      <w:r>
        <w:rPr>
          <w:rFonts w:ascii="Times New Roman" w:hAnsi="Times New Roman"/>
          <w:b/>
          <w:sz w:val="24"/>
        </w:rPr>
        <w:t>5.2.1 Saran Akademis</w:t>
      </w:r>
    </w:p>
    <w:p>
      <w:pPr>
        <w:ind w:left="720" w:firstLine="0"/>
        <w:jc w:val="both"/>
      </w:pPr>
      <w:r>
        <w:rPr>
          <w:rFonts w:ascii="Times New Roman" w:hAnsi="Times New Roman"/>
          <w:sz w:val="24"/>
        </w:rPr>
        <w:t xml:space="preserve">1. </w:t>
      </w:r>
      <w:r>
        <w:rPr>
          <w:rFonts w:ascii="Times New Roman" w:hAnsi="Times New Roman"/>
          <w:sz w:val="24"/>
        </w:rPr>
        <w:t>Penelitian lanjutan perlu dilakukan dengan memperluas cakupan variabel penelitian, khususnya dengan memasukkan variabel emisi gas rumah kaca (CH₄ dan N₂O), dinamika populasi mikroba tanah, serta analisis neraca air secara lebih komprehensif, guna memperoleh gambaran yang lebih utuh mengenai dampak ekologis penerapan IPAT-BO terhadap keberlanjutan ekosistem sawah.</w:t>
      </w:r>
    </w:p>
    <w:p>
      <w:pPr>
        <w:ind w:left="720" w:firstLine="0"/>
        <w:jc w:val="both"/>
      </w:pPr>
      <w:r>
        <w:rPr>
          <w:rFonts w:ascii="Times New Roman" w:hAnsi="Times New Roman"/>
          <w:sz w:val="24"/>
        </w:rPr>
        <w:t xml:space="preserve">2. </w:t>
      </w:r>
      <w:r>
        <w:rPr>
          <w:rFonts w:ascii="Times New Roman" w:hAnsi="Times New Roman"/>
          <w:sz w:val="24"/>
        </w:rPr>
        <w:t>Perlu dilakukan penelitian dengan durasi percobaan yang lebih panjang (multi-musim tanam) untuk mengkaji pengaruh jangka panjang sistem IPAT-BO terhadap perubahan sifat fisik, kimia, dan biologi tanah, serta kestabilan produktivitas padi dari waktu ke waktu. Hal ini penting mengingat nilai R² yang masih relatif rendah dalam penelitian ini, sehingga perlu diidentifikasi faktor-faktor lain yang berkontribusi terhadap variasi produktivitas.</w:t>
      </w:r>
    </w:p>
    <w:p>
      <w:pPr>
        <w:ind w:left="720" w:firstLine="0"/>
        <w:jc w:val="both"/>
      </w:pPr>
      <w:r>
        <w:rPr>
          <w:rFonts w:ascii="Times New Roman" w:hAnsi="Times New Roman"/>
          <w:sz w:val="24"/>
        </w:rPr>
        <w:t xml:space="preserve">3. </w:t>
      </w:r>
      <w:r>
        <w:rPr>
          <w:rFonts w:ascii="Times New Roman" w:hAnsi="Times New Roman"/>
          <w:sz w:val="24"/>
        </w:rPr>
        <w:t>Penelitian serupa disarankan dilakukan pada kondisi lahan sesungguhnya (on-farm research) dengan skala yang lebih luas, tidak terbatas pada skala ember atau pot percobaan, agar hasil yang diperoleh lebih dapat merepresentasikan kondisi lapangan yang sesungguhnya dan memiliki daya generalisasi yang lebih tinggi.</w:t>
      </w:r>
    </w:p>
    <w:p>
      <w:pPr>
        <w:ind w:left="720" w:firstLine="0"/>
        <w:jc w:val="both"/>
      </w:pPr>
      <w:r>
        <w:rPr>
          <w:rFonts w:ascii="Times New Roman" w:hAnsi="Times New Roman"/>
          <w:sz w:val="24"/>
        </w:rPr>
        <w:t xml:space="preserve">4. </w:t>
      </w:r>
      <w:r>
        <w:rPr>
          <w:rFonts w:ascii="Times New Roman" w:hAnsi="Times New Roman"/>
          <w:sz w:val="24"/>
        </w:rPr>
        <w:t>Kajian mendalam mengenai spesies gulma dominan yang muncul pada masing-masing perlakuan ketinggian air perlu dilakukan, sehingga dapat dirumuskan strategi pengendalian gulma yang lebih spesifik dan efektif sesuai dengan karakteristik pengelolaan air yang diterapkan.</w:t>
      </w:r>
    </w:p>
    <w:p/>
    <w:p>
      <w:r>
        <w:rPr>
          <w:rFonts w:ascii="Times New Roman" w:hAnsi="Times New Roman"/>
          <w:b/>
          <w:sz w:val="24"/>
        </w:rPr>
        <w:t>5.2.2 Saran Praktis</w:t>
      </w:r>
    </w:p>
    <w:p>
      <w:pPr>
        <w:ind w:left="720" w:firstLine="0"/>
        <w:jc w:val="both"/>
      </w:pPr>
      <w:r>
        <w:rPr>
          <w:rFonts w:ascii="Times New Roman" w:hAnsi="Times New Roman"/>
          <w:sz w:val="24"/>
        </w:rPr>
        <w:t xml:space="preserve">1. </w:t>
      </w:r>
      <w:r>
        <w:rPr>
          <w:rFonts w:ascii="Times New Roman" w:hAnsi="Times New Roman"/>
          <w:sz w:val="24"/>
        </w:rPr>
        <w:t>Bagi petani yang hendak mengadopsi teknologi IPAT-BO, disarankan untuk memilih varietas unggul yang memiliki daya adaptasi tinggi terhadap kondisi aerob terkendali serta memiliki kemampuan kompetisi yang baik terhadap gulma. Penggunaan varietas tersebut perlu dikombinasikan dengan pemberian pupuk organik secara rutin untuk memperbaiki kesuburan tanah dan mendukung pertumbuhan tanaman secara optimal.</w:t>
      </w:r>
    </w:p>
    <w:p>
      <w:pPr>
        <w:ind w:left="720" w:firstLine="0"/>
        <w:jc w:val="both"/>
      </w:pPr>
      <w:r>
        <w:rPr>
          <w:rFonts w:ascii="Times New Roman" w:hAnsi="Times New Roman"/>
          <w:sz w:val="24"/>
        </w:rPr>
        <w:t xml:space="preserve">2. </w:t>
      </w:r>
      <w:r>
        <w:rPr>
          <w:rFonts w:ascii="Times New Roman" w:hAnsi="Times New Roman"/>
          <w:sz w:val="24"/>
        </w:rPr>
        <w:t>Pengaturan ketinggian air pada sistem IPAT-BO sebaiknya dilakukan secara adaptif sesuai dengan fase pertumbuhan tanaman padi. Pada fase vegetatif awal, ketinggian air dapat dipertahankan sedikit lebih tinggi untuk menekan pertumbuhan gulma, sedangkan pada fase generatif, ketinggian air dapat diturunkan secara bertahap guna mendorong aerasi tanah dan perkembangan perakaran yang lebih baik.</w:t>
      </w:r>
    </w:p>
    <w:p>
      <w:pPr>
        <w:ind w:left="720" w:firstLine="0"/>
        <w:jc w:val="both"/>
      </w:pPr>
      <w:r>
        <w:rPr>
          <w:rFonts w:ascii="Times New Roman" w:hAnsi="Times New Roman"/>
          <w:sz w:val="24"/>
        </w:rPr>
        <w:t xml:space="preserve">3. </w:t>
      </w:r>
      <w:r>
        <w:rPr>
          <w:rFonts w:ascii="Times New Roman" w:hAnsi="Times New Roman"/>
          <w:sz w:val="24"/>
        </w:rPr>
        <w:t>Bagi penyuluh pertanian, hasil penelitian ini dapat dijadikan sebagai materi edukasi dalam upaya mempercepat diseminasi dan adopsi teknologi IPAT-BO di kalangan petani, khususnya terkait dengan manfaat penghematan air, pengelolaan gulma berbasis ekologis, serta peningkatan produktivitas melalui penggunaan varietas unggul dan pupuk organik.</w:t>
      </w:r>
    </w:p>
    <w:p>
      <w:pPr>
        <w:ind w:left="720" w:firstLine="0"/>
        <w:jc w:val="both"/>
      </w:pPr>
      <w:r>
        <w:rPr>
          <w:rFonts w:ascii="Times New Roman" w:hAnsi="Times New Roman"/>
          <w:sz w:val="24"/>
        </w:rPr>
        <w:t xml:space="preserve">4. </w:t>
      </w:r>
      <w:r>
        <w:rPr>
          <w:rFonts w:ascii="Times New Roman" w:hAnsi="Times New Roman"/>
          <w:sz w:val="24"/>
        </w:rPr>
        <w:t>Bagi pemangku kebijakan, penelitian ini memberikan rekomendasi bahwa pengembangan infrastruktur irigasi yang mendukung sistem pemberian air aerob terkendali perlu diprioritaskan, terutama di wilayah-wilayah yang menghadapi kelangkaan air. Selain itu, kebijakan subsidi pupuk organik dan penyediaan benih varietas unggul yang toleran terhadap kondisi aerob perlu diperkuat guna mendukung adopsi IPAT-BO secara lebih luas di tingkat nasional.</w:t>
      </w:r>
    </w:p>
    <w:p>
      <w:pPr>
        <w:ind w:left="720" w:firstLine="0"/>
        <w:jc w:val="both"/>
      </w:pPr>
      <w:r>
        <w:rPr>
          <w:rFonts w:ascii="Times New Roman" w:hAnsi="Times New Roman"/>
          <w:sz w:val="24"/>
        </w:rPr>
        <w:t xml:space="preserve">5. </w:t>
      </w:r>
      <w:r>
        <w:rPr>
          <w:rFonts w:ascii="Times New Roman" w:hAnsi="Times New Roman"/>
          <w:sz w:val="24"/>
        </w:rPr>
        <w:t>Perlu dilakukan pendampingan secara berkelanjutan kepada kelompok tani dalam menerapkan sistem IPAT-BO, mengingat perubahan pola budidaya dari sistem genangan konvensional ke sistem aerob terkendali membutuhkan penyesuaian pengetahuan dan keterampilan teknis yang tidak dapat terjadi secara instan, melainkan melalui proses belajar dan adaptasi yang bertahap.</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