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CB1" w:rsidRPr="00022360" w:rsidRDefault="00291677" w:rsidP="00787CB1">
      <w:pPr>
        <w:jc w:val="center"/>
        <w:rPr>
          <w:rFonts w:ascii="Bookman Old Style" w:hAnsi="Bookman Old Style" w:cs="Calibri"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 xml:space="preserve">Model Order Reduction in </w:t>
      </w:r>
      <w:r w:rsidR="00E60C63">
        <w:rPr>
          <w:rFonts w:ascii="Bookman Old Style" w:hAnsi="Bookman Old Style" w:cs="Calibri"/>
          <w:b/>
          <w:bCs/>
          <w:smallCaps/>
          <w:sz w:val="28"/>
          <w:szCs w:val="28"/>
        </w:rPr>
        <w:t>Finite Element</w:t>
      </w:r>
      <w:r w:rsidR="001B5A34">
        <w:rPr>
          <w:rFonts w:ascii="Bookman Old Style" w:hAnsi="Bookman Old Style" w:cs="Calibri"/>
          <w:b/>
          <w:bCs/>
          <w:smallCaps/>
          <w:sz w:val="28"/>
          <w:szCs w:val="28"/>
        </w:rPr>
        <w:t>s</w:t>
      </w:r>
      <w:r w:rsidR="00E60C63">
        <w:rPr>
          <w:rFonts w:ascii="Bookman Old Style" w:hAnsi="Bookman Old Style" w:cs="Calibri"/>
          <w:b/>
          <w:bCs/>
          <w:smallCaps/>
          <w:sz w:val="28"/>
          <w:szCs w:val="28"/>
        </w:rPr>
        <w:t xml:space="preserve"> Analysis of</w:t>
      </w:r>
      <w:r w:rsidR="00E60C63">
        <w:rPr>
          <w:rFonts w:ascii="Bookman Old Style" w:hAnsi="Bookman Old Style" w:cs="Calibri"/>
          <w:b/>
          <w:bCs/>
          <w:smallCaps/>
          <w:sz w:val="28"/>
          <w:szCs w:val="28"/>
        </w:rPr>
        <w:br/>
      </w:r>
      <w:r>
        <w:rPr>
          <w:rFonts w:ascii="Bookman Old Style" w:hAnsi="Bookman Old Style" w:cs="Calibri"/>
          <w:b/>
          <w:bCs/>
          <w:smallCaps/>
          <w:sz w:val="28"/>
          <w:szCs w:val="28"/>
        </w:rPr>
        <w:t>Phased Array Antennas</w:t>
      </w:r>
    </w:p>
    <w:p w:rsidR="00787CB1" w:rsidRPr="00022360" w:rsidRDefault="00787CB1" w:rsidP="00787CB1">
      <w:pPr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 </w:t>
      </w:r>
    </w:p>
    <w:p w:rsidR="00787CB1" w:rsidRPr="00022360" w:rsidRDefault="00291677" w:rsidP="00787CB1">
      <w:pPr>
        <w:jc w:val="center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Laurent </w:t>
      </w:r>
      <w:proofErr w:type="spellStart"/>
      <w:r>
        <w:rPr>
          <w:rFonts w:ascii="Bookman Old Style" w:hAnsi="Bookman Old Style" w:cs="Calibri"/>
        </w:rPr>
        <w:t>Ntibarikure</w:t>
      </w:r>
      <w:proofErr w:type="spellEnd"/>
    </w:p>
    <w:p w:rsidR="00787CB1" w:rsidRPr="00022360" w:rsidRDefault="00787CB1" w:rsidP="00787CB1">
      <w:pPr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 </w:t>
      </w:r>
    </w:p>
    <w:p w:rsidR="00291677" w:rsidRPr="00986BA4" w:rsidRDefault="00291677" w:rsidP="00291677">
      <w:pPr>
        <w:jc w:val="center"/>
        <w:rPr>
          <w:rFonts w:ascii="Bookman Old Style" w:hAnsi="Bookman Old Style" w:cs="Calibri"/>
        </w:rPr>
      </w:pPr>
      <w:r w:rsidRPr="00986BA4">
        <w:rPr>
          <w:rFonts w:ascii="Bookman Old Style" w:hAnsi="Bookman Old Style" w:cs="Calibri"/>
        </w:rPr>
        <w:t>Department of Electronics and Telecommunications,</w:t>
      </w:r>
      <w:r w:rsidR="00986BA4">
        <w:rPr>
          <w:rFonts w:ascii="Bookman Old Style" w:hAnsi="Bookman Old Style" w:cs="Calibri"/>
        </w:rPr>
        <w:br/>
      </w:r>
      <w:r w:rsidRPr="00986BA4">
        <w:rPr>
          <w:rFonts w:ascii="Bookman Old Style" w:hAnsi="Bookman Old Style" w:cs="Calibri"/>
        </w:rPr>
        <w:t>University of Florence,</w:t>
      </w:r>
    </w:p>
    <w:p w:rsidR="00291677" w:rsidRPr="00986BA4" w:rsidRDefault="00291677" w:rsidP="00291677">
      <w:pPr>
        <w:jc w:val="center"/>
        <w:rPr>
          <w:rFonts w:ascii="Bookman Old Style" w:hAnsi="Bookman Old Style" w:cs="Calibri"/>
          <w:lang w:val="it-IT"/>
        </w:rPr>
      </w:pPr>
      <w:r w:rsidRPr="00986BA4">
        <w:rPr>
          <w:rFonts w:ascii="Bookman Old Style" w:hAnsi="Bookman Old Style" w:cs="Calibri"/>
          <w:lang w:val="it-IT"/>
        </w:rPr>
        <w:t xml:space="preserve">Via di Santa Marta 3, 50139, Florence, </w:t>
      </w:r>
      <w:proofErr w:type="spellStart"/>
      <w:r w:rsidRPr="00986BA4">
        <w:rPr>
          <w:rFonts w:ascii="Bookman Old Style" w:hAnsi="Bookman Old Style" w:cs="Calibri"/>
          <w:lang w:val="it-IT"/>
        </w:rPr>
        <w:t>Italy</w:t>
      </w:r>
      <w:proofErr w:type="spellEnd"/>
    </w:p>
    <w:p w:rsidR="00291677" w:rsidRPr="000B7DE9" w:rsidRDefault="00933826" w:rsidP="00291677">
      <w:pPr>
        <w:jc w:val="center"/>
        <w:rPr>
          <w:rFonts w:ascii="Bookman Old Style" w:hAnsi="Bookman Old Style" w:cs="Calibri"/>
          <w:spacing w:val="-20"/>
        </w:rPr>
      </w:pPr>
      <w:hyperlink r:id="rId9" w:history="1">
        <w:r w:rsidR="00291677" w:rsidRPr="000B7DE9">
          <w:rPr>
            <w:rStyle w:val="Hyperlink"/>
            <w:rFonts w:ascii="Bookman Old Style" w:hAnsi="Bookman Old Style" w:cs="Calibri"/>
            <w:spacing w:val="-20"/>
          </w:rPr>
          <w:t>laurent.ntibarikure@unifi.it</w:t>
        </w:r>
      </w:hyperlink>
    </w:p>
    <w:p w:rsidR="00845B93" w:rsidRPr="00291677" w:rsidRDefault="00787CB1" w:rsidP="00787CB1">
      <w:pPr>
        <w:rPr>
          <w:rFonts w:ascii="Bookman Old Style" w:hAnsi="Bookman Old Style" w:cs="Calibri"/>
        </w:rPr>
      </w:pPr>
      <w:r w:rsidRPr="00291677">
        <w:rPr>
          <w:rFonts w:ascii="Bookman Old Style" w:hAnsi="Bookman Old Style" w:cs="Calibri"/>
        </w:rPr>
        <w:t> </w:t>
      </w:r>
    </w:p>
    <w:p w:rsidR="00787CB1" w:rsidRDefault="00787CB1" w:rsidP="00787CB1">
      <w:pPr>
        <w:rPr>
          <w:rFonts w:ascii="Bookman Old Style" w:hAnsi="Bookman Old Style" w:cs="Calibri"/>
        </w:rPr>
      </w:pPr>
      <w:r w:rsidRPr="00291677">
        <w:rPr>
          <w:rFonts w:ascii="Bookman Old Style" w:hAnsi="Bookman Old Style" w:cs="Calibri"/>
        </w:rPr>
        <w:t> </w:t>
      </w:r>
    </w:p>
    <w:p w:rsidR="00845B93" w:rsidRPr="00291677" w:rsidRDefault="00845B93" w:rsidP="00787CB1">
      <w:pPr>
        <w:rPr>
          <w:rFonts w:ascii="Bookman Old Style" w:hAnsi="Bookman Old Style" w:cs="Calibri"/>
        </w:rPr>
      </w:pPr>
    </w:p>
    <w:p w:rsidR="00967171" w:rsidRPr="00022360" w:rsidRDefault="00787CB1" w:rsidP="00787CB1">
      <w:pPr>
        <w:jc w:val="center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  <w:b/>
          <w:bCs/>
        </w:rPr>
        <w:t>Abstract</w:t>
      </w:r>
    </w:p>
    <w:p w:rsidR="00787CB1" w:rsidRPr="00F71C3E" w:rsidRDefault="002321B2" w:rsidP="00787CB1">
      <w:pPr>
        <w:jc w:val="both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i/>
          <w:iCs/>
          <w:sz w:val="22"/>
          <w:szCs w:val="22"/>
        </w:rPr>
        <w:t xml:space="preserve">The model order reduction technique is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>applied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to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 xml:space="preserve">the </w:t>
      </w:r>
      <w:r>
        <w:rPr>
          <w:rFonts w:ascii="Bookman Old Style" w:hAnsi="Bookman Old Style" w:cs="Calibri"/>
          <w:i/>
          <w:iCs/>
          <w:sz w:val="22"/>
          <w:szCs w:val="22"/>
        </w:rPr>
        <w:t>finite element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>s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 xml:space="preserve">analysis 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of phased array antennas,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>leading to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fast and accurate computation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 xml:space="preserve"> of the radiation pattern 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in front of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a 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beam steering process. Computational timings and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approximation 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error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>of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the reduced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 xml:space="preserve">order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>model are shown for a patch antennas array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, </w:t>
      </w:r>
      <w:r w:rsidR="00E60C63">
        <w:rPr>
          <w:rFonts w:ascii="Bookman Old Style" w:hAnsi="Bookman Old Style" w:cs="Calibri"/>
          <w:i/>
          <w:iCs/>
          <w:sz w:val="22"/>
          <w:szCs w:val="22"/>
        </w:rPr>
        <w:t xml:space="preserve">proving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the </w:t>
      </w:r>
      <w:r w:rsidR="00E60C63">
        <w:rPr>
          <w:rFonts w:ascii="Bookman Old Style" w:hAnsi="Bookman Old Style" w:cs="Calibri"/>
          <w:i/>
          <w:iCs/>
          <w:sz w:val="22"/>
          <w:szCs w:val="22"/>
        </w:rPr>
        <w:t xml:space="preserve">noticeable advantages of the </w:t>
      </w:r>
      <w:r w:rsidR="003C311F">
        <w:rPr>
          <w:rFonts w:ascii="Bookman Old Style" w:hAnsi="Bookman Old Style" w:cs="Calibri"/>
          <w:i/>
          <w:iCs/>
          <w:sz w:val="22"/>
          <w:szCs w:val="22"/>
        </w:rPr>
        <w:t xml:space="preserve">presented </w:t>
      </w:r>
      <w:r w:rsidR="00E60C63">
        <w:rPr>
          <w:rFonts w:ascii="Bookman Old Style" w:hAnsi="Bookman Old Style" w:cs="Calibri"/>
          <w:i/>
          <w:iCs/>
          <w:sz w:val="22"/>
          <w:szCs w:val="22"/>
        </w:rPr>
        <w:t>approach.</w:t>
      </w:r>
    </w:p>
    <w:p w:rsidR="00F71C3E" w:rsidRPr="00F71C3E" w:rsidRDefault="00F71C3E" w:rsidP="00F71C3E">
      <w:pPr>
        <w:jc w:val="both"/>
        <w:rPr>
          <w:rFonts w:ascii="Bookman Old Style" w:hAnsi="Bookman Old Style"/>
          <w:sz w:val="22"/>
          <w:szCs w:val="22"/>
        </w:rPr>
      </w:pPr>
      <w:r w:rsidRPr="00643CFB">
        <w:rPr>
          <w:rFonts w:ascii="Bookman Old Style" w:hAnsi="Bookman Old Style"/>
          <w:b/>
          <w:i/>
          <w:iCs/>
          <w:sz w:val="22"/>
          <w:szCs w:val="22"/>
        </w:rPr>
        <w:t>Index Terms</w:t>
      </w:r>
      <w:r w:rsidRPr="00F71C3E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F71C3E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F71C3E">
        <w:rPr>
          <w:rFonts w:ascii="Bookman Old Style" w:hAnsi="Bookman Old Style" w:cs="Calibri"/>
          <w:b/>
          <w:sz w:val="22"/>
          <w:szCs w:val="22"/>
        </w:rPr>
        <w:t xml:space="preserve"> </w:t>
      </w:r>
      <w:r w:rsidR="00967171">
        <w:rPr>
          <w:rFonts w:ascii="Bookman Old Style" w:hAnsi="Bookman Old Style"/>
          <w:sz w:val="22"/>
          <w:szCs w:val="22"/>
        </w:rPr>
        <w:t>F</w:t>
      </w:r>
      <w:r w:rsidR="00E60C63">
        <w:rPr>
          <w:rFonts w:ascii="Bookman Old Style" w:hAnsi="Bookman Old Style"/>
          <w:sz w:val="22"/>
          <w:szCs w:val="22"/>
        </w:rPr>
        <w:t>inite elements</w:t>
      </w:r>
      <w:r w:rsidRPr="00F71C3E">
        <w:rPr>
          <w:rFonts w:ascii="Bookman Old Style" w:hAnsi="Bookman Old Style"/>
          <w:sz w:val="22"/>
          <w:szCs w:val="22"/>
        </w:rPr>
        <w:t xml:space="preserve">, </w:t>
      </w:r>
      <w:r w:rsidR="00E60C63">
        <w:rPr>
          <w:rFonts w:ascii="Bookman Old Style" w:hAnsi="Bookman Old Style"/>
          <w:sz w:val="22"/>
          <w:szCs w:val="22"/>
        </w:rPr>
        <w:t>phased array antennas, model</w:t>
      </w:r>
      <w:r w:rsidR="00327AE7">
        <w:rPr>
          <w:rFonts w:ascii="Bookman Old Style" w:hAnsi="Bookman Old Style"/>
          <w:sz w:val="22"/>
          <w:szCs w:val="22"/>
        </w:rPr>
        <w:t xml:space="preserve"> order reduction, beam steering</w:t>
      </w:r>
      <w:r w:rsidR="00967171">
        <w:rPr>
          <w:rFonts w:ascii="Bookman Old Style" w:hAnsi="Bookman Old Style"/>
          <w:sz w:val="22"/>
          <w:szCs w:val="22"/>
        </w:rPr>
        <w:t>.</w:t>
      </w:r>
    </w:p>
    <w:p w:rsidR="00F71C3E" w:rsidRDefault="00F71C3E" w:rsidP="00787CB1">
      <w:pPr>
        <w:rPr>
          <w:rFonts w:ascii="Bookman Old Style" w:hAnsi="Bookman Old Style" w:cs="Calibri"/>
        </w:rPr>
      </w:pPr>
    </w:p>
    <w:p w:rsidR="00845B93" w:rsidRPr="00022360" w:rsidRDefault="00845B93" w:rsidP="00787CB1">
      <w:pPr>
        <w:rPr>
          <w:rFonts w:ascii="Bookman Old Style" w:hAnsi="Bookman Old Style" w:cs="Calibri"/>
        </w:rPr>
      </w:pPr>
    </w:p>
    <w:p w:rsidR="00E60C63" w:rsidRDefault="00A711F0" w:rsidP="00E60C63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smallCaps/>
          <w:lang w:val="it-IT"/>
        </w:rPr>
      </w:pPr>
      <w:proofErr w:type="spellStart"/>
      <w:r w:rsidRPr="002B0E77">
        <w:rPr>
          <w:rFonts w:ascii="Bookman Old Style" w:hAnsi="Bookman Old Style" w:cs="Calibri"/>
          <w:b/>
          <w:bCs/>
          <w:smallCaps/>
          <w:lang w:val="it-IT"/>
        </w:rPr>
        <w:t>Introduction</w:t>
      </w:r>
      <w:proofErr w:type="spellEnd"/>
    </w:p>
    <w:p w:rsidR="00E60C63" w:rsidRDefault="00E60C63" w:rsidP="00E60C63">
      <w:pPr>
        <w:rPr>
          <w:rFonts w:ascii="Bookman Old Style" w:hAnsi="Bookman Old Style" w:cs="Calibri"/>
        </w:rPr>
      </w:pPr>
    </w:p>
    <w:p w:rsidR="00897A6A" w:rsidRDefault="00E60C63" w:rsidP="00897A6A">
      <w:pPr>
        <w:autoSpaceDE w:val="0"/>
        <w:autoSpaceDN w:val="0"/>
        <w:adjustRightInd w:val="0"/>
        <w:jc w:val="both"/>
        <w:rPr>
          <w:rFonts w:ascii="Bookman Old Style" w:hAnsi="Bookman Old Style" w:cs="Calibri"/>
        </w:rPr>
      </w:pPr>
      <w:r w:rsidRPr="00E60C63">
        <w:rPr>
          <w:rFonts w:ascii="Bookman Old Style" w:hAnsi="Bookman Old Style" w:cs="Calibri"/>
        </w:rPr>
        <w:t>In modern communication systems and many other applications such as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radar utilization</w:t>
      </w:r>
      <w:r w:rsidR="00897A6A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large arrays of antennas are </w:t>
      </w:r>
      <w:r w:rsidR="00897A6A">
        <w:rPr>
          <w:rFonts w:ascii="Bookman Old Style" w:hAnsi="Bookman Old Style" w:cs="Calibri"/>
        </w:rPr>
        <w:t>employed</w:t>
      </w:r>
      <w:r w:rsidRPr="00E60C63">
        <w:rPr>
          <w:rFonts w:ascii="Bookman Old Style" w:hAnsi="Bookman Old Style" w:cs="Calibri"/>
        </w:rPr>
        <w:t xml:space="preserve"> to form an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electronically steerable antenna beam while avoiding</w:t>
      </w:r>
      <w:r>
        <w:rPr>
          <w:rFonts w:ascii="Bookman Old Style" w:hAnsi="Bookman Old Style" w:cs="Calibri"/>
        </w:rPr>
        <w:t xml:space="preserve"> </w:t>
      </w:r>
      <w:r w:rsidR="003C311F">
        <w:rPr>
          <w:rFonts w:ascii="Bookman Old Style" w:hAnsi="Bookman Old Style" w:cs="Calibri"/>
        </w:rPr>
        <w:t xml:space="preserve">completely </w:t>
      </w:r>
      <w:r w:rsidRPr="00E60C63">
        <w:rPr>
          <w:rFonts w:ascii="Bookman Old Style" w:hAnsi="Bookman Old Style" w:cs="Calibri"/>
        </w:rPr>
        <w:t>mechanically moving parts. In order to adjust such a beam to the given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dynamically changing needs, a large amount of consecutive full</w:t>
      </w:r>
      <w:r w:rsidR="003C311F">
        <w:rPr>
          <w:rFonts w:ascii="Bookman Old Style" w:hAnsi="Bookman Old Style" w:cs="Calibri"/>
        </w:rPr>
        <w:t>-wave</w:t>
      </w:r>
      <w:r w:rsidRPr="00E60C63">
        <w:rPr>
          <w:rFonts w:ascii="Bookman Old Style" w:hAnsi="Bookman Old Style" w:cs="Calibri"/>
        </w:rPr>
        <w:t xml:space="preserve"> field analysis runs would be necessary </w:t>
      </w:r>
      <w:r w:rsidR="003C311F">
        <w:rPr>
          <w:rFonts w:ascii="Bookman Old Style" w:hAnsi="Bookman Old Style" w:cs="Calibri"/>
        </w:rPr>
        <w:t>to process every emerging parameter set.</w:t>
      </w:r>
    </w:p>
    <w:p w:rsidR="001B5A34" w:rsidRDefault="00E60C63" w:rsidP="001B5A34">
      <w:pPr>
        <w:autoSpaceDE w:val="0"/>
        <w:autoSpaceDN w:val="0"/>
        <w:adjustRightInd w:val="0"/>
        <w:ind w:firstLine="450"/>
        <w:jc w:val="both"/>
        <w:rPr>
          <w:rFonts w:ascii="Bookman Old Style" w:hAnsi="Bookman Old Style" w:cs="Calibri"/>
        </w:rPr>
      </w:pPr>
      <w:r w:rsidRPr="00E60C63">
        <w:rPr>
          <w:rFonts w:ascii="Bookman Old Style" w:hAnsi="Bookman Old Style" w:cs="Calibri"/>
        </w:rPr>
        <w:t xml:space="preserve">Due to the enormous </w:t>
      </w:r>
      <w:r w:rsidR="00897A6A">
        <w:rPr>
          <w:rFonts w:ascii="Bookman Old Style" w:hAnsi="Bookman Old Style" w:cs="Calibri"/>
        </w:rPr>
        <w:t>c</w:t>
      </w:r>
      <w:r w:rsidRPr="00E60C63">
        <w:rPr>
          <w:rFonts w:ascii="Bookman Old Style" w:hAnsi="Bookman Old Style" w:cs="Calibri"/>
        </w:rPr>
        <w:t>omputational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 xml:space="preserve">effort that would have to be </w:t>
      </w:r>
      <w:r w:rsidR="00F80937">
        <w:rPr>
          <w:rFonts w:ascii="Bookman Old Style" w:hAnsi="Bookman Old Style" w:cs="Calibri"/>
        </w:rPr>
        <w:t>needed</w:t>
      </w:r>
      <w:r w:rsidRPr="00E60C63">
        <w:rPr>
          <w:rFonts w:ascii="Bookman Old Style" w:hAnsi="Bookman Old Style" w:cs="Calibri"/>
        </w:rPr>
        <w:t xml:space="preserve"> for such analysis</w:t>
      </w:r>
      <w:r w:rsidR="00897A6A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it is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highly desirable to extract</w:t>
      </w:r>
      <w:r w:rsidR="00F77FDC">
        <w:rPr>
          <w:rFonts w:ascii="Bookman Old Style" w:hAnsi="Bookman Old Style" w:cs="Calibri"/>
        </w:rPr>
        <w:t>, in an off-line stage,</w:t>
      </w:r>
      <w:r w:rsidRPr="00E60C63">
        <w:rPr>
          <w:rFonts w:ascii="Bookman Old Style" w:hAnsi="Bookman Old Style" w:cs="Calibri"/>
        </w:rPr>
        <w:t xml:space="preserve"> a subset</w:t>
      </w:r>
      <w:r w:rsidR="003C311F">
        <w:rPr>
          <w:rFonts w:ascii="Bookman Old Style" w:hAnsi="Bookman Old Style" w:cs="Calibri"/>
        </w:rPr>
        <w:t xml:space="preserve"> of information from</w:t>
      </w:r>
      <w:r w:rsidR="00F80937">
        <w:rPr>
          <w:rFonts w:ascii="Bookman Old Style" w:hAnsi="Bookman Old Style" w:cs="Calibri"/>
        </w:rPr>
        <w:t xml:space="preserve"> those</w:t>
      </w:r>
      <w:r w:rsidR="003C311F">
        <w:rPr>
          <w:rFonts w:ascii="Bookman Old Style" w:hAnsi="Bookman Old Style" w:cs="Calibri"/>
        </w:rPr>
        <w:t xml:space="preserve"> </w:t>
      </w:r>
      <w:r w:rsidR="00317B59">
        <w:rPr>
          <w:rFonts w:ascii="Bookman Old Style" w:hAnsi="Bookman Old Style" w:cs="Calibri"/>
        </w:rPr>
        <w:t>numerically</w:t>
      </w:r>
      <w:r w:rsidR="00F80937">
        <w:rPr>
          <w:rFonts w:ascii="Bookman Old Style" w:hAnsi="Bookman Old Style" w:cs="Calibri"/>
        </w:rPr>
        <w:t xml:space="preserve"> accurate </w:t>
      </w:r>
      <w:r w:rsidR="003C311F">
        <w:rPr>
          <w:rFonts w:ascii="Bookman Old Style" w:hAnsi="Bookman Old Style" w:cs="Calibri"/>
        </w:rPr>
        <w:t>fully</w:t>
      </w:r>
      <w:r w:rsidRPr="00E60C63">
        <w:rPr>
          <w:rFonts w:ascii="Bookman Old Style" w:hAnsi="Bookman Old Style" w:cs="Calibri"/>
        </w:rPr>
        <w:t xml:space="preserve"> three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dimensional results</w:t>
      </w:r>
      <w:r w:rsidR="003C311F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</w:t>
      </w:r>
      <w:r w:rsidR="003C311F">
        <w:rPr>
          <w:rFonts w:ascii="Bookman Old Style" w:hAnsi="Bookman Old Style" w:cs="Calibri"/>
        </w:rPr>
        <w:t>enabling</w:t>
      </w:r>
      <w:r w:rsidR="00F77FDC">
        <w:rPr>
          <w:rFonts w:ascii="Bookman Old Style" w:hAnsi="Bookman Old Style" w:cs="Calibri"/>
        </w:rPr>
        <w:t>, in an on-line stage,</w:t>
      </w:r>
      <w:r w:rsidRPr="00E60C63">
        <w:rPr>
          <w:rFonts w:ascii="Bookman Old Style" w:hAnsi="Bookman Old Style" w:cs="Calibri"/>
        </w:rPr>
        <w:t xml:space="preserve"> fast tuning </w:t>
      </w:r>
      <w:r w:rsidR="00F80937">
        <w:rPr>
          <w:rFonts w:ascii="Bookman Old Style" w:hAnsi="Bookman Old Style" w:cs="Calibri"/>
        </w:rPr>
        <w:t xml:space="preserve">of parameters </w:t>
      </w:r>
      <w:r w:rsidR="003C311F">
        <w:rPr>
          <w:rFonts w:ascii="Bookman Old Style" w:hAnsi="Bookman Old Style" w:cs="Calibri"/>
        </w:rPr>
        <w:t>a</w:t>
      </w:r>
      <w:r w:rsidR="00F77FDC">
        <w:rPr>
          <w:rFonts w:ascii="Bookman Old Style" w:hAnsi="Bookman Old Style" w:cs="Calibri"/>
        </w:rPr>
        <w:t>t</w:t>
      </w:r>
      <w:r w:rsidR="00F80937">
        <w:rPr>
          <w:rFonts w:ascii="Bookman Old Style" w:hAnsi="Bookman Old Style" w:cs="Calibri"/>
        </w:rPr>
        <w:t xml:space="preserve"> a</w:t>
      </w:r>
      <w:r w:rsidR="00F77FDC">
        <w:rPr>
          <w:rFonts w:ascii="Bookman Old Style" w:hAnsi="Bookman Old Style" w:cs="Calibri"/>
        </w:rPr>
        <w:t xml:space="preserve"> lower </w:t>
      </w:r>
      <w:r w:rsidRPr="00E60C63">
        <w:rPr>
          <w:rFonts w:ascii="Bookman Old Style" w:hAnsi="Bookman Old Style" w:cs="Calibri"/>
        </w:rPr>
        <w:t>accuracy level</w:t>
      </w:r>
      <w:r w:rsidR="003C311F">
        <w:rPr>
          <w:rFonts w:ascii="Bookman Old Style" w:hAnsi="Bookman Old Style" w:cs="Calibri"/>
        </w:rPr>
        <w:t xml:space="preserve">. In mathematical terms, the challenge </w:t>
      </w:r>
      <w:r w:rsidRPr="00E60C63">
        <w:rPr>
          <w:rFonts w:ascii="Bookman Old Style" w:hAnsi="Bookman Old Style" w:cs="Calibri"/>
        </w:rPr>
        <w:t>is to reduce a very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large linear system of equations</w:t>
      </w:r>
      <w:r w:rsidR="003C311F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with typically millions of unknowns</w:t>
      </w:r>
      <w:r w:rsidR="003C311F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to a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 xml:space="preserve">comparatively small one with only </w:t>
      </w:r>
      <w:r w:rsidR="00F80937">
        <w:rPr>
          <w:rFonts w:ascii="Bookman Old Style" w:hAnsi="Bookman Old Style" w:cs="Calibri"/>
        </w:rPr>
        <w:t>thousands</w:t>
      </w:r>
      <w:r w:rsidRPr="00E60C63">
        <w:rPr>
          <w:rFonts w:ascii="Bookman Old Style" w:hAnsi="Bookman Old Style" w:cs="Calibri"/>
        </w:rPr>
        <w:t xml:space="preserve"> of unknowns</w:t>
      </w:r>
      <w:r w:rsidR="00317B59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while</w:t>
      </w:r>
      <w:r w:rsidR="00F80937">
        <w:rPr>
          <w:rFonts w:ascii="Bookman Old Style" w:hAnsi="Bookman Old Style" w:cs="Calibri"/>
        </w:rPr>
        <w:t xml:space="preserve"> necessarily</w:t>
      </w:r>
      <w:r w:rsidRPr="00E60C63">
        <w:rPr>
          <w:rFonts w:ascii="Bookman Old Style" w:hAnsi="Bookman Old Style" w:cs="Calibri"/>
        </w:rPr>
        <w:t xml:space="preserve"> keeping</w:t>
      </w:r>
      <w:r w:rsidR="00897A6A">
        <w:rPr>
          <w:rFonts w:ascii="Bookman Old Style" w:hAnsi="Bookman Old Style" w:cs="Calibri"/>
        </w:rPr>
        <w:t xml:space="preserve"> </w:t>
      </w:r>
      <w:r w:rsidR="00F77FDC">
        <w:rPr>
          <w:rFonts w:ascii="Bookman Old Style" w:hAnsi="Bookman Old Style" w:cs="Calibri"/>
        </w:rPr>
        <w:t>the relevant information</w:t>
      </w:r>
      <w:r w:rsidRPr="00E60C63">
        <w:rPr>
          <w:rFonts w:ascii="Bookman Old Style" w:hAnsi="Bookman Old Style" w:cs="Calibri"/>
        </w:rPr>
        <w:t>. This kind of approach belongs to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 xml:space="preserve">the group of </w:t>
      </w:r>
      <w:r w:rsidR="00897A6A">
        <w:rPr>
          <w:rFonts w:ascii="Bookman Old Style" w:hAnsi="Bookman Old Style" w:cs="Calibri"/>
        </w:rPr>
        <w:t>model order reduction</w:t>
      </w:r>
      <w:r w:rsidRPr="00E60C63">
        <w:rPr>
          <w:rFonts w:ascii="Bookman Old Style" w:hAnsi="Bookman Old Style" w:cs="Calibri"/>
        </w:rPr>
        <w:t xml:space="preserve"> algorithms which are nowadays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employed in many areas, in particular in electronic design processes</w:t>
      </w:r>
      <w:r w:rsidR="00897A6A">
        <w:rPr>
          <w:rFonts w:ascii="Bookman Old Style" w:hAnsi="Bookman Old Style" w:cs="Calibri"/>
        </w:rPr>
        <w:t xml:space="preserve"> [1]</w:t>
      </w:r>
      <w:r w:rsidR="001B5A34">
        <w:rPr>
          <w:rFonts w:ascii="Bookman Old Style" w:hAnsi="Bookman Old Style" w:cs="Calibri"/>
        </w:rPr>
        <w:t>.</w:t>
      </w:r>
    </w:p>
    <w:p w:rsidR="002213E4" w:rsidRDefault="001B5A34" w:rsidP="00897A6A">
      <w:pPr>
        <w:autoSpaceDE w:val="0"/>
        <w:autoSpaceDN w:val="0"/>
        <w:adjustRightInd w:val="0"/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Due its capability to handle materials inhomogeneity and geometrical complexity of</w:t>
      </w:r>
      <w:r w:rsidR="00F80937">
        <w:rPr>
          <w:rFonts w:ascii="Bookman Old Style" w:hAnsi="Bookman Old Style" w:cs="Calibri"/>
        </w:rPr>
        <w:t xml:space="preserve"> modern</w:t>
      </w:r>
      <w:r>
        <w:rPr>
          <w:rFonts w:ascii="Bookman Old Style" w:hAnsi="Bookman Old Style" w:cs="Calibri"/>
        </w:rPr>
        <w:t xml:space="preserve"> antennas,</w:t>
      </w:r>
      <w:r w:rsidR="00EC51F0">
        <w:rPr>
          <w:rFonts w:ascii="Bookman Old Style" w:hAnsi="Bookman Old Style" w:cs="Calibri"/>
        </w:rPr>
        <w:t xml:space="preserve"> </w:t>
      </w:r>
      <w:r w:rsidR="00EC51F0">
        <w:rPr>
          <w:rFonts w:ascii="Bookman Old Style" w:hAnsi="Bookman Old Style" w:cs="Calibri"/>
        </w:rPr>
        <w:t xml:space="preserve">to its formulation </w:t>
      </w:r>
      <w:r w:rsidR="00317B59">
        <w:rPr>
          <w:rFonts w:ascii="Bookman Old Style" w:hAnsi="Bookman Old Style" w:cs="Calibri"/>
        </w:rPr>
        <w:t>which</w:t>
      </w:r>
      <w:r w:rsidR="00EC51F0">
        <w:rPr>
          <w:rFonts w:ascii="Bookman Old Style" w:hAnsi="Bookman Old Style" w:cs="Calibri"/>
        </w:rPr>
        <w:t xml:space="preserve"> allows for antennas coupling analysis, </w:t>
      </w:r>
      <w:r>
        <w:rPr>
          <w:rFonts w:ascii="Bookman Old Style" w:hAnsi="Bookman Old Style" w:cs="Calibri"/>
        </w:rPr>
        <w:t>the finite elements method results to be a suitable analysis tool</w:t>
      </w:r>
      <w:r w:rsidR="00F80937">
        <w:rPr>
          <w:rFonts w:ascii="Bookman Old Style" w:hAnsi="Bookman Old Style" w:cs="Calibri"/>
        </w:rPr>
        <w:t xml:space="preserve"> for phased array antennas</w:t>
      </w:r>
      <w:r w:rsidR="00E46F6D">
        <w:rPr>
          <w:rFonts w:ascii="Bookman Old Style" w:hAnsi="Bookman Old Style" w:cs="Calibri"/>
        </w:rPr>
        <w:t>.</w:t>
      </w:r>
      <w:r w:rsidR="002213E4">
        <w:rPr>
          <w:rFonts w:ascii="Bookman Old Style" w:hAnsi="Bookman Old Style" w:cs="Calibri"/>
        </w:rPr>
        <w:t xml:space="preserve"> </w:t>
      </w:r>
      <w:r w:rsidR="00E46F6D">
        <w:rPr>
          <w:rFonts w:ascii="Bookman Old Style" w:hAnsi="Bookman Old Style" w:cs="Calibri"/>
        </w:rPr>
        <w:t>B</w:t>
      </w:r>
      <w:r w:rsidR="00E46F6D">
        <w:rPr>
          <w:rFonts w:ascii="Bookman Old Style" w:hAnsi="Bookman Old Style" w:cs="Calibri"/>
        </w:rPr>
        <w:t>eing usually truncated by means of absorbing boundary conditions</w:t>
      </w:r>
      <w:r w:rsidR="00E46F6D">
        <w:rPr>
          <w:rFonts w:ascii="Bookman Old Style" w:hAnsi="Bookman Old Style" w:cs="Calibri"/>
        </w:rPr>
        <w:t xml:space="preserve">, the </w:t>
      </w:r>
      <w:r w:rsidR="00E46F6D">
        <w:rPr>
          <w:rFonts w:ascii="Bookman Old Style" w:hAnsi="Bookman Old Style" w:cs="Calibri"/>
        </w:rPr>
        <w:lastRenderedPageBreak/>
        <w:t xml:space="preserve">domain of analysis is restricted to </w:t>
      </w:r>
      <w:r w:rsidR="002213E4">
        <w:rPr>
          <w:rFonts w:ascii="Bookman Old Style" w:hAnsi="Bookman Old Style" w:cs="Calibri"/>
        </w:rPr>
        <w:t xml:space="preserve">the </w:t>
      </w:r>
      <w:r w:rsidR="00E46F6D">
        <w:rPr>
          <w:rFonts w:ascii="Bookman Old Style" w:hAnsi="Bookman Old Style" w:cs="Calibri"/>
        </w:rPr>
        <w:t>near field</w:t>
      </w:r>
      <w:r w:rsidR="00317B59">
        <w:rPr>
          <w:rFonts w:ascii="Bookman Old Style" w:hAnsi="Bookman Old Style" w:cs="Calibri"/>
        </w:rPr>
        <w:t>s</w:t>
      </w:r>
      <w:r w:rsidR="00E46F6D">
        <w:rPr>
          <w:rFonts w:ascii="Bookman Old Style" w:hAnsi="Bookman Old Style" w:cs="Calibri"/>
        </w:rPr>
        <w:t>. Radiation patterns must</w:t>
      </w:r>
      <w:r w:rsidR="002213E4">
        <w:rPr>
          <w:rFonts w:ascii="Bookman Old Style" w:hAnsi="Bookman Old Style" w:cs="Calibri"/>
        </w:rPr>
        <w:t xml:space="preserve"> hence</w:t>
      </w:r>
      <w:r w:rsidR="00E46F6D">
        <w:rPr>
          <w:rFonts w:ascii="Bookman Old Style" w:hAnsi="Bookman Old Style" w:cs="Calibri"/>
        </w:rPr>
        <w:t xml:space="preserve"> be computed in a post-processing step from the knowledge of the </w:t>
      </w:r>
      <w:r w:rsidR="00317B59">
        <w:rPr>
          <w:rFonts w:ascii="Bookman Old Style" w:hAnsi="Bookman Old Style" w:cs="Calibri"/>
        </w:rPr>
        <w:t xml:space="preserve">tangential </w:t>
      </w:r>
      <w:r w:rsidR="00E46F6D">
        <w:rPr>
          <w:rFonts w:ascii="Bookman Old Style" w:hAnsi="Bookman Old Style" w:cs="Calibri"/>
        </w:rPr>
        <w:t>near field</w:t>
      </w:r>
      <w:r w:rsidR="00317B59">
        <w:rPr>
          <w:rFonts w:ascii="Bookman Old Style" w:hAnsi="Bookman Old Style" w:cs="Calibri"/>
        </w:rPr>
        <w:t>s</w:t>
      </w:r>
      <w:r w:rsidR="00E46F6D">
        <w:rPr>
          <w:rFonts w:ascii="Bookman Old Style" w:hAnsi="Bookman Old Style" w:cs="Calibri"/>
        </w:rPr>
        <w:t xml:space="preserve"> on the enclosing </w:t>
      </w:r>
      <w:r w:rsidR="00317B59">
        <w:rPr>
          <w:rFonts w:ascii="Bookman Old Style" w:hAnsi="Bookman Old Style" w:cs="Calibri"/>
        </w:rPr>
        <w:t xml:space="preserve">surface </w:t>
      </w:r>
      <w:r w:rsidR="00E46F6D">
        <w:rPr>
          <w:rFonts w:ascii="Bookman Old Style" w:hAnsi="Bookman Old Style" w:cs="Calibri"/>
        </w:rPr>
        <w:t>boundaries.</w:t>
      </w:r>
      <w:r w:rsidR="002213E4">
        <w:rPr>
          <w:rFonts w:ascii="Bookman Old Style" w:hAnsi="Bookman Old Style" w:cs="Calibri"/>
        </w:rPr>
        <w:t xml:space="preserve"> </w:t>
      </w:r>
    </w:p>
    <w:p w:rsidR="00897A6A" w:rsidRDefault="00067B32" w:rsidP="00897A6A">
      <w:pPr>
        <w:autoSpaceDE w:val="0"/>
        <w:autoSpaceDN w:val="0"/>
        <w:adjustRightInd w:val="0"/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The </w:t>
      </w:r>
      <w:r w:rsidR="00E46F6D">
        <w:rPr>
          <w:rFonts w:ascii="Bookman Old Style" w:hAnsi="Bookman Old Style" w:cs="Calibri"/>
        </w:rPr>
        <w:t xml:space="preserve">finite elements </w:t>
      </w:r>
      <w:r>
        <w:rPr>
          <w:rFonts w:ascii="Bookman Old Style" w:hAnsi="Bookman Old Style" w:cs="Calibri"/>
        </w:rPr>
        <w:t>formulation employed for</w:t>
      </w:r>
      <w:r w:rsidR="002213E4">
        <w:rPr>
          <w:rFonts w:ascii="Bookman Old Style" w:hAnsi="Bookman Old Style" w:cs="Calibri"/>
        </w:rPr>
        <w:t xml:space="preserve"> the</w:t>
      </w:r>
      <w:r>
        <w:rPr>
          <w:rFonts w:ascii="Bookman Old Style" w:hAnsi="Bookman Old Style" w:cs="Calibri"/>
        </w:rPr>
        <w:t xml:space="preserve"> near-field computation</w:t>
      </w:r>
      <w:r w:rsidR="00E46F6D">
        <w:rPr>
          <w:rFonts w:ascii="Bookman Old Style" w:hAnsi="Bookman Old Style" w:cs="Calibri"/>
        </w:rPr>
        <w:t>, the</w:t>
      </w:r>
      <w:r>
        <w:rPr>
          <w:rFonts w:ascii="Bookman Old Style" w:hAnsi="Bookman Old Style" w:cs="Calibri"/>
        </w:rPr>
        <w:t xml:space="preserve"> near-field to far-field transformation </w:t>
      </w:r>
      <w:r w:rsidR="00E46F6D">
        <w:rPr>
          <w:rFonts w:ascii="Bookman Old Style" w:hAnsi="Bookman Old Style" w:cs="Calibri"/>
        </w:rPr>
        <w:t xml:space="preserve">method </w:t>
      </w:r>
      <w:r>
        <w:rPr>
          <w:rFonts w:ascii="Bookman Old Style" w:hAnsi="Bookman Old Style" w:cs="Calibri"/>
        </w:rPr>
        <w:t xml:space="preserve">and </w:t>
      </w:r>
      <w:r w:rsidR="000B7DE9">
        <w:rPr>
          <w:rFonts w:ascii="Bookman Old Style" w:hAnsi="Bookman Old Style" w:cs="Calibri"/>
        </w:rPr>
        <w:t>the</w:t>
      </w:r>
      <w:r w:rsidR="00E46F6D">
        <w:rPr>
          <w:rFonts w:ascii="Bookman Old Style" w:hAnsi="Bookman Old Style" w:cs="Calibri"/>
        </w:rPr>
        <w:t xml:space="preserve"> employed</w:t>
      </w:r>
      <w:r w:rsidR="000B7DE9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 xml:space="preserve">model </w:t>
      </w:r>
      <w:r w:rsidR="002213E4">
        <w:rPr>
          <w:rFonts w:ascii="Bookman Old Style" w:hAnsi="Bookman Old Style" w:cs="Calibri"/>
        </w:rPr>
        <w:t xml:space="preserve">order </w:t>
      </w:r>
      <w:r>
        <w:rPr>
          <w:rFonts w:ascii="Bookman Old Style" w:hAnsi="Bookman Old Style" w:cs="Calibri"/>
        </w:rPr>
        <w:t xml:space="preserve">reduction </w:t>
      </w:r>
      <w:r w:rsidR="00E46F6D">
        <w:rPr>
          <w:rFonts w:ascii="Bookman Old Style" w:hAnsi="Bookman Old Style" w:cs="Calibri"/>
        </w:rPr>
        <w:t>technique</w:t>
      </w:r>
      <w:r w:rsidR="000B7DE9">
        <w:rPr>
          <w:rFonts w:ascii="Bookman Old Style" w:hAnsi="Bookman Old Style" w:cs="Calibri"/>
        </w:rPr>
        <w:t xml:space="preserve"> are </w:t>
      </w:r>
      <w:r>
        <w:rPr>
          <w:rFonts w:ascii="Bookman Old Style" w:hAnsi="Bookman Old Style" w:cs="Calibri"/>
        </w:rPr>
        <w:t>presented in Section II.</w:t>
      </w:r>
      <w:r w:rsidR="000B7DE9">
        <w:rPr>
          <w:rFonts w:ascii="Bookman Old Style" w:hAnsi="Bookman Old Style" w:cs="Calibri"/>
        </w:rPr>
        <w:t xml:space="preserve"> Section III shows results obtained </w:t>
      </w:r>
      <w:r w:rsidR="002213E4">
        <w:rPr>
          <w:rFonts w:ascii="Bookman Old Style" w:hAnsi="Bookman Old Style" w:cs="Calibri"/>
        </w:rPr>
        <w:t xml:space="preserve">from </w:t>
      </w:r>
      <w:r w:rsidR="000B7DE9">
        <w:rPr>
          <w:rFonts w:ascii="Bookman Old Style" w:hAnsi="Bookman Old Style" w:cs="Calibri"/>
        </w:rPr>
        <w:t>the analysis of a 3-by-5 patch antennas array. Section IV draws some conclusions.</w:t>
      </w:r>
    </w:p>
    <w:p w:rsidR="00032DD3" w:rsidRDefault="00032DD3" w:rsidP="00787CB1">
      <w:pPr>
        <w:jc w:val="both"/>
        <w:rPr>
          <w:rFonts w:ascii="Bookman Old Style" w:hAnsi="Bookman Old Style" w:cs="Calibri"/>
        </w:rPr>
      </w:pPr>
    </w:p>
    <w:p w:rsidR="0085248A" w:rsidRDefault="0085248A" w:rsidP="00787CB1">
      <w:pPr>
        <w:jc w:val="both"/>
        <w:rPr>
          <w:rFonts w:ascii="Bookman Old Style" w:hAnsi="Bookman Old Style" w:cs="Calibri"/>
        </w:rPr>
      </w:pPr>
    </w:p>
    <w:p w:rsidR="002B0E77" w:rsidRPr="00986BA4" w:rsidRDefault="000B7DE9" w:rsidP="00986BA4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 w:rsidRPr="00986BA4">
        <w:rPr>
          <w:rFonts w:ascii="Bookman Old Style" w:hAnsi="Bookman Old Style" w:cs="Calibri"/>
          <w:b/>
          <w:bCs/>
          <w:smallCaps/>
        </w:rPr>
        <w:t>Formulation</w:t>
      </w:r>
    </w:p>
    <w:p w:rsidR="002B0E77" w:rsidRPr="002B0E77" w:rsidRDefault="002B0E77" w:rsidP="002B0E77">
      <w:pPr>
        <w:jc w:val="both"/>
        <w:rPr>
          <w:rFonts w:ascii="Bookman Old Style" w:hAnsi="Bookman Old Style" w:cs="Calibri"/>
        </w:rPr>
      </w:pPr>
    </w:p>
    <w:p w:rsidR="00022360" w:rsidRDefault="000B7DE9" w:rsidP="00986BA4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The</w:t>
      </w:r>
      <w:r w:rsidR="00986BA4">
        <w:rPr>
          <w:rFonts w:ascii="Bookman Old Style" w:hAnsi="Bookman Old Style" w:cs="Calibri"/>
        </w:rPr>
        <w:t xml:space="preserve"> </w:t>
      </w:r>
      <w:r w:rsidR="002213E4">
        <w:rPr>
          <w:rFonts w:ascii="Bookman Old Style" w:hAnsi="Bookman Old Style" w:cs="Calibri"/>
        </w:rPr>
        <w:t xml:space="preserve">analyzed </w:t>
      </w:r>
      <w:r w:rsidR="00986BA4">
        <w:rPr>
          <w:rFonts w:ascii="Bookman Old Style" w:hAnsi="Bookman Old Style" w:cs="Calibri"/>
        </w:rPr>
        <w:t>boundary value problem</w:t>
      </w:r>
      <w:r w:rsidR="00845B93">
        <w:rPr>
          <w:rFonts w:ascii="Bookman Old Style" w:hAnsi="Bookman Old Style" w:cs="Calibri"/>
        </w:rPr>
        <w:t xml:space="preserve"> (Fig. 1)</w:t>
      </w:r>
      <w:r w:rsidR="00986BA4">
        <w:rPr>
          <w:rFonts w:ascii="Bookman Old Style" w:hAnsi="Bookman Old Style" w:cs="Calibri"/>
        </w:rPr>
        <w:t xml:space="preserve"> consists of solving the</w:t>
      </w:r>
      <w:r>
        <w:rPr>
          <w:rFonts w:ascii="Bookman Old Style" w:hAnsi="Bookman Old Style" w:cs="Calibri"/>
        </w:rPr>
        <w:t xml:space="preserve"> </w:t>
      </w:r>
      <w:r w:rsidR="00986BA4">
        <w:rPr>
          <w:rFonts w:ascii="Bookman Old Style" w:hAnsi="Bookman Old Style" w:cs="Calibri"/>
        </w:rPr>
        <w:t>vector Helmholtz equation</w:t>
      </w:r>
    </w:p>
    <w:p w:rsidR="00986BA4" w:rsidRDefault="00986BA4" w:rsidP="00986BA4">
      <w:pPr>
        <w:pStyle w:val="MTDisplayEquation"/>
      </w:pPr>
      <w:r>
        <w:tab/>
      </w:r>
      <w:r w:rsidR="00C11A49" w:rsidRPr="00986BA4">
        <w:rPr>
          <w:position w:val="-30"/>
        </w:rPr>
        <w:object w:dxaOrig="258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pt;height:33.75pt" o:ole="">
            <v:imagedata r:id="rId10" o:title=""/>
          </v:shape>
          <o:OLEObject Type="Embed" ProgID="Equation.DSMT4" ShapeID="_x0000_i1025" DrawAspect="Content" ObjectID="_1402605986" r:id="rId1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145335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986BA4" w:rsidRDefault="00C11A49" w:rsidP="00986BA4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with perfect electric boundaries conditions on Γ</w:t>
      </w:r>
      <w:r w:rsidRPr="00C11A49">
        <w:rPr>
          <w:rFonts w:ascii="Bookman Old Style" w:hAnsi="Bookman Old Style" w:cs="Calibri"/>
          <w:vertAlign w:val="subscript"/>
        </w:rPr>
        <w:t>E</w:t>
      </w:r>
      <w:r>
        <w:rPr>
          <w:rFonts w:ascii="Bookman Old Style" w:hAnsi="Bookman Old Style" w:cs="Calibri"/>
        </w:rPr>
        <w:t>, absorbing boundary conditions on Γ</w:t>
      </w:r>
      <w:r>
        <w:rPr>
          <w:rFonts w:ascii="Bookman Old Style" w:hAnsi="Bookman Old Style" w:cs="Calibri"/>
          <w:vertAlign w:val="subscript"/>
        </w:rPr>
        <w:t>R</w:t>
      </w:r>
      <w:r>
        <w:rPr>
          <w:rFonts w:ascii="Bookman Old Style" w:hAnsi="Bookman Old Style" w:cs="Calibri"/>
        </w:rPr>
        <w:t xml:space="preserve"> and wave ports conditions</w:t>
      </w:r>
      <w:r w:rsidR="002213E4">
        <w:rPr>
          <w:rFonts w:ascii="Bookman Old Style" w:hAnsi="Bookman Old Style" w:cs="Calibri"/>
        </w:rPr>
        <w:t xml:space="preserve"> (</w:t>
      </w:r>
      <w:r w:rsidR="00317B59">
        <w:rPr>
          <w:rFonts w:ascii="Bookman Old Style" w:hAnsi="Bookman Old Style" w:cs="Calibri"/>
        </w:rPr>
        <w:t xml:space="preserve">keeping only </w:t>
      </w:r>
      <w:r w:rsidR="001E5607">
        <w:rPr>
          <w:rFonts w:ascii="Bookman Old Style" w:hAnsi="Bookman Old Style" w:cs="Calibri"/>
        </w:rPr>
        <w:t xml:space="preserve">fundamental </w:t>
      </w:r>
      <w:r w:rsidR="002213E4">
        <w:rPr>
          <w:rFonts w:ascii="Bookman Old Style" w:hAnsi="Bookman Old Style" w:cs="Calibri"/>
        </w:rPr>
        <w:t>mod</w:t>
      </w:r>
      <w:r w:rsidR="001E5607">
        <w:rPr>
          <w:rFonts w:ascii="Bookman Old Style" w:hAnsi="Bookman Old Style" w:cs="Calibri"/>
        </w:rPr>
        <w:t>e</w:t>
      </w:r>
      <w:r w:rsidR="002213E4">
        <w:rPr>
          <w:rFonts w:ascii="Bookman Old Style" w:hAnsi="Bookman Old Style" w:cs="Calibri"/>
        </w:rPr>
        <w:t>)</w:t>
      </w:r>
      <w:r>
        <w:rPr>
          <w:rFonts w:ascii="Bookman Old Style" w:hAnsi="Bookman Old Style" w:cs="Calibri"/>
        </w:rPr>
        <w:t xml:space="preserve"> on </w:t>
      </w:r>
      <w:r w:rsidR="00206D82" w:rsidRPr="00C11A49">
        <w:rPr>
          <w:rFonts w:ascii="Bookman Old Style" w:hAnsi="Bookman Old Style" w:cs="Calibri"/>
          <w:position w:val="-12"/>
        </w:rPr>
        <w:object w:dxaOrig="460" w:dyaOrig="380">
          <v:shape id="_x0000_i1026" type="#_x0000_t75" style="width:22.5pt;height:18.75pt" o:ole="">
            <v:imagedata r:id="rId12" o:title=""/>
          </v:shape>
          <o:OLEObject Type="Embed" ProgID="Equation.DSMT4" ShapeID="_x0000_i1026" DrawAspect="Content" ObjectID="_1402605987" r:id="rId13"/>
        </w:object>
      </w:r>
      <w:r>
        <w:rPr>
          <w:rFonts w:ascii="Bookman Old Style" w:hAnsi="Bookman Old Style" w:cs="Calibri"/>
        </w:rPr>
        <w:t xml:space="preserve">, </w:t>
      </w:r>
      <w:r w:rsidRPr="00206D82">
        <w:rPr>
          <w:rFonts w:ascii="Bookman Old Style" w:hAnsi="Bookman Old Style" w:cs="Calibri"/>
          <w:i/>
        </w:rPr>
        <w:t>p</w:t>
      </w:r>
      <w:r>
        <w:rPr>
          <w:rFonts w:ascii="Bookman Old Style" w:hAnsi="Bookman Old Style" w:cs="Calibri"/>
        </w:rPr>
        <w:t xml:space="preserve">=1…P. For the sake of simplicity, all metallic parts </w:t>
      </w:r>
      <w:r w:rsidR="002213E4">
        <w:rPr>
          <w:rFonts w:ascii="Bookman Old Style" w:hAnsi="Bookman Old Style" w:cs="Calibri"/>
        </w:rPr>
        <w:t xml:space="preserve">that compose the antennas array </w:t>
      </w:r>
      <w:r>
        <w:rPr>
          <w:rFonts w:ascii="Bookman Old Style" w:hAnsi="Bookman Old Style" w:cs="Calibri"/>
        </w:rPr>
        <w:t>are</w:t>
      </w:r>
      <w:r w:rsidR="001E5607">
        <w:rPr>
          <w:rFonts w:ascii="Bookman Old Style" w:hAnsi="Bookman Old Style" w:cs="Calibri"/>
        </w:rPr>
        <w:t xml:space="preserve"> assumed to be perfect electric.</w:t>
      </w:r>
    </w:p>
    <w:p w:rsidR="002B0E77" w:rsidRDefault="0085248A" w:rsidP="00986BA4">
      <w:pPr>
        <w:jc w:val="center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pict>
          <v:shape id="_x0000_i1027" type="#_x0000_t75" style="width:266.25pt;height:203.25pt">
            <v:imagedata r:id="rId14" o:title="FEM"/>
          </v:shape>
        </w:pict>
      </w:r>
    </w:p>
    <w:p w:rsidR="00986BA4" w:rsidRDefault="00986BA4" w:rsidP="00E31EEB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 w:rsidRPr="00022360">
        <w:rPr>
          <w:rFonts w:ascii="Bookman Old Style" w:hAnsi="Bookman Old Style" w:cs="Calibri"/>
          <w:b/>
          <w:sz w:val="22"/>
          <w:szCs w:val="22"/>
        </w:rPr>
        <w:t xml:space="preserve">. 1 </w:t>
      </w:r>
      <w:r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022360">
        <w:rPr>
          <w:rFonts w:ascii="Bookman Old Style" w:hAnsi="Bookman Old Style" w:cs="Calibri"/>
          <w:sz w:val="22"/>
          <w:szCs w:val="22"/>
        </w:rPr>
        <w:t xml:space="preserve"> </w:t>
      </w:r>
      <w:r w:rsidR="002213E4">
        <w:rPr>
          <w:rFonts w:ascii="Bookman Old Style" w:hAnsi="Bookman Old Style" w:cs="Calibri"/>
          <w:sz w:val="22"/>
          <w:szCs w:val="22"/>
        </w:rPr>
        <w:t>Sketch of the phased array antennas</w:t>
      </w:r>
      <w:r w:rsidR="002213E4">
        <w:rPr>
          <w:rFonts w:ascii="Bookman Old Style" w:hAnsi="Bookman Old Style" w:cs="Calibri"/>
          <w:sz w:val="22"/>
          <w:szCs w:val="22"/>
        </w:rPr>
        <w:br/>
        <w:t>finite element analysis domain Ω</w:t>
      </w:r>
      <w:r w:rsidR="00C11A49">
        <w:rPr>
          <w:rFonts w:ascii="Bookman Old Style" w:hAnsi="Bookman Old Style" w:cs="Calibri"/>
          <w:sz w:val="22"/>
          <w:szCs w:val="22"/>
        </w:rPr>
        <w:t>.</w:t>
      </w:r>
    </w:p>
    <w:p w:rsidR="00E31EEB" w:rsidRDefault="00E31EEB" w:rsidP="00E31EEB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</w:p>
    <w:p w:rsidR="00E31EEB" w:rsidRPr="000555C2" w:rsidRDefault="00E31EEB" w:rsidP="00E31EEB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Upon applying the conventional Galerkin </w:t>
      </w:r>
      <w:r w:rsidR="00427C2E">
        <w:rPr>
          <w:rFonts w:ascii="Bookman Old Style" w:hAnsi="Bookman Old Style" w:cs="Calibri"/>
        </w:rPr>
        <w:t>finite element</w:t>
      </w:r>
      <w:r w:rsidR="002213E4">
        <w:rPr>
          <w:rFonts w:ascii="Bookman Old Style" w:hAnsi="Bookman Old Style" w:cs="Calibri"/>
        </w:rPr>
        <w:t>s</w:t>
      </w:r>
      <w:r w:rsidR="00427C2E">
        <w:rPr>
          <w:rFonts w:ascii="Bookman Old Style" w:hAnsi="Bookman Old Style" w:cs="Calibri"/>
        </w:rPr>
        <w:t xml:space="preserve"> (FE) </w:t>
      </w:r>
      <w:r>
        <w:rPr>
          <w:rFonts w:ascii="Bookman Old Style" w:hAnsi="Bookman Old Style" w:cs="Calibri"/>
        </w:rPr>
        <w:t xml:space="preserve">method with edge basis functions [2], a linear system of the form </w:t>
      </w:r>
      <w:r w:rsidR="000555C2">
        <w:rPr>
          <w:rFonts w:ascii="Bookman Old Style" w:hAnsi="Bookman Old Style" w:cs="Calibri"/>
        </w:rPr>
        <w:t>[</w:t>
      </w:r>
      <w:r w:rsidR="000555C2" w:rsidRPr="000555C2">
        <w:rPr>
          <w:rFonts w:ascii="Bookman Old Style" w:hAnsi="Bookman Old Style" w:cs="Calibri"/>
          <w:b/>
        </w:rPr>
        <w:t>A</w:t>
      </w:r>
      <w:r w:rsidR="000555C2">
        <w:rPr>
          <w:rFonts w:ascii="Bookman Old Style" w:hAnsi="Bookman Old Style" w:cs="Calibri"/>
        </w:rPr>
        <w:t>]</w:t>
      </w:r>
      <w:r w:rsidR="000555C2" w:rsidRPr="000555C2">
        <w:rPr>
          <w:rFonts w:ascii="Bookman Old Style" w:hAnsi="Bookman Old Style" w:cs="Calibri"/>
          <w:b/>
        </w:rPr>
        <w:t>x</w:t>
      </w:r>
      <w:r w:rsidR="000555C2">
        <w:rPr>
          <w:rFonts w:ascii="Bookman Old Style" w:hAnsi="Bookman Old Style" w:cs="Calibri"/>
        </w:rPr>
        <w:t>=</w:t>
      </w:r>
      <w:r w:rsidR="000555C2" w:rsidRPr="000555C2">
        <w:rPr>
          <w:rFonts w:ascii="Bookman Old Style" w:hAnsi="Bookman Old Style" w:cs="Calibri"/>
          <w:b/>
        </w:rPr>
        <w:t>b</w:t>
      </w:r>
      <w:r>
        <w:rPr>
          <w:rFonts w:ascii="Bookman Old Style" w:hAnsi="Bookman Old Style" w:cs="Calibri"/>
        </w:rPr>
        <w:t xml:space="preserve"> is obtained, where </w:t>
      </w:r>
      <w:r w:rsidR="000555C2">
        <w:rPr>
          <w:rFonts w:ascii="Bookman Old Style" w:hAnsi="Bookman Old Style" w:cs="Calibri"/>
        </w:rPr>
        <w:t>[</w:t>
      </w:r>
      <w:r w:rsidRPr="000555C2">
        <w:rPr>
          <w:rFonts w:ascii="Bookman Old Style" w:hAnsi="Bookman Old Style" w:cs="Calibri"/>
          <w:b/>
        </w:rPr>
        <w:t>A</w:t>
      </w:r>
      <w:r w:rsidR="000555C2">
        <w:rPr>
          <w:rFonts w:ascii="Bookman Old Style" w:hAnsi="Bookman Old Style" w:cs="Calibri"/>
        </w:rPr>
        <w:t>] is a sparse matrix</w:t>
      </w:r>
      <w:r w:rsidR="002213E4">
        <w:rPr>
          <w:rFonts w:ascii="Bookman Old Style" w:hAnsi="Bookman Old Style" w:cs="Calibri"/>
        </w:rPr>
        <w:t>,</w:t>
      </w:r>
      <w:r w:rsidR="000555C2">
        <w:rPr>
          <w:rFonts w:ascii="Bookman Old Style" w:hAnsi="Bookman Old Style" w:cs="Calibri"/>
        </w:rPr>
        <w:t xml:space="preserve"> due to local character of </w:t>
      </w:r>
      <w:r w:rsidR="001E5607">
        <w:rPr>
          <w:rFonts w:ascii="Bookman Old Style" w:hAnsi="Bookman Old Style" w:cs="Calibri"/>
        </w:rPr>
        <w:t xml:space="preserve">the chosen </w:t>
      </w:r>
      <w:r w:rsidR="000555C2">
        <w:rPr>
          <w:rFonts w:ascii="Bookman Old Style" w:hAnsi="Bookman Old Style" w:cs="Calibri"/>
        </w:rPr>
        <w:t>basis functions.</w:t>
      </w:r>
      <w:r w:rsidR="00A42C01">
        <w:rPr>
          <w:rFonts w:ascii="Bookman Old Style" w:hAnsi="Bookman Old Style" w:cs="Calibri"/>
        </w:rPr>
        <w:t xml:space="preserve"> For the superposition principle,</w:t>
      </w:r>
      <w:r w:rsidR="001E5607">
        <w:rPr>
          <w:rFonts w:ascii="Bookman Old Style" w:hAnsi="Bookman Old Style" w:cs="Calibri"/>
        </w:rPr>
        <w:t xml:space="preserve"> the right hand side </w:t>
      </w:r>
      <w:r w:rsidR="00A42C01" w:rsidRPr="00A42C01">
        <w:rPr>
          <w:rFonts w:ascii="Bookman Old Style" w:hAnsi="Bookman Old Style" w:cs="Calibri"/>
          <w:b/>
        </w:rPr>
        <w:t>b</w:t>
      </w:r>
      <w:r w:rsidR="00A42C01">
        <w:rPr>
          <w:rFonts w:ascii="Bookman Old Style" w:hAnsi="Bookman Old Style" w:cs="Calibri"/>
        </w:rPr>
        <w:t xml:space="preserve"> can be </w:t>
      </w:r>
      <w:r w:rsidR="001E5607">
        <w:rPr>
          <w:rFonts w:ascii="Bookman Old Style" w:hAnsi="Bookman Old Style" w:cs="Calibri"/>
        </w:rPr>
        <w:t>expanded</w:t>
      </w:r>
      <w:r w:rsidR="00A42C01">
        <w:rPr>
          <w:rFonts w:ascii="Bookman Old Style" w:hAnsi="Bookman Old Style" w:cs="Calibri"/>
        </w:rPr>
        <w:t xml:space="preserve"> in</w:t>
      </w:r>
      <w:r w:rsidR="001E5607">
        <w:rPr>
          <w:rFonts w:ascii="Bookman Old Style" w:hAnsi="Bookman Old Style" w:cs="Calibri"/>
        </w:rPr>
        <w:t>to</w:t>
      </w:r>
      <w:r w:rsidR="00A42C01">
        <w:rPr>
          <w:rFonts w:ascii="Bookman Old Style" w:hAnsi="Bookman Old Style" w:cs="Calibri"/>
        </w:rPr>
        <w:t xml:space="preserve"> a sum of vectors </w:t>
      </w:r>
      <w:proofErr w:type="spellStart"/>
      <w:r w:rsidR="000058EA">
        <w:rPr>
          <w:rFonts w:ascii="Bookman Old Style" w:hAnsi="Bookman Old Style" w:cs="Calibri"/>
          <w:b/>
        </w:rPr>
        <w:t>b</w:t>
      </w:r>
      <w:r w:rsidR="000058EA" w:rsidRPr="000058EA">
        <w:rPr>
          <w:rFonts w:ascii="Bookman Old Style" w:hAnsi="Bookman Old Style" w:cs="Calibri"/>
          <w:i/>
          <w:vertAlign w:val="subscript"/>
        </w:rPr>
        <w:t>p</w:t>
      </w:r>
      <w:proofErr w:type="spellEnd"/>
      <w:r w:rsidR="00E65847">
        <w:rPr>
          <w:rFonts w:ascii="Bookman Old Style" w:hAnsi="Bookman Old Style" w:cs="Calibri"/>
        </w:rPr>
        <w:t xml:space="preserve"> </w:t>
      </w:r>
      <w:r w:rsidR="00A42C01">
        <w:rPr>
          <w:rFonts w:ascii="Bookman Old Style" w:hAnsi="Bookman Old Style" w:cs="Calibri"/>
        </w:rPr>
        <w:t xml:space="preserve">as much as the </w:t>
      </w:r>
      <w:r w:rsidR="00E65847">
        <w:rPr>
          <w:rFonts w:ascii="Bookman Old Style" w:hAnsi="Bookman Old Style" w:cs="Calibri"/>
        </w:rPr>
        <w:t xml:space="preserve">number of </w:t>
      </w:r>
      <w:r w:rsidR="00A42C01">
        <w:rPr>
          <w:rFonts w:ascii="Bookman Old Style" w:hAnsi="Bookman Old Style" w:cs="Calibri"/>
        </w:rPr>
        <w:t>ports, in order to extrapolate from the system the complex excitations e</w:t>
      </w:r>
      <w:r w:rsidR="00E65847">
        <w:rPr>
          <w:rFonts w:ascii="Bookman Old Style" w:hAnsi="Bookman Old Style" w:cs="Calibri"/>
        </w:rPr>
        <w:t xml:space="preserve">nforced at each </w:t>
      </w:r>
      <w:r w:rsidR="00A42C01">
        <w:rPr>
          <w:rFonts w:ascii="Bookman Old Style" w:hAnsi="Bookman Old Style" w:cs="Calibri"/>
        </w:rPr>
        <w:t>port</w:t>
      </w:r>
      <w:r w:rsidR="00E65847">
        <w:rPr>
          <w:rFonts w:ascii="Bookman Old Style" w:hAnsi="Bookman Old Style" w:cs="Calibri"/>
        </w:rPr>
        <w:t xml:space="preserve">, </w:t>
      </w:r>
      <w:r w:rsidR="001E5607">
        <w:rPr>
          <w:rFonts w:ascii="Bookman Old Style" w:hAnsi="Bookman Old Style" w:cs="Calibri"/>
        </w:rPr>
        <w:t xml:space="preserve">allowing </w:t>
      </w:r>
      <w:r w:rsidR="00522570">
        <w:rPr>
          <w:rFonts w:ascii="Bookman Old Style" w:hAnsi="Bookman Old Style" w:cs="Calibri"/>
        </w:rPr>
        <w:t>to</w:t>
      </w:r>
      <w:r w:rsidR="001E5607">
        <w:rPr>
          <w:rFonts w:ascii="Bookman Old Style" w:hAnsi="Bookman Old Style" w:cs="Calibri"/>
        </w:rPr>
        <w:t xml:space="preserve"> </w:t>
      </w:r>
      <w:r w:rsidR="00522570">
        <w:rPr>
          <w:rFonts w:ascii="Bookman Old Style" w:hAnsi="Bookman Old Style" w:cs="Calibri"/>
        </w:rPr>
        <w:t>set</w:t>
      </w:r>
      <w:r w:rsidR="001E5607">
        <w:rPr>
          <w:rFonts w:ascii="Bookman Old Style" w:hAnsi="Bookman Old Style" w:cs="Calibri"/>
        </w:rPr>
        <w:t xml:space="preserve"> the excitation of each port for beam steering</w:t>
      </w:r>
      <w:r w:rsidR="00522570">
        <w:rPr>
          <w:rFonts w:ascii="Bookman Old Style" w:hAnsi="Bookman Old Style" w:cs="Calibri"/>
        </w:rPr>
        <w:t xml:space="preserve"> operation</w:t>
      </w:r>
      <w:r w:rsidR="001E5607">
        <w:rPr>
          <w:rFonts w:ascii="Bookman Old Style" w:hAnsi="Bookman Old Style" w:cs="Calibri"/>
        </w:rPr>
        <w:t>.</w:t>
      </w:r>
    </w:p>
    <w:p w:rsidR="00427C2E" w:rsidRPr="000058EA" w:rsidRDefault="00206D82" w:rsidP="00427C2E">
      <w:pPr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lastRenderedPageBreak/>
        <w:t>As the radiation pattern is sought for, Stratton-Chu formulas</w:t>
      </w:r>
      <w:r w:rsidR="00C60C61">
        <w:rPr>
          <w:rFonts w:ascii="Bookman Old Style" w:hAnsi="Bookman Old Style" w:cs="Calibri"/>
        </w:rPr>
        <w:t xml:space="preserve"> in </w:t>
      </w:r>
      <w:proofErr w:type="spellStart"/>
      <w:r w:rsidR="00C60C61">
        <w:rPr>
          <w:rFonts w:ascii="Bookman Old Style" w:hAnsi="Bookman Old Style" w:cs="Calibri"/>
        </w:rPr>
        <w:t>Kottler’s</w:t>
      </w:r>
      <w:proofErr w:type="spellEnd"/>
      <w:r w:rsidR="00C60C61">
        <w:rPr>
          <w:rFonts w:ascii="Bookman Old Style" w:hAnsi="Bookman Old Style" w:cs="Calibri"/>
        </w:rPr>
        <w:t xml:space="preserve"> form</w:t>
      </w:r>
      <w:r>
        <w:rPr>
          <w:rFonts w:ascii="Bookman Old Style" w:hAnsi="Bookman Old Style" w:cs="Calibri"/>
        </w:rPr>
        <w:t xml:space="preserve"> [3] are used to compute t</w:t>
      </w:r>
      <w:r w:rsidR="00427C2E">
        <w:rPr>
          <w:rFonts w:ascii="Bookman Old Style" w:hAnsi="Bookman Old Style" w:cs="Calibri"/>
        </w:rPr>
        <w:t>he far-field from the FE</w:t>
      </w:r>
      <w:r>
        <w:rPr>
          <w:rFonts w:ascii="Bookman Old Style" w:hAnsi="Bookman Old Style" w:cs="Calibri"/>
        </w:rPr>
        <w:t xml:space="preserve"> solution on Γ</w:t>
      </w:r>
      <w:r>
        <w:rPr>
          <w:rFonts w:ascii="Bookman Old Style" w:hAnsi="Bookman Old Style" w:cs="Calibri"/>
          <w:vertAlign w:val="subscript"/>
        </w:rPr>
        <w:t>R</w:t>
      </w:r>
      <w:r>
        <w:rPr>
          <w:rFonts w:ascii="Bookman Old Style" w:hAnsi="Bookman Old Style" w:cs="Calibri"/>
        </w:rPr>
        <w:t xml:space="preserve">, then, with the knowledge of the accepted power at antennas ports, </w:t>
      </w:r>
      <w:r w:rsidR="00C60C61">
        <w:rPr>
          <w:rFonts w:ascii="Bookman Old Style" w:hAnsi="Bookman Old Style" w:cs="Calibri"/>
        </w:rPr>
        <w:t xml:space="preserve">the </w:t>
      </w:r>
      <w:r>
        <w:rPr>
          <w:rFonts w:ascii="Bookman Old Style" w:hAnsi="Bookman Old Style" w:cs="Calibri"/>
        </w:rPr>
        <w:t>antenna gain</w:t>
      </w:r>
      <w:r w:rsidR="00604285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 xml:space="preserve">can be retrieved </w:t>
      </w:r>
      <w:r w:rsidR="000058EA">
        <w:rPr>
          <w:rFonts w:ascii="Bookman Old Style" w:hAnsi="Bookman Old Style" w:cs="Calibri"/>
        </w:rPr>
        <w:t xml:space="preserve">all over the </w:t>
      </w:r>
      <w:r>
        <w:rPr>
          <w:rFonts w:ascii="Bookman Old Style" w:hAnsi="Bookman Old Style" w:cs="Calibri"/>
        </w:rPr>
        <w:t>observation directions.</w:t>
      </w:r>
      <w:r w:rsidR="00427C2E">
        <w:rPr>
          <w:rFonts w:ascii="Bookman Old Style" w:hAnsi="Bookman Old Style" w:cs="Calibri"/>
        </w:rPr>
        <w:t xml:space="preserve"> This near-field to far-field transformation can be viewed as the application of an operator </w:t>
      </w:r>
      <w:proofErr w:type="spellStart"/>
      <w:r w:rsidR="0018756E" w:rsidRPr="0018756E">
        <w:rPr>
          <w:rFonts w:ascii="Bookman Old Style" w:hAnsi="Bookman Old Style" w:cs="Calibri"/>
          <w:b/>
        </w:rPr>
        <w:t>c</w:t>
      </w:r>
      <w:r w:rsidR="00DB0031" w:rsidRPr="00DB0031">
        <w:rPr>
          <w:rFonts w:ascii="Bookman Old Style" w:hAnsi="Bookman Old Style" w:cs="Calibri"/>
          <w:i/>
          <w:vertAlign w:val="superscript"/>
        </w:rPr>
        <w:t>H</w:t>
      </w:r>
      <w:proofErr w:type="spellEnd"/>
      <w:r w:rsidR="0018756E">
        <w:rPr>
          <w:rFonts w:ascii="Bookman Old Style" w:hAnsi="Bookman Old Style" w:cs="Calibri"/>
        </w:rPr>
        <w:t xml:space="preserve"> </w:t>
      </w:r>
      <w:r w:rsidR="00427C2E">
        <w:rPr>
          <w:rFonts w:ascii="Bookman Old Style" w:hAnsi="Bookman Old Style" w:cs="Calibri"/>
        </w:rPr>
        <w:t>on the FE solution such that</w:t>
      </w:r>
      <w:r w:rsidR="0018756E">
        <w:rPr>
          <w:rFonts w:ascii="Bookman Old Style" w:hAnsi="Bookman Old Style" w:cs="Calibri"/>
        </w:rPr>
        <w:t xml:space="preserve"> </w:t>
      </w:r>
      <w:r w:rsidR="000058EA" w:rsidRPr="000058EA">
        <w:rPr>
          <w:rFonts w:ascii="Bookman Old Style" w:hAnsi="Bookman Old Style" w:cs="Calibri"/>
          <w:i/>
        </w:rPr>
        <w:t>g</w:t>
      </w:r>
      <w:r w:rsidR="000058EA">
        <w:rPr>
          <w:rFonts w:ascii="Bookman Old Style" w:hAnsi="Bookman Old Style" w:cs="Calibri"/>
        </w:rPr>
        <w:t>=</w:t>
      </w:r>
      <w:proofErr w:type="spellStart"/>
      <w:r w:rsidR="00427C2E" w:rsidRPr="00186202">
        <w:rPr>
          <w:rFonts w:ascii="Bookman Old Style" w:hAnsi="Bookman Old Style" w:cs="Calibri"/>
          <w:b/>
        </w:rPr>
        <w:t>c</w:t>
      </w:r>
      <w:r w:rsidR="00DB0031" w:rsidRPr="00DB0031">
        <w:rPr>
          <w:rFonts w:ascii="Bookman Old Style" w:hAnsi="Bookman Old Style" w:cs="Calibri"/>
          <w:i/>
          <w:vertAlign w:val="superscript"/>
        </w:rPr>
        <w:t>H</w:t>
      </w:r>
      <w:r w:rsidR="00427C2E" w:rsidRPr="00427C2E">
        <w:rPr>
          <w:rFonts w:ascii="Bookman Old Style" w:hAnsi="Bookman Old Style" w:cs="Calibri"/>
          <w:b/>
        </w:rPr>
        <w:t>x</w:t>
      </w:r>
      <w:proofErr w:type="spellEnd"/>
      <w:r w:rsidR="0018756E">
        <w:rPr>
          <w:rFonts w:ascii="Bookman Old Style" w:hAnsi="Bookman Old Style" w:cs="Calibri"/>
        </w:rPr>
        <w:t xml:space="preserve">, with </w:t>
      </w:r>
      <w:r w:rsidR="000058EA" w:rsidRPr="000058EA">
        <w:rPr>
          <w:rFonts w:ascii="Bookman Old Style" w:hAnsi="Bookman Old Style" w:cs="Calibri"/>
          <w:i/>
        </w:rPr>
        <w:t>g</w:t>
      </w:r>
      <w:r w:rsidR="0018756E" w:rsidRPr="0018756E">
        <w:rPr>
          <w:rFonts w:ascii="Bookman Old Style" w:hAnsi="Bookman Old Style" w:cs="Calibri"/>
        </w:rPr>
        <w:t xml:space="preserve"> th</w:t>
      </w:r>
      <w:r w:rsidR="000058EA">
        <w:rPr>
          <w:rFonts w:ascii="Bookman Old Style" w:hAnsi="Bookman Old Style" w:cs="Calibri"/>
        </w:rPr>
        <w:t>e gain value</w:t>
      </w:r>
      <w:r w:rsidR="0018756E">
        <w:rPr>
          <w:rFonts w:ascii="Bookman Old Style" w:hAnsi="Bookman Old Style" w:cs="Calibri"/>
        </w:rPr>
        <w:t xml:space="preserve"> in the selected observation direction</w:t>
      </w:r>
      <w:r w:rsidR="00DB0031">
        <w:rPr>
          <w:rFonts w:ascii="Bookman Old Style" w:hAnsi="Bookman Old Style" w:cs="Calibri"/>
        </w:rPr>
        <w:t xml:space="preserve"> and [·]</w:t>
      </w:r>
      <w:r w:rsidR="00DB0031" w:rsidRPr="00DB0031">
        <w:rPr>
          <w:rFonts w:ascii="Bookman Old Style" w:hAnsi="Bookman Old Style" w:cs="Calibri"/>
          <w:i/>
          <w:vertAlign w:val="superscript"/>
        </w:rPr>
        <w:t>H</w:t>
      </w:r>
      <w:r w:rsidR="00DB0031">
        <w:rPr>
          <w:rFonts w:ascii="Bookman Old Style" w:hAnsi="Bookman Old Style" w:cs="Calibri"/>
        </w:rPr>
        <w:t xml:space="preserve"> </w:t>
      </w:r>
      <w:r w:rsidR="000058EA">
        <w:rPr>
          <w:rFonts w:ascii="Bookman Old Style" w:hAnsi="Bookman Old Style" w:cs="Calibri"/>
        </w:rPr>
        <w:t xml:space="preserve">is </w:t>
      </w:r>
      <w:r w:rsidR="00DB0031">
        <w:rPr>
          <w:rFonts w:ascii="Bookman Old Style" w:hAnsi="Bookman Old Style" w:cs="Calibri"/>
        </w:rPr>
        <w:t xml:space="preserve">the </w:t>
      </w:r>
      <w:proofErr w:type="spellStart"/>
      <w:r w:rsidR="00DB0031">
        <w:rPr>
          <w:rFonts w:ascii="Bookman Old Style" w:hAnsi="Bookman Old Style" w:cs="Calibri"/>
        </w:rPr>
        <w:t>hermitian</w:t>
      </w:r>
      <w:proofErr w:type="spellEnd"/>
      <w:r w:rsidR="00DB0031">
        <w:rPr>
          <w:rFonts w:ascii="Bookman Old Style" w:hAnsi="Bookman Old Style" w:cs="Calibri"/>
        </w:rPr>
        <w:t xml:space="preserve"> transpose operator. For further</w:t>
      </w:r>
      <w:r w:rsidR="00E65847">
        <w:rPr>
          <w:rFonts w:ascii="Bookman Old Style" w:hAnsi="Bookman Old Style" w:cs="Calibri"/>
        </w:rPr>
        <w:t xml:space="preserve"> reduction of the model, </w:t>
      </w:r>
      <w:r w:rsidR="000058EA" w:rsidRPr="00C97838">
        <w:rPr>
          <w:rFonts w:ascii="Bookman Old Style" w:hAnsi="Bookman Old Style" w:cs="Calibri"/>
          <w:b/>
        </w:rPr>
        <w:t>c</w:t>
      </w:r>
      <w:r w:rsidR="00E65847">
        <w:rPr>
          <w:rFonts w:ascii="Bookman Old Style" w:hAnsi="Bookman Old Style" w:cs="Calibri"/>
        </w:rPr>
        <w:t xml:space="preserve"> have been approximated in terms of truncated Fourier series</w:t>
      </w:r>
      <w:r w:rsidR="008B392B">
        <w:rPr>
          <w:rFonts w:ascii="Bookman Old Style" w:hAnsi="Bookman Old Style" w:cs="Calibri"/>
        </w:rPr>
        <w:t xml:space="preserve">, </w:t>
      </w:r>
      <w:r w:rsidR="00604285">
        <w:rPr>
          <w:rFonts w:ascii="Bookman Old Style" w:hAnsi="Bookman Old Style" w:cs="Calibri"/>
        </w:rPr>
        <w:t>lowering the number of floating point o</w:t>
      </w:r>
      <w:r w:rsidR="008B392B">
        <w:rPr>
          <w:rFonts w:ascii="Bookman Old Style" w:hAnsi="Bookman Old Style" w:cs="Calibri"/>
        </w:rPr>
        <w:t>perations to compute the pattern.</w:t>
      </w:r>
      <w:r w:rsidR="000058EA">
        <w:rPr>
          <w:rFonts w:ascii="Bookman Old Style" w:hAnsi="Bookman Old Style" w:cs="Calibri"/>
        </w:rPr>
        <w:t xml:space="preserve"> </w:t>
      </w:r>
      <w:r w:rsidR="00C97838" w:rsidRPr="00C97838">
        <w:rPr>
          <w:rFonts w:ascii="Bookman Old Style" w:hAnsi="Bookman Old Style" w:cs="Calibri"/>
          <w:b/>
        </w:rPr>
        <w:t>c</w:t>
      </w:r>
      <w:r w:rsidR="00C97838" w:rsidRPr="00C97838">
        <w:rPr>
          <w:rFonts w:ascii="Bookman Old Style" w:hAnsi="Bookman Old Style" w:cs="Calibri"/>
        </w:rPr>
        <w:t xml:space="preserve"> </w:t>
      </w:r>
      <w:r w:rsidR="00C97838">
        <w:rPr>
          <w:rFonts w:ascii="Bookman Old Style" w:hAnsi="Bookman Old Style" w:cs="Calibri"/>
        </w:rPr>
        <w:t>is</w:t>
      </w:r>
      <w:r w:rsidR="008B392B">
        <w:rPr>
          <w:rFonts w:ascii="Bookman Old Style" w:hAnsi="Bookman Old Style" w:cs="Calibri"/>
        </w:rPr>
        <w:t xml:space="preserve"> thus</w:t>
      </w:r>
      <w:r w:rsidR="00C97838">
        <w:rPr>
          <w:rFonts w:ascii="Bookman Old Style" w:hAnsi="Bookman Old Style" w:cs="Calibri"/>
        </w:rPr>
        <w:t xml:space="preserve"> written in terms of vectors</w:t>
      </w:r>
      <w:r w:rsidR="008B392B">
        <w:rPr>
          <w:rFonts w:ascii="Bookman Old Style" w:hAnsi="Bookman Old Style" w:cs="Calibri"/>
        </w:rPr>
        <w:t xml:space="preserve"> </w:t>
      </w:r>
      <w:proofErr w:type="spellStart"/>
      <w:r w:rsidR="008B392B" w:rsidRPr="00C97838">
        <w:rPr>
          <w:rFonts w:ascii="Bookman Old Style" w:hAnsi="Bookman Old Style" w:cs="Calibri"/>
          <w:b/>
        </w:rPr>
        <w:t>c</w:t>
      </w:r>
      <w:r w:rsidR="008B392B" w:rsidRPr="008B392B">
        <w:rPr>
          <w:rFonts w:ascii="Bookman Old Style" w:hAnsi="Bookman Old Style" w:cs="Calibri"/>
          <w:i/>
          <w:vertAlign w:val="subscript"/>
        </w:rPr>
        <w:t>q</w:t>
      </w:r>
      <w:proofErr w:type="spellEnd"/>
      <w:r w:rsidR="008B392B">
        <w:rPr>
          <w:rFonts w:ascii="Bookman Old Style" w:hAnsi="Bookman Old Style" w:cs="Calibri"/>
        </w:rPr>
        <w:t xml:space="preserve"> associated to a given harmonic function.</w:t>
      </w:r>
    </w:p>
    <w:p w:rsidR="0018756E" w:rsidRDefault="0018756E" w:rsidP="00427C2E">
      <w:pPr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A projection-based model order reduction technique is finally </w:t>
      </w:r>
      <w:r w:rsidR="00E65847">
        <w:rPr>
          <w:rFonts w:ascii="Bookman Old Style" w:hAnsi="Bookman Old Style" w:cs="Calibri"/>
        </w:rPr>
        <w:t>performed</w:t>
      </w:r>
      <w:r>
        <w:rPr>
          <w:rFonts w:ascii="Bookman Old Style" w:hAnsi="Bookman Old Style" w:cs="Calibri"/>
        </w:rPr>
        <w:t xml:space="preserve"> by properly choosing independent FE solutions computed for </w:t>
      </w:r>
      <w:r w:rsidR="00666BA9">
        <w:rPr>
          <w:rFonts w:ascii="Bookman Old Style" w:hAnsi="Bookman Old Style" w:cs="Calibri"/>
        </w:rPr>
        <w:t>different</w:t>
      </w:r>
      <w:r>
        <w:rPr>
          <w:rFonts w:ascii="Bookman Old Style" w:hAnsi="Bookman Old Style" w:cs="Calibri"/>
        </w:rPr>
        <w:t xml:space="preserve"> </w:t>
      </w:r>
      <w:r w:rsidR="00604285">
        <w:rPr>
          <w:rFonts w:ascii="Bookman Old Style" w:hAnsi="Bookman Old Style" w:cs="Calibri"/>
        </w:rPr>
        <w:t>scan angle</w:t>
      </w:r>
      <w:r w:rsidR="00666BA9">
        <w:rPr>
          <w:rFonts w:ascii="Bookman Old Style" w:hAnsi="Bookman Old Style" w:cs="Calibri"/>
        </w:rPr>
        <w:t xml:space="preserve"> </w:t>
      </w:r>
      <w:r>
        <w:rPr>
          <w:rFonts w:ascii="Bookman Old Style" w:hAnsi="Bookman Old Style" w:cs="Calibri"/>
        </w:rPr>
        <w:t>excitation.</w:t>
      </w:r>
      <w:r w:rsidR="00666BA9">
        <w:rPr>
          <w:rFonts w:ascii="Bookman Old Style" w:hAnsi="Bookman Old Style" w:cs="Calibri"/>
        </w:rPr>
        <w:t xml:space="preserve"> Those solutions</w:t>
      </w:r>
      <w:r w:rsidR="000058EA">
        <w:rPr>
          <w:rFonts w:ascii="Bookman Old Style" w:hAnsi="Bookman Old Style" w:cs="Calibri"/>
        </w:rPr>
        <w:t>,</w:t>
      </w:r>
      <w:r w:rsidR="00666BA9">
        <w:rPr>
          <w:rFonts w:ascii="Bookman Old Style" w:hAnsi="Bookman Old Style" w:cs="Calibri"/>
        </w:rPr>
        <w:t xml:space="preserve"> which constitute global basis functions</w:t>
      </w:r>
      <w:r w:rsidR="000058EA">
        <w:rPr>
          <w:rFonts w:ascii="Bookman Old Style" w:hAnsi="Bookman Old Style" w:cs="Calibri"/>
        </w:rPr>
        <w:t xml:space="preserve"> for the reduced system,</w:t>
      </w:r>
      <w:r w:rsidR="00666BA9">
        <w:rPr>
          <w:rFonts w:ascii="Bookman Old Style" w:hAnsi="Bookman Old Style" w:cs="Calibri"/>
        </w:rPr>
        <w:t xml:space="preserve"> are collected in a matrix </w:t>
      </w:r>
      <w:r w:rsidR="00666BA9" w:rsidRPr="00666BA9">
        <w:rPr>
          <w:rFonts w:ascii="Bookman Old Style" w:hAnsi="Bookman Old Style" w:cs="Calibri"/>
          <w:b/>
        </w:rPr>
        <w:t>V</w:t>
      </w:r>
      <w:r w:rsidR="00666BA9">
        <w:rPr>
          <w:rFonts w:ascii="Bookman Old Style" w:hAnsi="Bookman Old Style" w:cs="Calibri"/>
        </w:rPr>
        <w:t xml:space="preserve"> </w:t>
      </w:r>
      <w:r w:rsidR="000058EA">
        <w:rPr>
          <w:rFonts w:ascii="Bookman Old Style" w:hAnsi="Bookman Old Style" w:cs="Calibri"/>
        </w:rPr>
        <w:t>that is</w:t>
      </w:r>
      <w:r w:rsidR="00666BA9">
        <w:rPr>
          <w:rFonts w:ascii="Bookman Old Style" w:hAnsi="Bookman Old Style" w:cs="Calibri"/>
        </w:rPr>
        <w:t xml:space="preserve"> used to project the </w:t>
      </w:r>
      <w:r w:rsidR="00DB0031">
        <w:rPr>
          <w:rFonts w:ascii="Bookman Old Style" w:hAnsi="Bookman Old Style" w:cs="Calibri"/>
        </w:rPr>
        <w:t>full</w:t>
      </w:r>
      <w:r w:rsidR="00666BA9">
        <w:rPr>
          <w:rFonts w:ascii="Bookman Old Style" w:hAnsi="Bookman Old Style" w:cs="Calibri"/>
        </w:rPr>
        <w:t xml:space="preserve"> input (</w:t>
      </w:r>
      <w:r w:rsidR="00DB0031">
        <w:rPr>
          <w:rFonts w:ascii="Bookman Old Style" w:hAnsi="Bookman Old Style" w:cs="Calibri"/>
        </w:rPr>
        <w:t xml:space="preserve">steering </w:t>
      </w:r>
      <w:r w:rsidR="00666BA9">
        <w:rPr>
          <w:rFonts w:ascii="Bookman Old Style" w:hAnsi="Bookman Old Style" w:cs="Calibri"/>
        </w:rPr>
        <w:t>excitations)</w:t>
      </w:r>
      <w:r w:rsidR="00DB0031">
        <w:rPr>
          <w:rFonts w:ascii="Bookman Old Style" w:hAnsi="Bookman Old Style" w:cs="Calibri"/>
        </w:rPr>
        <w:t>-output (gain) system in the following manner</w:t>
      </w:r>
    </w:p>
    <w:p w:rsidR="001A04E8" w:rsidRPr="00427C2E" w:rsidRDefault="001A04E8" w:rsidP="001A04E8">
      <w:pPr>
        <w:jc w:val="both"/>
        <w:rPr>
          <w:rFonts w:ascii="Bookman Old Style" w:hAnsi="Bookman Old Style" w:cs="Calibri"/>
        </w:rPr>
      </w:pPr>
    </w:p>
    <w:p w:rsidR="00206D82" w:rsidRDefault="00DB0031" w:rsidP="00DB0031">
      <w:pPr>
        <w:pStyle w:val="MTDisplayEquation"/>
      </w:pPr>
      <w:r>
        <w:tab/>
      </w:r>
      <w:r w:rsidR="000058EA" w:rsidRPr="000058EA">
        <w:rPr>
          <w:position w:val="-56"/>
        </w:rPr>
        <w:object w:dxaOrig="2000" w:dyaOrig="1359">
          <v:shape id="_x0000_i1028" type="#_x0000_t75" style="width:99.75pt;height:68.25pt" o:ole="">
            <v:imagedata r:id="rId15" o:title=""/>
          </v:shape>
          <o:OLEObject Type="Embed" ProgID="Equation.DSMT4" ShapeID="_x0000_i1028" DrawAspect="Content" ObjectID="_1402605988" r:id="rId1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145335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:rsidR="001A04E8" w:rsidRPr="001A04E8" w:rsidRDefault="001A04E8" w:rsidP="001A04E8"/>
    <w:p w:rsidR="00206D82" w:rsidRDefault="000058EA" w:rsidP="000058EA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leading</w:t>
      </w:r>
      <w:r w:rsidR="008B392B">
        <w:rPr>
          <w:rFonts w:ascii="Bookman Old Style" w:hAnsi="Bookman Old Style" w:cs="Calibri"/>
        </w:rPr>
        <w:t xml:space="preserve"> to the reduced </w:t>
      </w:r>
      <w:r w:rsidR="00604285">
        <w:rPr>
          <w:rFonts w:ascii="Bookman Old Style" w:hAnsi="Bookman Old Style" w:cs="Calibri"/>
        </w:rPr>
        <w:t xml:space="preserve">order </w:t>
      </w:r>
      <w:r w:rsidR="008B392B">
        <w:rPr>
          <w:rFonts w:ascii="Bookman Old Style" w:hAnsi="Bookman Old Style" w:cs="Calibri"/>
        </w:rPr>
        <w:t>system</w:t>
      </w:r>
      <w:r w:rsidR="00604285">
        <w:rPr>
          <w:rFonts w:ascii="Bookman Old Style" w:hAnsi="Bookman Old Style" w:cs="Calibri"/>
        </w:rPr>
        <w:t xml:space="preserve"> </w:t>
      </w:r>
      <w:r w:rsidR="00317B59">
        <w:rPr>
          <w:rFonts w:ascii="Bookman Old Style" w:hAnsi="Bookman Old Style" w:cs="Calibri"/>
        </w:rPr>
        <w:t xml:space="preserve">of full matrices </w:t>
      </w:r>
      <w:r w:rsidR="00604285">
        <w:rPr>
          <w:rFonts w:ascii="Bookman Old Style" w:hAnsi="Bookman Old Style" w:cs="Calibri"/>
        </w:rPr>
        <w:t>of the form</w:t>
      </w:r>
    </w:p>
    <w:p w:rsidR="001A04E8" w:rsidRDefault="001A04E8" w:rsidP="000058EA">
      <w:pPr>
        <w:jc w:val="both"/>
        <w:rPr>
          <w:rFonts w:ascii="Bookman Old Style" w:hAnsi="Bookman Old Style" w:cs="Calibri"/>
        </w:rPr>
      </w:pPr>
    </w:p>
    <w:p w:rsidR="00142B2A" w:rsidRDefault="008B392B" w:rsidP="008B392B">
      <w:pPr>
        <w:pStyle w:val="MTDisplayEquation"/>
      </w:pPr>
      <w:r>
        <w:tab/>
      </w:r>
      <w:r w:rsidRPr="008B392B">
        <w:rPr>
          <w:position w:val="-66"/>
        </w:rPr>
        <w:object w:dxaOrig="1939" w:dyaOrig="1440">
          <v:shape id="_x0000_i1029" type="#_x0000_t75" style="width:96.75pt;height:1in" o:ole="">
            <v:imagedata r:id="rId17" o:title=""/>
          </v:shape>
          <o:OLEObject Type="Embed" ProgID="Equation.DSMT4" ShapeID="_x0000_i1029" DrawAspect="Content" ObjectID="_1402605989" r:id="rId1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145335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:rsidR="001A04E8" w:rsidRPr="001A04E8" w:rsidRDefault="001A04E8" w:rsidP="001A04E8"/>
    <w:p w:rsidR="00032DD3" w:rsidRPr="008B392B" w:rsidRDefault="008B392B" w:rsidP="00787CB1">
      <w:pPr>
        <w:jc w:val="both"/>
        <w:rPr>
          <w:rFonts w:ascii="Bookman Old Style" w:hAnsi="Bookman Old Style"/>
          <w:sz w:val="22"/>
          <w:szCs w:val="22"/>
        </w:rPr>
      </w:pPr>
      <w:r w:rsidRPr="008B392B">
        <w:rPr>
          <w:rFonts w:ascii="Bookman Old Style" w:hAnsi="Bookman Old Style"/>
          <w:sz w:val="22"/>
          <w:szCs w:val="22"/>
        </w:rPr>
        <w:t>wher</w:t>
      </w:r>
      <w:r>
        <w:rPr>
          <w:rFonts w:ascii="Bookman Old Style" w:hAnsi="Bookman Old Style"/>
          <w:sz w:val="22"/>
          <w:szCs w:val="22"/>
        </w:rPr>
        <w:t xml:space="preserve">e </w:t>
      </w:r>
      <w:proofErr w:type="spellStart"/>
      <w:r w:rsidRPr="008B392B">
        <w:rPr>
          <w:rFonts w:ascii="Bookman Old Style" w:hAnsi="Bookman Old Style"/>
          <w:i/>
          <w:sz w:val="22"/>
          <w:szCs w:val="22"/>
        </w:rPr>
        <w:t>i</w:t>
      </w:r>
      <w:r w:rsidRPr="008B392B">
        <w:rPr>
          <w:rFonts w:ascii="Bookman Old Style" w:hAnsi="Bookman Old Style"/>
          <w:i/>
          <w:sz w:val="22"/>
          <w:szCs w:val="22"/>
          <w:vertAlign w:val="subscript"/>
        </w:rPr>
        <w:t>p</w:t>
      </w:r>
      <w:proofErr w:type="spellEnd"/>
      <w:r>
        <w:rPr>
          <w:rFonts w:ascii="Bookman Old Style" w:hAnsi="Bookman Old Style"/>
          <w:sz w:val="22"/>
          <w:szCs w:val="22"/>
        </w:rPr>
        <w:t xml:space="preserve"> are the complex excitations for each antenna element and </w:t>
      </w:r>
      <w:proofErr w:type="spellStart"/>
      <w:r>
        <w:rPr>
          <w:rFonts w:ascii="Bookman Old Style" w:hAnsi="Bookman Old Style"/>
          <w:i/>
          <w:sz w:val="22"/>
          <w:szCs w:val="22"/>
        </w:rPr>
        <w:t>o</w:t>
      </w:r>
      <w:r>
        <w:rPr>
          <w:rFonts w:ascii="Bookman Old Style" w:hAnsi="Bookman Old Style"/>
          <w:i/>
          <w:sz w:val="22"/>
          <w:szCs w:val="22"/>
          <w:vertAlign w:val="subscript"/>
        </w:rPr>
        <w:t>q</w:t>
      </w:r>
      <w:proofErr w:type="spellEnd"/>
      <w:r>
        <w:rPr>
          <w:rFonts w:ascii="Bookman Old Style" w:hAnsi="Bookman Old Style"/>
          <w:sz w:val="22"/>
          <w:szCs w:val="22"/>
        </w:rPr>
        <w:t xml:space="preserve"> are the harmonic functions that expand the near-field to far-field transformation operator.</w:t>
      </w:r>
    </w:p>
    <w:p w:rsidR="00845B93" w:rsidRDefault="00845B93" w:rsidP="00845B93">
      <w:pPr>
        <w:rPr>
          <w:rFonts w:ascii="Bookman Old Style" w:hAnsi="Bookman Old Style"/>
        </w:rPr>
      </w:pPr>
    </w:p>
    <w:p w:rsidR="0085248A" w:rsidRPr="006C1990" w:rsidRDefault="0085248A" w:rsidP="00845B93">
      <w:pPr>
        <w:rPr>
          <w:rFonts w:ascii="Bookman Old Style" w:hAnsi="Bookman Old Style"/>
        </w:rPr>
      </w:pPr>
    </w:p>
    <w:p w:rsidR="00845B93" w:rsidRPr="00DF0513" w:rsidRDefault="00845B93" w:rsidP="00845B93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b/>
          <w:smallCaps/>
          <w:lang w:val="it-IT"/>
        </w:rPr>
      </w:pPr>
      <w:r>
        <w:rPr>
          <w:rFonts w:ascii="Bookman Old Style" w:hAnsi="Bookman Old Style"/>
          <w:b/>
          <w:smallCaps/>
        </w:rPr>
        <w:t>Results</w:t>
      </w:r>
    </w:p>
    <w:p w:rsidR="00DF0513" w:rsidRDefault="00DF0513" w:rsidP="00DF0513">
      <w:pPr>
        <w:rPr>
          <w:rFonts w:ascii="Bookman Old Style" w:hAnsi="Bookman Old Style" w:cs="Calibri"/>
          <w:b/>
          <w:smallCaps/>
          <w:lang w:val="it-IT"/>
        </w:rPr>
      </w:pPr>
    </w:p>
    <w:p w:rsidR="0085248A" w:rsidRDefault="00604285" w:rsidP="00604285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The array of 3 by 5 patch antennas shown in Fig. 2 have been analyzed with the proposed technique. The spacing between the antennas is of λ</w:t>
      </w:r>
      <w:r w:rsidRPr="00845B93">
        <w:rPr>
          <w:rFonts w:ascii="Bookman Old Style" w:hAnsi="Bookman Old Style"/>
          <w:sz w:val="22"/>
          <w:szCs w:val="22"/>
          <w:vertAlign w:val="subscript"/>
        </w:rPr>
        <w:t>0</w:t>
      </w:r>
      <w:r>
        <w:rPr>
          <w:rFonts w:ascii="Bookman Old Style" w:hAnsi="Bookman Old Style"/>
          <w:sz w:val="22"/>
          <w:szCs w:val="22"/>
        </w:rPr>
        <w:t>/2, with λ</w:t>
      </w:r>
      <w:r w:rsidRPr="00845B93">
        <w:rPr>
          <w:rFonts w:ascii="Bookman Old Style" w:hAnsi="Bookman Old Style"/>
          <w:sz w:val="22"/>
          <w:szCs w:val="22"/>
          <w:vertAlign w:val="subscript"/>
        </w:rPr>
        <w:t>0</w:t>
      </w:r>
      <w:r>
        <w:rPr>
          <w:rFonts w:ascii="Bookman Old Style" w:hAnsi="Bookman Old Style"/>
          <w:sz w:val="22"/>
          <w:szCs w:val="22"/>
        </w:rPr>
        <w:t xml:space="preserve"> the free space wavelength. First order basis functions have been chosen, requiring</w:t>
      </w:r>
      <w:r>
        <w:rPr>
          <w:rFonts w:ascii="Bookman Old Style" w:hAnsi="Bookman Old Style"/>
          <w:sz w:val="22"/>
          <w:szCs w:val="22"/>
        </w:rPr>
        <w:t>,</w:t>
      </w:r>
      <w:r>
        <w:rPr>
          <w:rFonts w:ascii="Bookman Old Style" w:hAnsi="Bookman Old Style"/>
          <w:sz w:val="22"/>
          <w:szCs w:val="22"/>
        </w:rPr>
        <w:t xml:space="preserve"> for </w:t>
      </w:r>
      <w:r>
        <w:rPr>
          <w:rFonts w:ascii="Bookman Old Style" w:hAnsi="Bookman Old Style"/>
          <w:sz w:val="22"/>
          <w:szCs w:val="22"/>
        </w:rPr>
        <w:t xml:space="preserve">a </w:t>
      </w:r>
      <w:r>
        <w:rPr>
          <w:rFonts w:ascii="Bookman Old Style" w:hAnsi="Bookman Old Style"/>
          <w:sz w:val="22"/>
          <w:szCs w:val="22"/>
        </w:rPr>
        <w:t xml:space="preserve">sufficient </w:t>
      </w:r>
      <w:r>
        <w:rPr>
          <w:rFonts w:ascii="Bookman Old Style" w:hAnsi="Bookman Old Style"/>
          <w:sz w:val="22"/>
          <w:szCs w:val="22"/>
        </w:rPr>
        <w:t xml:space="preserve">near-field </w:t>
      </w:r>
      <w:r>
        <w:rPr>
          <w:rFonts w:ascii="Bookman Old Style" w:hAnsi="Bookman Old Style"/>
          <w:sz w:val="22"/>
          <w:szCs w:val="22"/>
        </w:rPr>
        <w:t>accuracy</w:t>
      </w:r>
      <w:r>
        <w:rPr>
          <w:rFonts w:ascii="Bookman Old Style" w:hAnsi="Bookman Old Style"/>
          <w:sz w:val="22"/>
          <w:szCs w:val="22"/>
        </w:rPr>
        <w:t>,</w:t>
      </w:r>
      <w:r>
        <w:rPr>
          <w:rFonts w:ascii="Bookman Old Style" w:hAnsi="Bookman Old Style"/>
          <w:sz w:val="22"/>
          <w:szCs w:val="22"/>
        </w:rPr>
        <w:t xml:space="preserve"> a mesh density of λ</w:t>
      </w:r>
      <w:r w:rsidRPr="00845B93">
        <w:rPr>
          <w:rFonts w:ascii="Bookman Old Style" w:hAnsi="Bookman Old Style"/>
          <w:sz w:val="22"/>
          <w:szCs w:val="22"/>
          <w:vertAlign w:val="subscript"/>
        </w:rPr>
        <w:t>0</w:t>
      </w:r>
      <w:r>
        <w:rPr>
          <w:rFonts w:ascii="Bookman Old Style" w:hAnsi="Bookman Old Style"/>
          <w:sz w:val="22"/>
          <w:szCs w:val="22"/>
        </w:rPr>
        <w:t>/10, leading to about 3.6x10</w:t>
      </w:r>
      <w:r w:rsidRPr="00F06204">
        <w:rPr>
          <w:rFonts w:ascii="Bookman Old Style" w:hAnsi="Bookman Old Style"/>
          <w:sz w:val="22"/>
          <w:szCs w:val="22"/>
          <w:vertAlign w:val="superscript"/>
        </w:rPr>
        <w:t>5</w:t>
      </w:r>
      <w:r>
        <w:rPr>
          <w:rFonts w:ascii="Bookman Old Style" w:hAnsi="Bookman Old Style"/>
          <w:sz w:val="22"/>
          <w:szCs w:val="22"/>
        </w:rPr>
        <w:t xml:space="preserve"> unknowns. 2</w:t>
      </w:r>
      <w:r w:rsidR="00CC1752">
        <w:rPr>
          <w:rFonts w:ascii="Bookman Old Style" w:hAnsi="Bookman Old Style"/>
          <w:sz w:val="22"/>
          <w:szCs w:val="22"/>
        </w:rPr>
        <w:t>6</w:t>
      </w:r>
      <w:r>
        <w:rPr>
          <w:rFonts w:ascii="Bookman Old Style" w:hAnsi="Bookman Old Style"/>
          <w:sz w:val="22"/>
          <w:szCs w:val="22"/>
        </w:rPr>
        <w:t xml:space="preserve"> Fourier coefficients have been retained to approximate </w:t>
      </w:r>
      <w:r w:rsidRPr="00DF0513">
        <w:rPr>
          <w:rFonts w:ascii="Bookman Old Style" w:hAnsi="Bookman Old Style"/>
          <w:b/>
          <w:sz w:val="22"/>
          <w:szCs w:val="22"/>
        </w:rPr>
        <w:t>c</w:t>
      </w:r>
      <w:r w:rsidR="00E41069" w:rsidRPr="00E41069">
        <w:rPr>
          <w:rFonts w:ascii="Bookman Old Style" w:hAnsi="Bookman Old Style"/>
          <w:sz w:val="22"/>
          <w:szCs w:val="22"/>
        </w:rPr>
        <w:t>, be</w:t>
      </w:r>
      <w:r w:rsidR="00E41069">
        <w:rPr>
          <w:rFonts w:ascii="Bookman Old Style" w:hAnsi="Bookman Old Style"/>
          <w:sz w:val="22"/>
          <w:szCs w:val="22"/>
        </w:rPr>
        <w:t xml:space="preserve">ing enough for an approximation error </w:t>
      </w:r>
      <w:r w:rsidR="0060461A">
        <w:rPr>
          <w:rFonts w:ascii="Bookman Old Style" w:hAnsi="Bookman Old Style"/>
          <w:sz w:val="22"/>
          <w:szCs w:val="22"/>
        </w:rPr>
        <w:t xml:space="preserve">of the gain </w:t>
      </w:r>
      <w:r w:rsidR="00E41069">
        <w:rPr>
          <w:rFonts w:ascii="Bookman Old Style" w:hAnsi="Bookman Old Style"/>
          <w:sz w:val="22"/>
          <w:szCs w:val="22"/>
        </w:rPr>
        <w:t>of 10</w:t>
      </w:r>
      <w:r w:rsidR="00E41069">
        <w:rPr>
          <w:rFonts w:ascii="Bookman Old Style" w:hAnsi="Bookman Old Style"/>
          <w:sz w:val="22"/>
          <w:szCs w:val="22"/>
          <w:vertAlign w:val="superscript"/>
        </w:rPr>
        <w:t>-</w:t>
      </w:r>
      <w:r w:rsidR="00FA768F">
        <w:rPr>
          <w:rFonts w:ascii="Bookman Old Style" w:hAnsi="Bookman Old Style"/>
          <w:sz w:val="22"/>
          <w:szCs w:val="22"/>
          <w:vertAlign w:val="superscript"/>
        </w:rPr>
        <w:t>8</w:t>
      </w:r>
      <w:r w:rsidR="0060461A">
        <w:rPr>
          <w:rFonts w:ascii="Bookman Old Style" w:hAnsi="Bookman Old Style"/>
          <w:sz w:val="22"/>
          <w:szCs w:val="22"/>
        </w:rPr>
        <w:t xml:space="preserve">, relatively to the full operator </w:t>
      </w:r>
      <w:r w:rsidR="00317B59">
        <w:rPr>
          <w:rFonts w:ascii="Bookman Old Style" w:hAnsi="Bookman Old Style"/>
          <w:sz w:val="22"/>
          <w:szCs w:val="22"/>
        </w:rPr>
        <w:t>pattern results</w:t>
      </w:r>
      <w:r w:rsidR="0085248A">
        <w:rPr>
          <w:rFonts w:ascii="Bookman Old Style" w:hAnsi="Bookman Old Style"/>
          <w:sz w:val="22"/>
          <w:szCs w:val="22"/>
        </w:rPr>
        <w:t xml:space="preserve">. The error introduced at this level is only attributable to the finite element approximation and the numerical </w:t>
      </w:r>
      <w:r w:rsidR="0085248A">
        <w:rPr>
          <w:rFonts w:ascii="Bookman Old Style" w:hAnsi="Bookman Old Style"/>
          <w:sz w:val="22"/>
          <w:szCs w:val="22"/>
        </w:rPr>
        <w:lastRenderedPageBreak/>
        <w:t>integration technique employed for</w:t>
      </w:r>
      <w:r w:rsidR="00CC1752">
        <w:rPr>
          <w:rFonts w:ascii="Bookman Old Style" w:hAnsi="Bookman Old Style"/>
          <w:sz w:val="22"/>
          <w:szCs w:val="22"/>
        </w:rPr>
        <w:t xml:space="preserve"> the </w:t>
      </w:r>
      <w:r w:rsidR="00CC1752">
        <w:rPr>
          <w:rFonts w:ascii="Bookman Old Style" w:hAnsi="Bookman Old Style"/>
          <w:sz w:val="22"/>
          <w:szCs w:val="22"/>
        </w:rPr>
        <w:t>implementation</w:t>
      </w:r>
      <w:r w:rsidR="00CC1752">
        <w:rPr>
          <w:rFonts w:ascii="Bookman Old Style" w:hAnsi="Bookman Old Style"/>
          <w:sz w:val="22"/>
          <w:szCs w:val="22"/>
        </w:rPr>
        <w:t xml:space="preserve"> of</w:t>
      </w:r>
      <w:r w:rsidR="0085248A">
        <w:rPr>
          <w:rFonts w:ascii="Bookman Old Style" w:hAnsi="Bookman Old Style"/>
          <w:sz w:val="22"/>
          <w:szCs w:val="22"/>
        </w:rPr>
        <w:t xml:space="preserve"> Stratton-Chu formulas.</w:t>
      </w:r>
    </w:p>
    <w:p w:rsidR="008B392B" w:rsidRDefault="00604285" w:rsidP="00331A81">
      <w:pPr>
        <w:ind w:firstLine="45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To reduce the model, 15 FE </w:t>
      </w:r>
      <w:r w:rsidR="00E41069">
        <w:rPr>
          <w:rFonts w:ascii="Bookman Old Style" w:hAnsi="Bookman Old Style"/>
          <w:sz w:val="22"/>
          <w:szCs w:val="22"/>
        </w:rPr>
        <w:t xml:space="preserve">independent </w:t>
      </w:r>
      <w:r>
        <w:rPr>
          <w:rFonts w:ascii="Bookman Old Style" w:hAnsi="Bookman Old Style"/>
          <w:sz w:val="22"/>
          <w:szCs w:val="22"/>
        </w:rPr>
        <w:t>solutions</w:t>
      </w:r>
      <w:r w:rsidR="00E41069">
        <w:rPr>
          <w:rFonts w:ascii="Bookman Old Style" w:hAnsi="Bookman Old Style"/>
          <w:sz w:val="22"/>
          <w:szCs w:val="22"/>
        </w:rPr>
        <w:t xml:space="preserve"> </w:t>
      </w:r>
      <w:r w:rsidR="00E41069">
        <w:rPr>
          <w:rFonts w:ascii="Bookman Old Style" w:hAnsi="Bookman Old Style"/>
          <w:sz w:val="22"/>
          <w:szCs w:val="22"/>
        </w:rPr>
        <w:t>where needed</w:t>
      </w:r>
      <w:r w:rsidR="00E41069">
        <w:rPr>
          <w:rFonts w:ascii="Bookman Old Style" w:hAnsi="Bookman Old Style"/>
          <w:sz w:val="22"/>
          <w:szCs w:val="22"/>
        </w:rPr>
        <w:t>, that is for 15 different scan angles,</w:t>
      </w:r>
      <w:r>
        <w:rPr>
          <w:rFonts w:ascii="Bookman Old Style" w:hAnsi="Bookman Old Style"/>
          <w:sz w:val="22"/>
          <w:szCs w:val="22"/>
        </w:rPr>
        <w:t xml:space="preserve"> </w:t>
      </w:r>
      <w:r w:rsidR="0060461A">
        <w:rPr>
          <w:rFonts w:ascii="Bookman Old Style" w:hAnsi="Bookman Old Style"/>
          <w:sz w:val="22"/>
          <w:szCs w:val="22"/>
        </w:rPr>
        <w:t>leading to a</w:t>
      </w:r>
      <w:r w:rsidR="00E41069">
        <w:rPr>
          <w:rFonts w:ascii="Bookman Old Style" w:hAnsi="Bookman Old Style"/>
          <w:sz w:val="22"/>
          <w:szCs w:val="22"/>
        </w:rPr>
        <w:t xml:space="preserve"> relative error </w:t>
      </w:r>
      <w:r w:rsidR="00D6116D">
        <w:rPr>
          <w:rFonts w:ascii="Bookman Old Style" w:hAnsi="Bookman Old Style"/>
          <w:sz w:val="22"/>
          <w:szCs w:val="22"/>
        </w:rPr>
        <w:t xml:space="preserve">of </w:t>
      </w:r>
      <w:r w:rsidR="0060461A">
        <w:rPr>
          <w:rFonts w:ascii="Bookman Old Style" w:hAnsi="Bookman Old Style"/>
          <w:sz w:val="22"/>
          <w:szCs w:val="22"/>
        </w:rPr>
        <w:t xml:space="preserve"> the gain </w:t>
      </w:r>
      <w:r w:rsidR="00E41069">
        <w:rPr>
          <w:rFonts w:ascii="Bookman Old Style" w:hAnsi="Bookman Old Style"/>
          <w:sz w:val="22"/>
          <w:szCs w:val="22"/>
        </w:rPr>
        <w:t xml:space="preserve">as low as </w:t>
      </w:r>
      <w:r w:rsidR="0085248A"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</w:rPr>
        <w:t>10</w:t>
      </w:r>
      <w:r w:rsidRPr="00DF0513">
        <w:rPr>
          <w:rFonts w:ascii="Bookman Old Style" w:hAnsi="Bookman Old Style"/>
          <w:sz w:val="22"/>
          <w:szCs w:val="22"/>
          <w:vertAlign w:val="superscript"/>
        </w:rPr>
        <w:t>-11</w:t>
      </w:r>
      <w:r w:rsidR="00CC1752">
        <w:rPr>
          <w:rFonts w:ascii="Bookman Old Style" w:hAnsi="Bookman Old Style"/>
          <w:sz w:val="22"/>
          <w:szCs w:val="22"/>
        </w:rPr>
        <w:t>, while 14 solutions would have introdu</w:t>
      </w:r>
      <w:r w:rsidR="00FA768F">
        <w:rPr>
          <w:rFonts w:ascii="Bookman Old Style" w:hAnsi="Bookman Old Style"/>
          <w:sz w:val="22"/>
          <w:szCs w:val="22"/>
        </w:rPr>
        <w:t>ced a non-</w:t>
      </w:r>
      <w:proofErr w:type="spellStart"/>
      <w:r w:rsidR="00FA768F">
        <w:rPr>
          <w:rFonts w:ascii="Bookman Old Style" w:hAnsi="Bookman Old Style"/>
          <w:sz w:val="22"/>
          <w:szCs w:val="22"/>
        </w:rPr>
        <w:t>neglectable</w:t>
      </w:r>
      <w:proofErr w:type="spellEnd"/>
      <w:r w:rsidR="00CC1752">
        <w:rPr>
          <w:rFonts w:ascii="Bookman Old Style" w:hAnsi="Bookman Old Style"/>
          <w:sz w:val="22"/>
          <w:szCs w:val="22"/>
        </w:rPr>
        <w:t xml:space="preserve"> error (0.</w:t>
      </w:r>
      <w:r w:rsidR="00FA768F">
        <w:rPr>
          <w:rFonts w:ascii="Bookman Old Style" w:hAnsi="Bookman Old Style"/>
          <w:sz w:val="22"/>
          <w:szCs w:val="22"/>
        </w:rPr>
        <w:t>3</w:t>
      </w:r>
      <w:r w:rsidR="00CC1752">
        <w:rPr>
          <w:rFonts w:ascii="Bookman Old Style" w:hAnsi="Bookman Old Style"/>
          <w:sz w:val="22"/>
          <w:szCs w:val="22"/>
        </w:rPr>
        <w:t>)</w:t>
      </w:r>
      <w:r w:rsidR="00FA768F">
        <w:rPr>
          <w:rFonts w:ascii="Bookman Old Style" w:hAnsi="Bookman Old Style"/>
          <w:sz w:val="22"/>
          <w:szCs w:val="22"/>
        </w:rPr>
        <w:t xml:space="preserve">. </w:t>
      </w:r>
      <w:r>
        <w:rPr>
          <w:rFonts w:ascii="Bookman Old Style" w:hAnsi="Bookman Old Style"/>
          <w:sz w:val="22"/>
          <w:szCs w:val="22"/>
        </w:rPr>
        <w:t>To validate the FE code, the simulation h</w:t>
      </w:r>
      <w:r w:rsidR="0085248A">
        <w:rPr>
          <w:rFonts w:ascii="Bookman Old Style" w:hAnsi="Bookman Old Style"/>
          <w:sz w:val="22"/>
          <w:szCs w:val="22"/>
        </w:rPr>
        <w:t>as</w:t>
      </w:r>
      <w:r>
        <w:rPr>
          <w:rFonts w:ascii="Bookman Old Style" w:hAnsi="Bookman Old Style"/>
          <w:sz w:val="22"/>
          <w:szCs w:val="22"/>
        </w:rPr>
        <w:t xml:space="preserve"> been run with the commercial package HFSS. Results, shown in Fig. 3, validate the present formulation.</w:t>
      </w:r>
    </w:p>
    <w:p w:rsidR="00331A81" w:rsidRDefault="00331A81" w:rsidP="00331A81">
      <w:pPr>
        <w:jc w:val="both"/>
        <w:rPr>
          <w:rFonts w:ascii="Bookman Old Style" w:hAnsi="Bookman Old Style"/>
          <w:sz w:val="22"/>
          <w:szCs w:val="22"/>
        </w:rPr>
      </w:pPr>
    </w:p>
    <w:p w:rsidR="00331A81" w:rsidRDefault="00331A81" w:rsidP="00331A81">
      <w:pPr>
        <w:jc w:val="both"/>
        <w:rPr>
          <w:rFonts w:ascii="Bookman Old Style" w:hAnsi="Bookman Old Style"/>
          <w:sz w:val="22"/>
          <w:szCs w:val="22"/>
        </w:rPr>
      </w:pPr>
    </w:p>
    <w:p w:rsidR="00604285" w:rsidRDefault="0085248A" w:rsidP="00604285">
      <w:pPr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pict>
          <v:shape id="_x0000_i1032" type="#_x0000_t75" style="width:336pt;height:177pt">
            <v:imagedata r:id="rId19" o:title="3x5array"/>
          </v:shape>
        </w:pict>
      </w:r>
    </w:p>
    <w:p w:rsidR="00845B93" w:rsidRDefault="00845B93" w:rsidP="00604285">
      <w:pPr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 w:rsidR="00DF0513">
        <w:rPr>
          <w:rFonts w:ascii="Bookman Old Style" w:hAnsi="Bookman Old Style" w:cs="Calibri"/>
          <w:b/>
          <w:sz w:val="22"/>
          <w:szCs w:val="22"/>
        </w:rPr>
        <w:t>. 2</w:t>
      </w:r>
      <w:r w:rsidRPr="00022360">
        <w:rPr>
          <w:rFonts w:ascii="Bookman Old Style" w:hAnsi="Bookman Old Style" w:cs="Calibri"/>
          <w:b/>
          <w:sz w:val="22"/>
          <w:szCs w:val="22"/>
        </w:rPr>
        <w:t xml:space="preserve"> </w:t>
      </w:r>
      <w:r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022360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 xml:space="preserve">Array of 3 by 5 </w:t>
      </w:r>
      <w:r w:rsidR="00F06204">
        <w:rPr>
          <w:rFonts w:ascii="Bookman Old Style" w:hAnsi="Bookman Old Style" w:cs="Calibri"/>
          <w:sz w:val="22"/>
          <w:szCs w:val="22"/>
        </w:rPr>
        <w:t xml:space="preserve">coaxial-fed </w:t>
      </w:r>
      <w:r>
        <w:rPr>
          <w:rFonts w:ascii="Bookman Old Style" w:hAnsi="Bookman Old Style" w:cs="Calibri"/>
          <w:sz w:val="22"/>
          <w:szCs w:val="22"/>
        </w:rPr>
        <w:t>rectangular patch antennas analyzed for fast</w:t>
      </w:r>
      <w:r w:rsidR="00F06204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>beam steering computations.</w:t>
      </w:r>
    </w:p>
    <w:p w:rsidR="00845B93" w:rsidRDefault="00845B93" w:rsidP="00787CB1">
      <w:pPr>
        <w:jc w:val="both"/>
        <w:rPr>
          <w:rFonts w:ascii="Bookman Old Style" w:hAnsi="Bookman Old Style"/>
          <w:sz w:val="22"/>
          <w:szCs w:val="22"/>
        </w:rPr>
      </w:pPr>
    </w:p>
    <w:p w:rsidR="0085248A" w:rsidRPr="008B392B" w:rsidRDefault="0085248A" w:rsidP="00787CB1">
      <w:pPr>
        <w:jc w:val="both"/>
        <w:rPr>
          <w:rFonts w:ascii="Bookman Old Style" w:hAnsi="Bookman Old Style"/>
          <w:sz w:val="22"/>
          <w:szCs w:val="22"/>
        </w:rPr>
      </w:pPr>
    </w:p>
    <w:p w:rsidR="00DF0513" w:rsidRDefault="00DF0513" w:rsidP="00F06204">
      <w:pPr>
        <w:ind w:firstLine="45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To emphasize the advantages of the model order reduction, timings in the pattern computations have been compared</w:t>
      </w:r>
      <w:r w:rsidR="00511862">
        <w:rPr>
          <w:rFonts w:ascii="Bookman Old Style" w:hAnsi="Bookman Old Style"/>
          <w:sz w:val="22"/>
          <w:szCs w:val="22"/>
        </w:rPr>
        <w:t xml:space="preserve"> (Table</w:t>
      </w:r>
      <w:r w:rsidR="00C1383E">
        <w:rPr>
          <w:rFonts w:ascii="Bookman Old Style" w:hAnsi="Bookman Old Style"/>
          <w:sz w:val="22"/>
          <w:szCs w:val="22"/>
        </w:rPr>
        <w:t xml:space="preserve"> I</w:t>
      </w:r>
      <w:r w:rsidR="00511862">
        <w:rPr>
          <w:rFonts w:ascii="Bookman Old Style" w:hAnsi="Bookman Old Style"/>
          <w:sz w:val="22"/>
          <w:szCs w:val="22"/>
        </w:rPr>
        <w:t>)</w:t>
      </w:r>
      <w:r>
        <w:rPr>
          <w:rFonts w:ascii="Bookman Old Style" w:hAnsi="Bookman Old Style"/>
          <w:sz w:val="22"/>
          <w:szCs w:val="22"/>
        </w:rPr>
        <w:t>. HFSS requires about 35 s to compute the patterns of Fig. 3 while the pr</w:t>
      </w:r>
      <w:r w:rsidR="00447F20">
        <w:rPr>
          <w:rFonts w:ascii="Bookman Old Style" w:hAnsi="Bookman Old Style"/>
          <w:sz w:val="22"/>
          <w:szCs w:val="22"/>
        </w:rPr>
        <w:t xml:space="preserve">esent code requires only 150 </w:t>
      </w:r>
      <w:proofErr w:type="spellStart"/>
      <w:r w:rsidR="00447F20">
        <w:rPr>
          <w:rFonts w:ascii="Bookman Old Style" w:hAnsi="Bookman Old Style"/>
          <w:sz w:val="22"/>
          <w:szCs w:val="22"/>
        </w:rPr>
        <w:t>ms</w:t>
      </w:r>
      <w:proofErr w:type="spellEnd"/>
      <w:r w:rsidR="00447F20">
        <w:rPr>
          <w:rFonts w:ascii="Bookman Old Style" w:hAnsi="Bookman Old Style"/>
          <w:sz w:val="22"/>
          <w:szCs w:val="22"/>
        </w:rPr>
        <w:t>, 233 times lower</w:t>
      </w:r>
      <w:r w:rsidR="00CC1752">
        <w:rPr>
          <w:rFonts w:ascii="Bookman Old Style" w:hAnsi="Bookman Old Style"/>
          <w:sz w:val="22"/>
          <w:szCs w:val="22"/>
        </w:rPr>
        <w:t xml:space="preserve"> than HFSS times</w:t>
      </w:r>
      <w:r w:rsidR="00447F20">
        <w:rPr>
          <w:rFonts w:ascii="Bookman Old Style" w:hAnsi="Bookman Old Style"/>
          <w:sz w:val="22"/>
          <w:szCs w:val="22"/>
        </w:rPr>
        <w:t>.</w:t>
      </w:r>
    </w:p>
    <w:p w:rsidR="0085248A" w:rsidRDefault="0085248A" w:rsidP="00F06204">
      <w:pPr>
        <w:ind w:firstLine="450"/>
        <w:jc w:val="both"/>
        <w:rPr>
          <w:rFonts w:ascii="Bookman Old Style" w:hAnsi="Bookman Old Style"/>
          <w:sz w:val="22"/>
          <w:szCs w:val="22"/>
        </w:rPr>
      </w:pPr>
    </w:p>
    <w:p w:rsidR="001A04E8" w:rsidRDefault="001A04E8" w:rsidP="00F06204">
      <w:pPr>
        <w:ind w:firstLine="450"/>
        <w:jc w:val="both"/>
        <w:rPr>
          <w:rFonts w:ascii="Bookman Old Style" w:hAnsi="Bookman Old Style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1"/>
        <w:gridCol w:w="4369"/>
      </w:tblGrid>
      <w:tr w:rsidR="00F06204" w:rsidRPr="00D028E1" w:rsidTr="0085248A">
        <w:trPr>
          <w:trHeight w:val="3914"/>
        </w:trPr>
        <w:tc>
          <w:tcPr>
            <w:tcW w:w="4360" w:type="dxa"/>
            <w:shd w:val="clear" w:color="auto" w:fill="auto"/>
            <w:vAlign w:val="center"/>
          </w:tcPr>
          <w:p w:rsidR="00DF0513" w:rsidRPr="00D028E1" w:rsidRDefault="0085248A" w:rsidP="0085248A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pict>
                <v:shape id="_x0000_i1030" type="#_x0000_t75" style="width:205.5pt;height:186pt">
                  <v:imagedata r:id="rId20" o:title="HFSSpatt" cropleft="7209f" cropright="19442f"/>
                </v:shape>
              </w:pict>
            </w:r>
          </w:p>
        </w:tc>
        <w:tc>
          <w:tcPr>
            <w:tcW w:w="4360" w:type="dxa"/>
            <w:shd w:val="clear" w:color="auto" w:fill="auto"/>
            <w:vAlign w:val="center"/>
          </w:tcPr>
          <w:p w:rsidR="00F06204" w:rsidRPr="00D028E1" w:rsidRDefault="0085248A" w:rsidP="0085248A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pict>
                <v:shape id="_x0000_i1031" type="#_x0000_t75" style="width:207.75pt;height:184.5pt">
                  <v:imagedata r:id="rId21" o:title=""/>
                </v:shape>
              </w:pict>
            </w:r>
          </w:p>
        </w:tc>
      </w:tr>
    </w:tbl>
    <w:p w:rsidR="00DF0513" w:rsidRDefault="00DF0513" w:rsidP="00DF0513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>
        <w:rPr>
          <w:rFonts w:ascii="Bookman Old Style" w:hAnsi="Bookman Old Style" w:cs="Calibri"/>
          <w:b/>
          <w:sz w:val="22"/>
          <w:szCs w:val="22"/>
        </w:rPr>
        <w:t>. 3</w:t>
      </w:r>
      <w:r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022360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>Patterns computed on the XZ and YZ planes with (left) HFSS and (right) present FE code.</w:t>
      </w:r>
    </w:p>
    <w:p w:rsidR="00F06204" w:rsidRDefault="00F06204" w:rsidP="001A04E8">
      <w:pPr>
        <w:jc w:val="both"/>
        <w:rPr>
          <w:rFonts w:ascii="Bookman Old Style" w:hAnsi="Bookman Old Style"/>
          <w:sz w:val="22"/>
          <w:szCs w:val="22"/>
        </w:rPr>
      </w:pPr>
    </w:p>
    <w:p w:rsidR="00C1383E" w:rsidRDefault="00C1383E" w:rsidP="00C1383E">
      <w:pPr>
        <w:pStyle w:val="TableTitle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lastRenderedPageBreak/>
        <w:t xml:space="preserve">Table I </w:t>
      </w:r>
      <w:r>
        <w:rPr>
          <w:rFonts w:ascii="Bookman Old Style" w:hAnsi="Bookman Old Style"/>
          <w:b/>
          <w:sz w:val="22"/>
          <w:szCs w:val="22"/>
        </w:rPr>
        <w:t>–</w:t>
      </w:r>
      <w:r>
        <w:rPr>
          <w:rFonts w:ascii="Bookman Old Style" w:hAnsi="Bookman Old Style"/>
          <w:b/>
          <w:sz w:val="22"/>
          <w:szCs w:val="22"/>
        </w:rPr>
        <w:t xml:space="preserve"> </w:t>
      </w:r>
      <w:r>
        <w:rPr>
          <w:rFonts w:ascii="Bookman Old Style" w:hAnsi="Bookman Old Style"/>
          <w:b/>
          <w:sz w:val="22"/>
          <w:szCs w:val="22"/>
        </w:rPr>
        <w:t xml:space="preserve">Computational </w:t>
      </w:r>
      <w:r w:rsidR="00D6116D">
        <w:rPr>
          <w:rFonts w:ascii="Bookman Old Style" w:hAnsi="Bookman Old Style"/>
          <w:b/>
          <w:sz w:val="22"/>
          <w:szCs w:val="22"/>
        </w:rPr>
        <w:t>requirements</w:t>
      </w:r>
    </w:p>
    <w:p w:rsidR="00C1383E" w:rsidRPr="00C1383E" w:rsidRDefault="00C1383E" w:rsidP="00C1383E">
      <w:pPr>
        <w:pStyle w:val="TableTitle"/>
        <w:rPr>
          <w:rFonts w:ascii="Bookman Old Style" w:hAnsi="Bookman Old Style"/>
          <w:smallCaps w:val="0"/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06"/>
        <w:gridCol w:w="2907"/>
        <w:gridCol w:w="2907"/>
      </w:tblGrid>
      <w:tr w:rsidR="00933826" w:rsidRPr="00933826" w:rsidTr="00933826">
        <w:trPr>
          <w:trHeight w:val="492"/>
          <w:jc w:val="center"/>
        </w:trPr>
        <w:tc>
          <w:tcPr>
            <w:tcW w:w="2906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9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HFSS</w:t>
            </w:r>
          </w:p>
        </w:tc>
        <w:tc>
          <w:tcPr>
            <w:tcW w:w="29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Present code</w:t>
            </w:r>
          </w:p>
        </w:tc>
      </w:tr>
      <w:tr w:rsidR="00933826" w:rsidRPr="00933826" w:rsidTr="00933826">
        <w:trPr>
          <w:cantSplit/>
          <w:trHeight w:val="899"/>
          <w:jc w:val="center"/>
        </w:trPr>
        <w:tc>
          <w:tcPr>
            <w:tcW w:w="29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Full system assembly and solution</w:t>
            </w:r>
            <w:r w:rsidR="00C1383E" w:rsidRPr="00933826">
              <w:rPr>
                <w:rFonts w:ascii="Bookman Old Style" w:hAnsi="Bookman Old Style"/>
              </w:rPr>
              <w:t xml:space="preserve"> timings (off-line)</w:t>
            </w:r>
          </w:p>
        </w:tc>
        <w:tc>
          <w:tcPr>
            <w:tcW w:w="29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38 min</w:t>
            </w:r>
          </w:p>
        </w:tc>
        <w:tc>
          <w:tcPr>
            <w:tcW w:w="29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45 min</w:t>
            </w:r>
          </w:p>
        </w:tc>
      </w:tr>
      <w:tr w:rsidR="00933826" w:rsidRPr="00933826" w:rsidTr="00933826">
        <w:trPr>
          <w:cantSplit/>
          <w:trHeight w:val="1026"/>
          <w:jc w:val="center"/>
        </w:trPr>
        <w:tc>
          <w:tcPr>
            <w:tcW w:w="2906" w:type="dxa"/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 xml:space="preserve">Total memory requirements </w:t>
            </w:r>
            <w:r w:rsidR="00C1383E" w:rsidRPr="00933826">
              <w:rPr>
                <w:rFonts w:ascii="Bookman Old Style" w:hAnsi="Bookman Old Style"/>
              </w:rPr>
              <w:t>for</w:t>
            </w:r>
            <w:r w:rsidRPr="00933826">
              <w:rPr>
                <w:rFonts w:ascii="Bookman Old Style" w:hAnsi="Bookman Old Style"/>
              </w:rPr>
              <w:t xml:space="preserve"> full system</w:t>
            </w:r>
            <w:r w:rsidR="00C1383E" w:rsidRPr="00933826">
              <w:rPr>
                <w:rFonts w:ascii="Bookman Old Style" w:hAnsi="Bookman Old Style"/>
              </w:rPr>
              <w:t xml:space="preserve"> (off-line)</w:t>
            </w:r>
          </w:p>
        </w:tc>
        <w:tc>
          <w:tcPr>
            <w:tcW w:w="2907" w:type="dxa"/>
            <w:shd w:val="clear" w:color="auto" w:fill="auto"/>
            <w:vAlign w:val="center"/>
          </w:tcPr>
          <w:p w:rsidR="00511862" w:rsidRPr="00933826" w:rsidRDefault="00511862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1.5 GB</w:t>
            </w:r>
          </w:p>
        </w:tc>
        <w:tc>
          <w:tcPr>
            <w:tcW w:w="2907" w:type="dxa"/>
            <w:shd w:val="clear" w:color="auto" w:fill="auto"/>
            <w:vAlign w:val="center"/>
          </w:tcPr>
          <w:p w:rsidR="00511862" w:rsidRPr="00933826" w:rsidRDefault="00C1383E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625 MB</w:t>
            </w:r>
          </w:p>
        </w:tc>
      </w:tr>
      <w:tr w:rsidR="00933826" w:rsidRPr="00933826" w:rsidTr="00933826">
        <w:trPr>
          <w:cantSplit/>
          <w:trHeight w:val="990"/>
          <w:jc w:val="center"/>
        </w:trPr>
        <w:tc>
          <w:tcPr>
            <w:tcW w:w="2906" w:type="dxa"/>
            <w:shd w:val="clear" w:color="auto" w:fill="auto"/>
            <w:vAlign w:val="center"/>
          </w:tcPr>
          <w:p w:rsidR="00511862" w:rsidRPr="00933826" w:rsidRDefault="00C1383E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Memory requirements for reduced system (on-line)</w:t>
            </w:r>
          </w:p>
        </w:tc>
        <w:tc>
          <w:tcPr>
            <w:tcW w:w="2907" w:type="dxa"/>
            <w:shd w:val="clear" w:color="auto" w:fill="auto"/>
            <w:vAlign w:val="center"/>
          </w:tcPr>
          <w:p w:rsidR="00511862" w:rsidRPr="00933826" w:rsidRDefault="00C1383E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-</w:t>
            </w:r>
          </w:p>
        </w:tc>
        <w:tc>
          <w:tcPr>
            <w:tcW w:w="2907" w:type="dxa"/>
            <w:shd w:val="clear" w:color="auto" w:fill="auto"/>
            <w:vAlign w:val="center"/>
          </w:tcPr>
          <w:p w:rsidR="00511862" w:rsidRPr="00933826" w:rsidRDefault="00C1383E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1.5 MB</w:t>
            </w:r>
          </w:p>
        </w:tc>
      </w:tr>
      <w:tr w:rsidR="00933826" w:rsidRPr="00933826" w:rsidTr="00933826">
        <w:trPr>
          <w:cantSplit/>
          <w:trHeight w:val="990"/>
          <w:jc w:val="center"/>
        </w:trPr>
        <w:tc>
          <w:tcPr>
            <w:tcW w:w="290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A768F" w:rsidRPr="00933826" w:rsidRDefault="00FA768F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Radiation pattern computation timings (on-line)</w:t>
            </w:r>
          </w:p>
        </w:tc>
        <w:tc>
          <w:tcPr>
            <w:tcW w:w="29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A768F" w:rsidRPr="00933826" w:rsidRDefault="00FA768F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>35 s</w:t>
            </w:r>
          </w:p>
        </w:tc>
        <w:tc>
          <w:tcPr>
            <w:tcW w:w="29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A768F" w:rsidRPr="00933826" w:rsidRDefault="00FA768F" w:rsidP="00933826">
            <w:pPr>
              <w:jc w:val="center"/>
              <w:rPr>
                <w:rFonts w:ascii="Bookman Old Style" w:hAnsi="Bookman Old Style"/>
              </w:rPr>
            </w:pPr>
            <w:r w:rsidRPr="00933826">
              <w:rPr>
                <w:rFonts w:ascii="Bookman Old Style" w:hAnsi="Bookman Old Style"/>
              </w:rPr>
              <w:t xml:space="preserve">150 </w:t>
            </w:r>
            <w:proofErr w:type="spellStart"/>
            <w:r w:rsidRPr="00933826">
              <w:rPr>
                <w:rFonts w:ascii="Bookman Old Style" w:hAnsi="Bookman Old Style"/>
              </w:rPr>
              <w:t>ms</w:t>
            </w:r>
            <w:proofErr w:type="spellEnd"/>
          </w:p>
        </w:tc>
      </w:tr>
    </w:tbl>
    <w:p w:rsidR="00427EE9" w:rsidRDefault="00427EE9" w:rsidP="00787CB1">
      <w:pPr>
        <w:rPr>
          <w:rFonts w:ascii="Bookman Old Style" w:hAnsi="Bookman Old Style"/>
        </w:rPr>
      </w:pPr>
    </w:p>
    <w:p w:rsidR="00511862" w:rsidRPr="006C1990" w:rsidRDefault="00511862" w:rsidP="00787CB1">
      <w:pPr>
        <w:rPr>
          <w:rFonts w:ascii="Bookman Old Style" w:hAnsi="Bookman Old Style"/>
        </w:rPr>
      </w:pPr>
    </w:p>
    <w:p w:rsidR="00427EE9" w:rsidRPr="006C1990" w:rsidRDefault="00427EE9" w:rsidP="00427EE9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b/>
          <w:smallCaps/>
          <w:lang w:val="it-IT"/>
        </w:rPr>
      </w:pPr>
      <w:r w:rsidRPr="006C1990">
        <w:rPr>
          <w:rFonts w:ascii="Bookman Old Style" w:hAnsi="Bookman Old Style"/>
          <w:b/>
          <w:smallCaps/>
        </w:rPr>
        <w:t>Conclusion</w:t>
      </w:r>
    </w:p>
    <w:p w:rsidR="00427EE9" w:rsidRDefault="00427EE9" w:rsidP="00427EE9">
      <w:pPr>
        <w:rPr>
          <w:rFonts w:ascii="Bookman Old Style" w:hAnsi="Bookman Old Style" w:cs="Calibri"/>
          <w:b/>
          <w:smallCaps/>
          <w:lang w:val="it-IT"/>
        </w:rPr>
      </w:pPr>
    </w:p>
    <w:p w:rsidR="00CC1752" w:rsidRDefault="00447F20" w:rsidP="00427EE9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The m</w:t>
      </w:r>
      <w:r w:rsidR="00DF0513">
        <w:rPr>
          <w:rFonts w:ascii="Bookman Old Style" w:hAnsi="Bookman Old Style"/>
        </w:rPr>
        <w:t>odel order reduction</w:t>
      </w:r>
      <w:r w:rsidR="0085248A">
        <w:rPr>
          <w:rFonts w:ascii="Bookman Old Style" w:hAnsi="Bookman Old Style"/>
        </w:rPr>
        <w:t xml:space="preserve"> technique</w:t>
      </w:r>
      <w:r w:rsidR="00DF0513">
        <w:rPr>
          <w:rFonts w:ascii="Bookman Old Style" w:hAnsi="Bookman Old Style"/>
        </w:rPr>
        <w:t xml:space="preserve"> have been employed to speed-up the computation of the radiation pattern</w:t>
      </w:r>
      <w:r>
        <w:rPr>
          <w:rFonts w:ascii="Bookman Old Style" w:hAnsi="Bookman Old Style"/>
        </w:rPr>
        <w:t>s</w:t>
      </w:r>
      <w:r w:rsidR="00DF0513">
        <w:rPr>
          <w:rFonts w:ascii="Bookman Old Style" w:hAnsi="Bookman Old Style"/>
        </w:rPr>
        <w:t xml:space="preserve"> from finite elements </w:t>
      </w:r>
      <w:r>
        <w:rPr>
          <w:rFonts w:ascii="Bookman Old Style" w:hAnsi="Bookman Old Style"/>
        </w:rPr>
        <w:t>analysis</w:t>
      </w:r>
      <w:r w:rsidR="00DF0513">
        <w:rPr>
          <w:rFonts w:ascii="Bookman Old Style" w:hAnsi="Bookman Old Style"/>
        </w:rPr>
        <w:t xml:space="preserve"> of phased array antennas.</w:t>
      </w:r>
      <w:r w:rsidR="0085248A">
        <w:rPr>
          <w:rFonts w:ascii="Bookman Old Style" w:hAnsi="Bookman Old Style"/>
        </w:rPr>
        <w:t xml:space="preserve"> Furthermore, as the </w:t>
      </w:r>
      <w:r w:rsidR="00CC1752">
        <w:rPr>
          <w:rFonts w:ascii="Bookman Old Style" w:hAnsi="Bookman Old Style"/>
        </w:rPr>
        <w:t>finite elements</w:t>
      </w:r>
      <w:r w:rsidR="0085248A">
        <w:rPr>
          <w:rFonts w:ascii="Bookman Old Style" w:hAnsi="Bookman Old Style"/>
        </w:rPr>
        <w:t xml:space="preserve"> system has been parameterized </w:t>
      </w:r>
      <w:r w:rsidR="00D6116D">
        <w:rPr>
          <w:rFonts w:ascii="Bookman Old Style" w:hAnsi="Bookman Old Style"/>
        </w:rPr>
        <w:t>in terms of</w:t>
      </w:r>
      <w:r w:rsidR="0085248A">
        <w:rPr>
          <w:rFonts w:ascii="Bookman Old Style" w:hAnsi="Bookman Old Style"/>
        </w:rPr>
        <w:t xml:space="preserve"> port excitations, the patterns can be quickly computed in front of a beam steering operation</w:t>
      </w:r>
      <w:r w:rsidR="00CC1752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</w:t>
      </w:r>
    </w:p>
    <w:p w:rsidR="006C1990" w:rsidRDefault="0085248A" w:rsidP="00FA768F">
      <w:pPr>
        <w:ind w:firstLine="45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It</w:t>
      </w:r>
      <w:r w:rsidR="00447F20">
        <w:rPr>
          <w:rFonts w:ascii="Bookman Old Style" w:hAnsi="Bookman Old Style"/>
        </w:rPr>
        <w:t xml:space="preserve"> is shown that reduced </w:t>
      </w:r>
      <w:r w:rsidR="00CC1752">
        <w:rPr>
          <w:rFonts w:ascii="Bookman Old Style" w:hAnsi="Bookman Old Style"/>
        </w:rPr>
        <w:t>input systems</w:t>
      </w:r>
      <w:r w:rsidR="00447F20">
        <w:rPr>
          <w:rFonts w:ascii="Bookman Old Style" w:hAnsi="Bookman Old Style"/>
        </w:rPr>
        <w:t xml:space="preserve"> of dimension</w:t>
      </w:r>
      <w:r w:rsidR="00CC1752">
        <w:rPr>
          <w:rFonts w:ascii="Bookman Old Style" w:hAnsi="Bookman Old Style"/>
        </w:rPr>
        <w:t>s</w:t>
      </w:r>
      <w:r w:rsidR="00447F20">
        <w:rPr>
          <w:rFonts w:ascii="Bookman Old Style" w:hAnsi="Bookman Old Style"/>
        </w:rPr>
        <w:t xml:space="preserve"> as large as the number of array antennas contain all the necessary information to retrieve the </w:t>
      </w:r>
      <w:r>
        <w:rPr>
          <w:rFonts w:ascii="Bookman Old Style" w:hAnsi="Bookman Old Style"/>
        </w:rPr>
        <w:t>patterns with an error as low as numerical one.</w:t>
      </w:r>
      <w:r w:rsidR="00FA768F">
        <w:rPr>
          <w:rFonts w:ascii="Bookman Old Style" w:hAnsi="Bookman Old Style"/>
        </w:rPr>
        <w:t xml:space="preserve"> </w:t>
      </w:r>
      <w:r w:rsidR="00CC1752">
        <w:rPr>
          <w:rFonts w:ascii="Bookman Old Style" w:hAnsi="Bookman Old Style"/>
        </w:rPr>
        <w:t xml:space="preserve">Fourier expansion of the near-field to far-field transformation operator reduces computational effort </w:t>
      </w:r>
      <w:r w:rsidR="00FA768F">
        <w:rPr>
          <w:rFonts w:ascii="Bookman Old Style" w:hAnsi="Bookman Old Style"/>
        </w:rPr>
        <w:t>while keeping reasonable accuracy</w:t>
      </w:r>
      <w:r w:rsidR="00D6116D">
        <w:rPr>
          <w:rFonts w:ascii="Bookman Old Style" w:hAnsi="Bookman Old Style"/>
        </w:rPr>
        <w:t xml:space="preserve"> for pattern evaluation</w:t>
      </w:r>
      <w:r w:rsidR="00FA768F">
        <w:rPr>
          <w:rFonts w:ascii="Bookman Old Style" w:hAnsi="Bookman Old Style"/>
        </w:rPr>
        <w:t>.</w:t>
      </w:r>
    </w:p>
    <w:p w:rsidR="00FA768F" w:rsidRDefault="00FA768F" w:rsidP="00FA768F">
      <w:pPr>
        <w:ind w:firstLine="45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The presented technique renders practical pattern shaping optimization algorithms applied to full-wave </w:t>
      </w:r>
      <w:bookmarkStart w:id="0" w:name="_GoBack"/>
      <w:bookmarkEnd w:id="0"/>
      <w:r>
        <w:rPr>
          <w:rFonts w:ascii="Bookman Old Style" w:hAnsi="Bookman Old Style"/>
        </w:rPr>
        <w:t>simulations.</w:t>
      </w:r>
    </w:p>
    <w:p w:rsidR="00FA768F" w:rsidRDefault="00FA768F" w:rsidP="00FA768F">
      <w:pPr>
        <w:jc w:val="both"/>
        <w:rPr>
          <w:rFonts w:ascii="Bookman Old Style" w:hAnsi="Bookman Old Style"/>
        </w:rPr>
      </w:pPr>
    </w:p>
    <w:p w:rsidR="00331A81" w:rsidRPr="006C1990" w:rsidRDefault="00331A81" w:rsidP="00331A81">
      <w:pPr>
        <w:ind w:left="360"/>
        <w:jc w:val="center"/>
        <w:rPr>
          <w:rFonts w:ascii="Bookman Old Style" w:hAnsi="Bookman Old Style" w:cs="Calibri"/>
          <w:b/>
          <w:smallCaps/>
        </w:rPr>
      </w:pPr>
      <w:r w:rsidRPr="006C1990">
        <w:rPr>
          <w:rFonts w:ascii="Bookman Old Style" w:hAnsi="Bookman Old Style"/>
          <w:b/>
          <w:smallCaps/>
        </w:rPr>
        <w:t>Acknowledg</w:t>
      </w:r>
      <w:r>
        <w:rPr>
          <w:rFonts w:ascii="Bookman Old Style" w:hAnsi="Bookman Old Style"/>
          <w:b/>
          <w:smallCaps/>
        </w:rPr>
        <w:t>e</w:t>
      </w:r>
      <w:r w:rsidRPr="006C1990">
        <w:rPr>
          <w:rFonts w:ascii="Bookman Old Style" w:hAnsi="Bookman Old Style"/>
          <w:b/>
          <w:smallCaps/>
        </w:rPr>
        <w:t>ment</w:t>
      </w:r>
    </w:p>
    <w:p w:rsidR="00331A81" w:rsidRDefault="00331A81" w:rsidP="00331A81">
      <w:pPr>
        <w:jc w:val="both"/>
        <w:rPr>
          <w:rFonts w:ascii="Bookman Old Style" w:hAnsi="Bookman Old Style"/>
        </w:rPr>
      </w:pPr>
    </w:p>
    <w:p w:rsidR="00331A81" w:rsidRDefault="00331A81" w:rsidP="00967171">
      <w:pPr>
        <w:autoSpaceDE w:val="0"/>
        <w:autoSpaceDN w:val="0"/>
        <w:adjustRightInd w:val="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</w:t>
      </w:r>
      <w:r w:rsidR="00967171">
        <w:rPr>
          <w:rFonts w:ascii="Bookman Old Style" w:hAnsi="Bookman Old Style"/>
        </w:rPr>
        <w:t xml:space="preserve">he author acknowledges the contribution and guidance of Professors Giuseppe Pelosi and </w:t>
      </w:r>
      <w:proofErr w:type="spellStart"/>
      <w:r w:rsidR="00967171">
        <w:rPr>
          <w:rFonts w:ascii="Bookman Old Style" w:hAnsi="Bookman Old Style"/>
        </w:rPr>
        <w:t>Romanus</w:t>
      </w:r>
      <w:proofErr w:type="spellEnd"/>
      <w:r w:rsidR="00967171">
        <w:rPr>
          <w:rFonts w:ascii="Bookman Old Style" w:hAnsi="Bookman Old Style"/>
        </w:rPr>
        <w:t xml:space="preserve"> </w:t>
      </w:r>
      <w:proofErr w:type="spellStart"/>
      <w:r w:rsidR="00967171">
        <w:rPr>
          <w:rFonts w:ascii="Bookman Old Style" w:hAnsi="Bookman Old Style"/>
        </w:rPr>
        <w:t>Dyczij-Edlinger</w:t>
      </w:r>
      <w:proofErr w:type="spellEnd"/>
      <w:r w:rsidR="00967171">
        <w:rPr>
          <w:rFonts w:ascii="Bookman Old Style" w:hAnsi="Bookman Old Style"/>
        </w:rPr>
        <w:t xml:space="preserve">, and the insight provided by discussions with Dr. </w:t>
      </w:r>
      <w:proofErr w:type="spellStart"/>
      <w:r w:rsidR="00967171">
        <w:rPr>
          <w:rFonts w:ascii="Bookman Old Style" w:hAnsi="Bookman Old Style"/>
        </w:rPr>
        <w:t>Ing</w:t>
      </w:r>
      <w:proofErr w:type="spellEnd"/>
      <w:r w:rsidR="00967171">
        <w:rPr>
          <w:rFonts w:ascii="Bookman Old Style" w:hAnsi="Bookman Old Style"/>
        </w:rPr>
        <w:t xml:space="preserve"> Stefano </w:t>
      </w:r>
      <w:proofErr w:type="spellStart"/>
      <w:r w:rsidR="00967171">
        <w:rPr>
          <w:rFonts w:ascii="Bookman Old Style" w:hAnsi="Bookman Old Style"/>
        </w:rPr>
        <w:t>Selleri</w:t>
      </w:r>
      <w:proofErr w:type="spellEnd"/>
      <w:r w:rsidR="00967171">
        <w:rPr>
          <w:rFonts w:ascii="Bookman Old Style" w:hAnsi="Bookman Old Style"/>
        </w:rPr>
        <w:t xml:space="preserve"> and Dr. </w:t>
      </w:r>
      <w:proofErr w:type="spellStart"/>
      <w:r w:rsidR="00967171">
        <w:rPr>
          <w:rFonts w:ascii="Bookman Old Style" w:hAnsi="Bookman Old Style"/>
        </w:rPr>
        <w:t>Ing</w:t>
      </w:r>
      <w:proofErr w:type="spellEnd"/>
      <w:r w:rsidR="00967171">
        <w:rPr>
          <w:rFonts w:ascii="Bookman Old Style" w:hAnsi="Bookman Old Style"/>
        </w:rPr>
        <w:t xml:space="preserve"> </w:t>
      </w:r>
      <w:proofErr w:type="spellStart"/>
      <w:r w:rsidR="00967171">
        <w:rPr>
          <w:rFonts w:ascii="Bookman Old Style" w:hAnsi="Bookman Old Style"/>
        </w:rPr>
        <w:t>Ortwin</w:t>
      </w:r>
      <w:proofErr w:type="spellEnd"/>
      <w:r w:rsidR="00967171">
        <w:rPr>
          <w:rFonts w:ascii="Bookman Old Style" w:hAnsi="Bookman Old Style"/>
        </w:rPr>
        <w:t xml:space="preserve"> </w:t>
      </w:r>
      <w:proofErr w:type="spellStart"/>
      <w:r w:rsidR="00967171">
        <w:rPr>
          <w:rFonts w:ascii="Bookman Old Style" w:hAnsi="Bookman Old Style"/>
        </w:rPr>
        <w:t>Farle</w:t>
      </w:r>
      <w:proofErr w:type="spellEnd"/>
      <w:r w:rsidR="00967171">
        <w:rPr>
          <w:rFonts w:ascii="Bookman Old Style" w:hAnsi="Bookman Old Style"/>
        </w:rPr>
        <w:t xml:space="preserve"> during his Master studentship.</w:t>
      </w:r>
    </w:p>
    <w:p w:rsidR="00331A81" w:rsidRDefault="00331A81" w:rsidP="00331A81">
      <w:pPr>
        <w:jc w:val="both"/>
        <w:rPr>
          <w:rFonts w:ascii="Bookman Old Style" w:hAnsi="Bookman Old Style"/>
        </w:rPr>
      </w:pPr>
    </w:p>
    <w:p w:rsidR="00FA768F" w:rsidRDefault="00FA768F" w:rsidP="00FA768F">
      <w:pPr>
        <w:jc w:val="both"/>
        <w:rPr>
          <w:rFonts w:ascii="Bookman Old Style" w:hAnsi="Bookman Old Style"/>
        </w:rPr>
      </w:pPr>
    </w:p>
    <w:p w:rsidR="006C1990" w:rsidRPr="006C1990" w:rsidRDefault="006C1990" w:rsidP="006C1990">
      <w:pPr>
        <w:ind w:left="360"/>
        <w:jc w:val="center"/>
        <w:rPr>
          <w:rFonts w:ascii="Bookman Old Style" w:hAnsi="Bookman Old Style" w:cs="Calibri"/>
          <w:b/>
          <w:smallCaps/>
        </w:rPr>
      </w:pPr>
      <w:r>
        <w:rPr>
          <w:rFonts w:ascii="Bookman Old Style" w:hAnsi="Bookman Old Style"/>
          <w:b/>
          <w:smallCaps/>
        </w:rPr>
        <w:t>References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Default="006C1990" w:rsidP="00897A6A">
      <w:pPr>
        <w:autoSpaceDE w:val="0"/>
        <w:autoSpaceDN w:val="0"/>
        <w:adjustRightInd w:val="0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[1]</w:t>
      </w:r>
      <w:r w:rsidRPr="006C1990">
        <w:rPr>
          <w:rFonts w:ascii="Bookman Old Style" w:hAnsi="Bookman Old Style"/>
          <w:sz w:val="22"/>
          <w:szCs w:val="22"/>
        </w:rPr>
        <w:tab/>
      </w:r>
      <w:r w:rsidR="00897A6A" w:rsidRPr="00897A6A">
        <w:rPr>
          <w:rFonts w:ascii="Bookman Old Style" w:hAnsi="Bookman Old Style"/>
          <w:sz w:val="22"/>
          <w:szCs w:val="22"/>
        </w:rPr>
        <w:t xml:space="preserve">A. C. </w:t>
      </w:r>
      <w:proofErr w:type="spellStart"/>
      <w:r w:rsidR="00897A6A" w:rsidRPr="00897A6A">
        <w:rPr>
          <w:rFonts w:ascii="Bookman Old Style" w:hAnsi="Bookman Old Style"/>
          <w:sz w:val="22"/>
          <w:szCs w:val="22"/>
        </w:rPr>
        <w:t>Antoulas</w:t>
      </w:r>
      <w:proofErr w:type="spellEnd"/>
      <w:r w:rsidR="00897A6A" w:rsidRPr="00897A6A">
        <w:rPr>
          <w:rFonts w:ascii="Bookman Old Style" w:hAnsi="Bookman Old Style"/>
          <w:sz w:val="22"/>
          <w:szCs w:val="22"/>
        </w:rPr>
        <w:t xml:space="preserve">, </w:t>
      </w:r>
      <w:r w:rsidR="00897A6A" w:rsidRPr="00897A6A">
        <w:rPr>
          <w:rFonts w:ascii="Bookman Old Style" w:hAnsi="Bookman Old Style"/>
          <w:i/>
          <w:sz w:val="22"/>
          <w:szCs w:val="22"/>
        </w:rPr>
        <w:t>Approximation of Large-Scale Dynamical Systems</w:t>
      </w:r>
      <w:r w:rsidR="00897A6A" w:rsidRPr="00897A6A">
        <w:rPr>
          <w:rFonts w:ascii="Bookman Old Style" w:hAnsi="Bookman Old Style"/>
          <w:sz w:val="22"/>
          <w:szCs w:val="22"/>
        </w:rPr>
        <w:t>, SIAM, Advances</w:t>
      </w:r>
      <w:r w:rsidR="00897A6A">
        <w:rPr>
          <w:rFonts w:ascii="Bookman Old Style" w:hAnsi="Bookman Old Style"/>
          <w:sz w:val="22"/>
          <w:szCs w:val="22"/>
        </w:rPr>
        <w:t xml:space="preserve"> </w:t>
      </w:r>
      <w:r w:rsidR="00897A6A" w:rsidRPr="00897A6A">
        <w:rPr>
          <w:rFonts w:ascii="Bookman Old Style" w:hAnsi="Bookman Old Style"/>
          <w:sz w:val="22"/>
          <w:szCs w:val="22"/>
        </w:rPr>
        <w:t>in Design and Control, 2005</w:t>
      </w:r>
      <w:r w:rsidR="00897A6A">
        <w:rPr>
          <w:rFonts w:ascii="Bookman Old Style" w:hAnsi="Bookman Old Style"/>
          <w:sz w:val="22"/>
          <w:szCs w:val="22"/>
        </w:rPr>
        <w:t>.</w:t>
      </w:r>
    </w:p>
    <w:p w:rsidR="006C1990" w:rsidRPr="006C1990" w:rsidRDefault="006C1990" w:rsidP="006C1990">
      <w:pPr>
        <w:jc w:val="both"/>
        <w:rPr>
          <w:rFonts w:ascii="Bookman Old Style" w:hAnsi="Bookman Old Style"/>
          <w:sz w:val="10"/>
          <w:szCs w:val="10"/>
        </w:rPr>
      </w:pPr>
    </w:p>
    <w:p w:rsidR="006C1990" w:rsidRPr="00C60C61" w:rsidRDefault="006C1990" w:rsidP="00A42C01">
      <w:pPr>
        <w:autoSpaceDE w:val="0"/>
        <w:autoSpaceDN w:val="0"/>
        <w:adjustRightInd w:val="0"/>
        <w:jc w:val="both"/>
        <w:rPr>
          <w:rFonts w:ascii="Bookman Old Style" w:hAnsi="Bookman Old Style"/>
          <w:sz w:val="22"/>
          <w:szCs w:val="22"/>
        </w:rPr>
      </w:pPr>
      <w:r w:rsidRPr="00C60C61">
        <w:rPr>
          <w:rFonts w:ascii="Bookman Old Style" w:hAnsi="Bookman Old Style"/>
          <w:sz w:val="22"/>
          <w:szCs w:val="22"/>
        </w:rPr>
        <w:t>[2]</w:t>
      </w:r>
      <w:r w:rsidRPr="00C60C61">
        <w:rPr>
          <w:rFonts w:ascii="Bookman Old Style" w:hAnsi="Bookman Old Style"/>
          <w:sz w:val="22"/>
          <w:szCs w:val="22"/>
        </w:rPr>
        <w:tab/>
      </w:r>
      <w:r w:rsidR="00A42C01" w:rsidRPr="00C60C61">
        <w:rPr>
          <w:rFonts w:ascii="Bookman Old Style" w:hAnsi="Bookman Old Style"/>
          <w:sz w:val="22"/>
          <w:szCs w:val="22"/>
        </w:rPr>
        <w:t xml:space="preserve">G. Pelosi, R. </w:t>
      </w:r>
      <w:proofErr w:type="spellStart"/>
      <w:r w:rsidR="00A42C01" w:rsidRPr="00C60C61">
        <w:rPr>
          <w:rFonts w:ascii="Bookman Old Style" w:hAnsi="Bookman Old Style"/>
          <w:sz w:val="22"/>
          <w:szCs w:val="22"/>
        </w:rPr>
        <w:t>Coccioli</w:t>
      </w:r>
      <w:proofErr w:type="spellEnd"/>
      <w:r w:rsidR="00A42C01" w:rsidRPr="00C60C61">
        <w:rPr>
          <w:rFonts w:ascii="Bookman Old Style" w:hAnsi="Bookman Old Style"/>
          <w:sz w:val="22"/>
          <w:szCs w:val="22"/>
        </w:rPr>
        <w:t xml:space="preserve">, and S. </w:t>
      </w:r>
      <w:proofErr w:type="spellStart"/>
      <w:r w:rsidR="00A42C01" w:rsidRPr="00C60C61">
        <w:rPr>
          <w:rFonts w:ascii="Bookman Old Style" w:hAnsi="Bookman Old Style"/>
          <w:sz w:val="22"/>
          <w:szCs w:val="22"/>
        </w:rPr>
        <w:t>Selleri</w:t>
      </w:r>
      <w:proofErr w:type="spellEnd"/>
      <w:r w:rsidR="00A42C01" w:rsidRPr="00C60C61">
        <w:rPr>
          <w:rFonts w:ascii="Bookman Old Style" w:hAnsi="Bookman Old Style"/>
          <w:sz w:val="22"/>
          <w:szCs w:val="22"/>
        </w:rPr>
        <w:t xml:space="preserve">, </w:t>
      </w:r>
      <w:r w:rsidR="00A42C01" w:rsidRPr="00C60C61">
        <w:rPr>
          <w:rFonts w:ascii="Bookman Old Style" w:hAnsi="Bookman Old Style"/>
          <w:i/>
          <w:sz w:val="22"/>
          <w:szCs w:val="22"/>
        </w:rPr>
        <w:t>Quick Finite-Element for Electromagnetic Waves</w:t>
      </w:r>
      <w:r w:rsidR="00A42C01" w:rsidRPr="00C60C61">
        <w:rPr>
          <w:rFonts w:ascii="Bookman Old Style" w:hAnsi="Bookman Old Style"/>
          <w:sz w:val="22"/>
          <w:szCs w:val="22"/>
        </w:rPr>
        <w:t xml:space="preserve">, 2nd ed. </w:t>
      </w:r>
      <w:proofErr w:type="spellStart"/>
      <w:r w:rsidR="00A42C01" w:rsidRPr="00C60C61">
        <w:rPr>
          <w:rFonts w:ascii="Bookman Old Style" w:hAnsi="Bookman Old Style"/>
          <w:sz w:val="22"/>
          <w:szCs w:val="22"/>
        </w:rPr>
        <w:t>Nordwood</w:t>
      </w:r>
      <w:proofErr w:type="spellEnd"/>
      <w:r w:rsidR="00A42C01" w:rsidRPr="00C60C61">
        <w:rPr>
          <w:rFonts w:ascii="Bookman Old Style" w:hAnsi="Bookman Old Style"/>
          <w:sz w:val="22"/>
          <w:szCs w:val="22"/>
        </w:rPr>
        <w:t xml:space="preserve">, MA: </w:t>
      </w:r>
      <w:proofErr w:type="spellStart"/>
      <w:r w:rsidR="00A42C01" w:rsidRPr="00C60C61">
        <w:rPr>
          <w:rFonts w:ascii="Bookman Old Style" w:hAnsi="Bookman Old Style"/>
          <w:sz w:val="22"/>
          <w:szCs w:val="22"/>
        </w:rPr>
        <w:t>Artech</w:t>
      </w:r>
      <w:proofErr w:type="spellEnd"/>
      <w:r w:rsidR="00A42C01" w:rsidRPr="00C60C61">
        <w:rPr>
          <w:rFonts w:ascii="Bookman Old Style" w:hAnsi="Bookman Old Style"/>
          <w:sz w:val="22"/>
          <w:szCs w:val="22"/>
        </w:rPr>
        <w:t xml:space="preserve"> House, 2009.</w:t>
      </w:r>
    </w:p>
    <w:p w:rsidR="006C1990" w:rsidRPr="00C60C61" w:rsidRDefault="006C1990" w:rsidP="006C1990">
      <w:pPr>
        <w:jc w:val="both"/>
        <w:rPr>
          <w:rFonts w:ascii="Bookman Old Style" w:hAnsi="Bookman Old Style"/>
          <w:sz w:val="10"/>
          <w:szCs w:val="10"/>
        </w:rPr>
      </w:pPr>
    </w:p>
    <w:p w:rsidR="006C1990" w:rsidRPr="00C60C61" w:rsidRDefault="006C1990" w:rsidP="006C1990">
      <w:pPr>
        <w:jc w:val="both"/>
        <w:rPr>
          <w:rFonts w:ascii="Bookman Old Style" w:hAnsi="Bookman Old Style"/>
          <w:sz w:val="22"/>
          <w:szCs w:val="22"/>
        </w:rPr>
      </w:pPr>
      <w:r w:rsidRPr="00C60C61">
        <w:rPr>
          <w:rFonts w:ascii="Bookman Old Style" w:hAnsi="Bookman Old Style"/>
          <w:sz w:val="22"/>
          <w:szCs w:val="22"/>
        </w:rPr>
        <w:t>[3]</w:t>
      </w:r>
      <w:r w:rsidRPr="00C60C61">
        <w:rPr>
          <w:rFonts w:ascii="Bookman Old Style" w:hAnsi="Bookman Old Style"/>
          <w:sz w:val="22"/>
          <w:szCs w:val="22"/>
        </w:rPr>
        <w:tab/>
      </w:r>
      <w:r w:rsidR="00C60C61" w:rsidRPr="00C60C61">
        <w:rPr>
          <w:rFonts w:ascii="Bookman Old Style" w:hAnsi="Bookman Old Style" w:cs="Utopia-Regular"/>
          <w:sz w:val="22"/>
          <w:szCs w:val="22"/>
          <w:lang w:eastAsia="en-US"/>
        </w:rPr>
        <w:t xml:space="preserve">E. J. </w:t>
      </w:r>
      <w:proofErr w:type="spellStart"/>
      <w:r w:rsidR="00C60C61" w:rsidRPr="00C60C61">
        <w:rPr>
          <w:rFonts w:ascii="Bookman Old Style" w:hAnsi="Bookman Old Style" w:cs="Utopia-Regular"/>
          <w:sz w:val="22"/>
          <w:szCs w:val="22"/>
          <w:lang w:eastAsia="en-US"/>
        </w:rPr>
        <w:t>Rothwell</w:t>
      </w:r>
      <w:proofErr w:type="spellEnd"/>
      <w:r w:rsidR="00C60C61" w:rsidRPr="00C60C61">
        <w:rPr>
          <w:rFonts w:ascii="Bookman Old Style" w:hAnsi="Bookman Old Style" w:cs="Utopia-Regular"/>
          <w:sz w:val="22"/>
          <w:szCs w:val="22"/>
          <w:lang w:eastAsia="en-US"/>
        </w:rPr>
        <w:t xml:space="preserve">, M. J. Cloud, </w:t>
      </w:r>
      <w:r w:rsidR="00C60C61" w:rsidRPr="00C60C61">
        <w:rPr>
          <w:rFonts w:ascii="Bookman Old Style" w:hAnsi="Bookman Old Style" w:cs="Utopia-Italic"/>
          <w:i/>
          <w:iCs/>
          <w:sz w:val="22"/>
          <w:szCs w:val="22"/>
          <w:lang w:eastAsia="en-US"/>
        </w:rPr>
        <w:t>Electromagnetics</w:t>
      </w:r>
      <w:r w:rsidR="00C60C61" w:rsidRPr="00C60C61">
        <w:rPr>
          <w:rFonts w:ascii="Bookman Old Style" w:hAnsi="Bookman Old Style" w:cs="Utopia-Regular"/>
          <w:sz w:val="22"/>
          <w:szCs w:val="22"/>
          <w:lang w:eastAsia="en-US"/>
        </w:rPr>
        <w:t>, CRC Press LLC, 2001</w:t>
      </w:r>
      <w:r w:rsidR="00C60C61">
        <w:rPr>
          <w:rFonts w:ascii="Bookman Old Style" w:hAnsi="Bookman Old Style" w:cs="Utopia-Regular"/>
          <w:sz w:val="22"/>
          <w:szCs w:val="22"/>
          <w:lang w:eastAsia="en-US"/>
        </w:rPr>
        <w:t>.</w:t>
      </w:r>
    </w:p>
    <w:sectPr w:rsidR="006C1990" w:rsidRPr="00C60C61">
      <w:footerReference w:type="default" r:id="rId22"/>
      <w:pgSz w:w="11906" w:h="16838"/>
      <w:pgMar w:top="1701" w:right="1701" w:bottom="170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826" w:rsidRDefault="00933826" w:rsidP="009B2E6C">
      <w:r>
        <w:separator/>
      </w:r>
    </w:p>
  </w:endnote>
  <w:endnote w:type="continuationSeparator" w:id="0">
    <w:p w:rsidR="00933826" w:rsidRDefault="00933826" w:rsidP="009B2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Utopia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E6C" w:rsidRDefault="009B2E6C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145335" w:rsidRPr="00145335">
      <w:rPr>
        <w:noProof/>
        <w:lang w:val="it-IT"/>
      </w:rPr>
      <w:t>5</w:t>
    </w:r>
    <w:r>
      <w:fldChar w:fldCharType="end"/>
    </w:r>
  </w:p>
  <w:p w:rsidR="009B2E6C" w:rsidRDefault="009B2E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826" w:rsidRDefault="00933826" w:rsidP="009B2E6C">
      <w:r>
        <w:separator/>
      </w:r>
    </w:p>
  </w:footnote>
  <w:footnote w:type="continuationSeparator" w:id="0">
    <w:p w:rsidR="00933826" w:rsidRDefault="00933826" w:rsidP="009B2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2E085744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</w:lvl>
    <w:lvl w:ilvl="2">
      <w:start w:val="1"/>
      <w:numFmt w:val="decimal"/>
      <w:pStyle w:val="Heading3"/>
      <w:lvlText w:val="%3)"/>
      <w:legacy w:legacy="1" w:legacySpace="144" w:legacyIndent="144"/>
      <w:lvlJc w:val="left"/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04F72821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C65C14"/>
    <w:multiLevelType w:val="hybridMultilevel"/>
    <w:tmpl w:val="350EACF0"/>
    <w:lvl w:ilvl="0" w:tplc="FD125CE6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52483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34C2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48042B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6348A8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5D23B1"/>
    <w:multiLevelType w:val="hybridMultilevel"/>
    <w:tmpl w:val="F07C5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A740B6"/>
    <w:multiLevelType w:val="hybridMultilevel"/>
    <w:tmpl w:val="96E8CCA8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3B6D02"/>
    <w:multiLevelType w:val="hybridMultilevel"/>
    <w:tmpl w:val="842876BC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15E00"/>
    <w:rsid w:val="000058EA"/>
    <w:rsid w:val="00022360"/>
    <w:rsid w:val="00032DD3"/>
    <w:rsid w:val="000555C2"/>
    <w:rsid w:val="00067B32"/>
    <w:rsid w:val="000B7DE9"/>
    <w:rsid w:val="00142B2A"/>
    <w:rsid w:val="00145335"/>
    <w:rsid w:val="00186202"/>
    <w:rsid w:val="0018756E"/>
    <w:rsid w:val="001A04E8"/>
    <w:rsid w:val="001B5A34"/>
    <w:rsid w:val="001E5607"/>
    <w:rsid w:val="00206D82"/>
    <w:rsid w:val="002213E4"/>
    <w:rsid w:val="002321B2"/>
    <w:rsid w:val="00291677"/>
    <w:rsid w:val="002A7DFD"/>
    <w:rsid w:val="002B0E77"/>
    <w:rsid w:val="002E4145"/>
    <w:rsid w:val="00317B59"/>
    <w:rsid w:val="00327AE7"/>
    <w:rsid w:val="00331A81"/>
    <w:rsid w:val="003C311F"/>
    <w:rsid w:val="00427C2E"/>
    <w:rsid w:val="00427EE9"/>
    <w:rsid w:val="00447F20"/>
    <w:rsid w:val="00511862"/>
    <w:rsid w:val="00522570"/>
    <w:rsid w:val="00604285"/>
    <w:rsid w:val="0060461A"/>
    <w:rsid w:val="00606792"/>
    <w:rsid w:val="00643CFB"/>
    <w:rsid w:val="00666BA9"/>
    <w:rsid w:val="006A743B"/>
    <w:rsid w:val="006C1990"/>
    <w:rsid w:val="00787CB1"/>
    <w:rsid w:val="007926B2"/>
    <w:rsid w:val="007B3EB3"/>
    <w:rsid w:val="00845B93"/>
    <w:rsid w:val="0085248A"/>
    <w:rsid w:val="008530F5"/>
    <w:rsid w:val="00897A6A"/>
    <w:rsid w:val="008B392B"/>
    <w:rsid w:val="00933826"/>
    <w:rsid w:val="00967171"/>
    <w:rsid w:val="00986BA4"/>
    <w:rsid w:val="009B2E6C"/>
    <w:rsid w:val="00A42C01"/>
    <w:rsid w:val="00A711F0"/>
    <w:rsid w:val="00AB79DB"/>
    <w:rsid w:val="00B15E00"/>
    <w:rsid w:val="00B339DA"/>
    <w:rsid w:val="00C11A49"/>
    <w:rsid w:val="00C1383E"/>
    <w:rsid w:val="00C60C61"/>
    <w:rsid w:val="00C666BE"/>
    <w:rsid w:val="00C90BCF"/>
    <w:rsid w:val="00C97838"/>
    <w:rsid w:val="00CC1752"/>
    <w:rsid w:val="00D028E1"/>
    <w:rsid w:val="00D6116D"/>
    <w:rsid w:val="00DB0031"/>
    <w:rsid w:val="00DF0513"/>
    <w:rsid w:val="00E31EEB"/>
    <w:rsid w:val="00E41069"/>
    <w:rsid w:val="00E46F6D"/>
    <w:rsid w:val="00E60C63"/>
    <w:rsid w:val="00E65847"/>
    <w:rsid w:val="00EC51F0"/>
    <w:rsid w:val="00F06204"/>
    <w:rsid w:val="00F202C5"/>
    <w:rsid w:val="00F71C3E"/>
    <w:rsid w:val="00F77FDC"/>
    <w:rsid w:val="00F80937"/>
    <w:rsid w:val="00FA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it-IT"/>
    </w:rPr>
  </w:style>
  <w:style w:type="paragraph" w:styleId="Heading1">
    <w:name w:val="heading 1"/>
    <w:basedOn w:val="Normal"/>
    <w:next w:val="Normal"/>
    <w:link w:val="Heading1Char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711F0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FootnoteTextChar">
    <w:name w:val="Footnote Text Char"/>
    <w:link w:val="FootnoteText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Heading1Char">
    <w:name w:val="Heading 1 Char"/>
    <w:link w:val="Heading1"/>
    <w:rsid w:val="00427EE9"/>
    <w:rPr>
      <w:smallCaps/>
      <w:kern w:val="28"/>
      <w:lang w:val="en-US" w:eastAsia="en-US"/>
    </w:rPr>
  </w:style>
  <w:style w:type="character" w:customStyle="1" w:styleId="Heading2Char">
    <w:name w:val="Heading 2 Char"/>
    <w:link w:val="Heading2"/>
    <w:rsid w:val="00427EE9"/>
    <w:rPr>
      <w:i/>
      <w:iCs/>
      <w:lang w:val="en-US" w:eastAsia="en-US"/>
    </w:rPr>
  </w:style>
  <w:style w:type="character" w:customStyle="1" w:styleId="Heading3Char">
    <w:name w:val="Heading 3 Char"/>
    <w:link w:val="Heading3"/>
    <w:rsid w:val="00427EE9"/>
    <w:rPr>
      <w:i/>
      <w:iCs/>
      <w:lang w:val="en-US" w:eastAsia="en-US"/>
    </w:rPr>
  </w:style>
  <w:style w:type="character" w:customStyle="1" w:styleId="Heading4Char">
    <w:name w:val="Heading 4 Char"/>
    <w:link w:val="Heading4"/>
    <w:rsid w:val="00427EE9"/>
    <w:rPr>
      <w:i/>
      <w:iCs/>
      <w:sz w:val="18"/>
      <w:szCs w:val="18"/>
      <w:lang w:val="en-US" w:eastAsia="en-US"/>
    </w:rPr>
  </w:style>
  <w:style w:type="character" w:customStyle="1" w:styleId="Heading5Char">
    <w:name w:val="Heading 5 Char"/>
    <w:link w:val="Heading5"/>
    <w:rsid w:val="00427EE9"/>
    <w:rPr>
      <w:sz w:val="18"/>
      <w:szCs w:val="18"/>
      <w:lang w:val="en-US" w:eastAsia="en-US"/>
    </w:rPr>
  </w:style>
  <w:style w:type="character" w:customStyle="1" w:styleId="Heading6Char">
    <w:name w:val="Heading 6 Char"/>
    <w:link w:val="Heading6"/>
    <w:rsid w:val="00427EE9"/>
    <w:rPr>
      <w:i/>
      <w:iCs/>
      <w:sz w:val="16"/>
      <w:szCs w:val="16"/>
      <w:lang w:val="en-US" w:eastAsia="en-US"/>
    </w:rPr>
  </w:style>
  <w:style w:type="character" w:customStyle="1" w:styleId="Heading7Char">
    <w:name w:val="Heading 7 Char"/>
    <w:link w:val="Heading7"/>
    <w:rsid w:val="00427EE9"/>
    <w:rPr>
      <w:sz w:val="16"/>
      <w:szCs w:val="16"/>
      <w:lang w:val="en-US" w:eastAsia="en-US"/>
    </w:rPr>
  </w:style>
  <w:style w:type="character" w:customStyle="1" w:styleId="Heading8Char">
    <w:name w:val="Heading 8 Char"/>
    <w:link w:val="Heading8"/>
    <w:rsid w:val="00427EE9"/>
    <w:rPr>
      <w:i/>
      <w:iCs/>
      <w:sz w:val="16"/>
      <w:szCs w:val="16"/>
      <w:lang w:val="en-US" w:eastAsia="en-US"/>
    </w:rPr>
  </w:style>
  <w:style w:type="character" w:customStyle="1" w:styleId="Heading9Char">
    <w:name w:val="Heading 9 Char"/>
    <w:link w:val="Heading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Heading1"/>
    <w:rsid w:val="00427EE9"/>
    <w:pPr>
      <w:numPr>
        <w:numId w:val="0"/>
      </w:numPr>
    </w:pPr>
  </w:style>
  <w:style w:type="paragraph" w:customStyle="1" w:styleId="IndexTerms">
    <w:name w:val="IndexTerms"/>
    <w:basedOn w:val="Normal"/>
    <w:next w:val="Normal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Header">
    <w:name w:val="header"/>
    <w:basedOn w:val="Normal"/>
    <w:link w:val="HeaderChar"/>
    <w:rsid w:val="009B2E6C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rsid w:val="009B2E6C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9B2E6C"/>
    <w:rPr>
      <w:sz w:val="24"/>
      <w:szCs w:val="24"/>
      <w:lang w:val="en-US"/>
    </w:rPr>
  </w:style>
  <w:style w:type="character" w:customStyle="1" w:styleId="MTEquationSection">
    <w:name w:val="MTEquationSection"/>
    <w:rsid w:val="00986BA4"/>
    <w:rPr>
      <w:rFonts w:ascii="Bookman Old Style" w:hAnsi="Bookman Old Style" w:cs="Calibri"/>
      <w:b/>
      <w:bCs/>
      <w:smallCaps/>
      <w:vanish/>
      <w:color w:val="FF0000"/>
      <w:sz w:val="28"/>
      <w:szCs w:val="28"/>
    </w:rPr>
  </w:style>
  <w:style w:type="paragraph" w:customStyle="1" w:styleId="MTDisplayEquation">
    <w:name w:val="MTDisplayEquation"/>
    <w:basedOn w:val="Normal"/>
    <w:next w:val="Normal"/>
    <w:link w:val="MTDisplayEquationCarattere"/>
    <w:rsid w:val="00986BA4"/>
    <w:pPr>
      <w:tabs>
        <w:tab w:val="center" w:pos="4240"/>
        <w:tab w:val="right" w:pos="8500"/>
      </w:tabs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link w:val="MTDisplayEquation"/>
    <w:rsid w:val="00986BA4"/>
    <w:rPr>
      <w:rFonts w:ascii="Bookman Old Style" w:hAnsi="Bookman Old Style" w:cs="Calibri"/>
      <w:sz w:val="24"/>
      <w:szCs w:val="24"/>
      <w:lang w:val="en-US"/>
    </w:rPr>
  </w:style>
  <w:style w:type="table" w:styleId="TableGrid">
    <w:name w:val="Table Grid"/>
    <w:basedOn w:val="TableNormal"/>
    <w:rsid w:val="00F062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nhideWhenUsed/>
    <w:qFormat/>
    <w:rsid w:val="00C1383E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5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footnotes" Target="footnotes.xml"/><Relationship Id="rId12" Type="http://schemas.openxmlformats.org/officeDocument/2006/relationships/image" Target="media/image2.wmf"/><Relationship Id="rId17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fontTable" Target="fontTable.xml"/><Relationship Id="rId10" Type="http://schemas.openxmlformats.org/officeDocument/2006/relationships/image" Target="media/image1.wmf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hyperlink" Target="mailto:laurent.ntibarikure@unifi.it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52CC44-DD65-433F-AE64-79FC6470B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6</Pages>
  <Words>1333</Words>
  <Characters>7604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UN ESEMPIO DI ARTICOLO PER LA RINEM 2006</vt:lpstr>
      <vt:lpstr>UN ESEMPIO DI ARTICOLO PER LA RINEM 2006</vt:lpstr>
    </vt:vector>
  </TitlesOfParts>
  <Company>DIBE</Company>
  <LinksUpToDate>false</LinksUpToDate>
  <CharactersWithSpaces>8920</CharactersWithSpaces>
  <SharedDoc>false</SharedDoc>
  <HLinks>
    <vt:vector size="6" baseType="variant">
      <vt:variant>
        <vt:i4>4325413</vt:i4>
      </vt:variant>
      <vt:variant>
        <vt:i4>0</vt:i4>
      </vt:variant>
      <vt:variant>
        <vt:i4>0</vt:i4>
      </vt:variant>
      <vt:variant>
        <vt:i4>5</vt:i4>
      </vt:variant>
      <vt:variant>
        <vt:lpwstr>mailto:email@uniroma3.it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ESEMPIO DI ARTICOLO PER LA RINEM 2006</dc:title>
  <dc:creator>pastorino</dc:creator>
  <cp:lastModifiedBy>Laurent Ntibarikure</cp:lastModifiedBy>
  <cp:revision>22</cp:revision>
  <cp:lastPrinted>2012-06-30T21:57:00Z</cp:lastPrinted>
  <dcterms:created xsi:type="dcterms:W3CDTF">2011-09-29T17:39:00Z</dcterms:created>
  <dcterms:modified xsi:type="dcterms:W3CDTF">2012-06-30T21:59:00Z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UseMTPrefs">
    <vt:lpwstr>1</vt:lpwstr>
  </property>
  <property fmtid="{D5CDD505-2E9C-101B-9397-08002B2CF9AE}" pid="4" name="MTEquationNumber2">
    <vt:lpwstr>(#E1)</vt:lpwstr>
  </property>
  <property fmtid="{D5CDD505-2E9C-101B-9397-08002B2CF9AE}" pid="5" name="MTWinEqns">
    <vt:bool>true</vt:bool>
  </property>
</Properties>
</file>