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239" w:rsidRPr="009E3C49" w:rsidRDefault="00001239" w:rsidP="00001239">
      <w:pPr>
        <w:jc w:val="right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Firenze, lì 1</w:t>
      </w:r>
      <w:r w:rsidR="00473722">
        <w:rPr>
          <w:rFonts w:ascii="Times New Roman" w:hAnsi="Times New Roman" w:cs="Times New Roman"/>
        </w:rPr>
        <w:t>8/09</w:t>
      </w:r>
      <w:bookmarkStart w:id="0" w:name="_GoBack"/>
      <w:bookmarkEnd w:id="0"/>
      <w:r w:rsidRPr="009E3C49">
        <w:rPr>
          <w:rFonts w:ascii="Times New Roman" w:hAnsi="Times New Roman" w:cs="Times New Roman"/>
        </w:rPr>
        <w:t>/12</w:t>
      </w:r>
    </w:p>
    <w:p w:rsidR="00001239" w:rsidRDefault="00001239" w:rsidP="00001239">
      <w:pPr>
        <w:jc w:val="both"/>
        <w:rPr>
          <w:rFonts w:ascii="Times New Roman" w:hAnsi="Times New Roman" w:cs="Times New Roman"/>
        </w:rPr>
      </w:pPr>
    </w:p>
    <w:p w:rsidR="00960A1F" w:rsidRPr="009E3C49" w:rsidRDefault="00960A1F" w:rsidP="00001239">
      <w:pPr>
        <w:jc w:val="both"/>
        <w:rPr>
          <w:rFonts w:ascii="Times New Roman" w:hAnsi="Times New Roman" w:cs="Times New Roman"/>
        </w:rPr>
      </w:pPr>
    </w:p>
    <w:p w:rsidR="00001239" w:rsidRPr="009E3C49" w:rsidRDefault="00001239" w:rsidP="00001239">
      <w:pPr>
        <w:jc w:val="center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RAPPORTO DI MISSIONE</w:t>
      </w:r>
    </w:p>
    <w:p w:rsidR="00001239" w:rsidRDefault="00001239" w:rsidP="00001239">
      <w:pPr>
        <w:jc w:val="both"/>
        <w:rPr>
          <w:rFonts w:ascii="Times New Roman" w:hAnsi="Times New Roman" w:cs="Times New Roman"/>
        </w:rPr>
      </w:pPr>
    </w:p>
    <w:p w:rsidR="00960A1F" w:rsidRPr="009E3C49" w:rsidRDefault="00960A1F" w:rsidP="00001239">
      <w:pPr>
        <w:jc w:val="both"/>
        <w:rPr>
          <w:rFonts w:ascii="Times New Roman" w:hAnsi="Times New Roman" w:cs="Times New Roman"/>
        </w:rPr>
      </w:pPr>
    </w:p>
    <w:p w:rsidR="0070675D" w:rsidRDefault="003C2DAF" w:rsidP="00960A1F">
      <w:pPr>
        <w:ind w:firstLine="360"/>
        <w:jc w:val="both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Lo scopo della missio</w:t>
      </w:r>
      <w:r w:rsidR="009E3C49">
        <w:rPr>
          <w:rFonts w:ascii="Times New Roman" w:hAnsi="Times New Roman" w:cs="Times New Roman"/>
        </w:rPr>
        <w:t xml:space="preserve">ne </w:t>
      </w:r>
      <w:r w:rsidR="0070675D">
        <w:rPr>
          <w:rFonts w:ascii="Times New Roman" w:hAnsi="Times New Roman" w:cs="Times New Roman"/>
        </w:rPr>
        <w:t xml:space="preserve">Roma </w:t>
      </w:r>
      <w:r w:rsidRPr="009E3C49">
        <w:rPr>
          <w:rFonts w:ascii="Times New Roman" w:hAnsi="Times New Roman" w:cs="Times New Roman"/>
        </w:rPr>
        <w:t>è st</w:t>
      </w:r>
      <w:r w:rsidR="0070675D">
        <w:rPr>
          <w:rFonts w:ascii="Times New Roman" w:hAnsi="Times New Roman" w:cs="Times New Roman"/>
        </w:rPr>
        <w:t>ato quello di partecipare alla XIX</w:t>
      </w:r>
      <w:r w:rsidR="00001239" w:rsidRPr="009E3C49">
        <w:rPr>
          <w:rFonts w:ascii="Times New Roman" w:hAnsi="Times New Roman" w:cs="Times New Roman"/>
        </w:rPr>
        <w:t xml:space="preserve"> </w:t>
      </w:r>
      <w:r w:rsidR="0070675D">
        <w:rPr>
          <w:rFonts w:ascii="Times New Roman" w:hAnsi="Times New Roman" w:cs="Times New Roman"/>
        </w:rPr>
        <w:t xml:space="preserve">edizione della </w:t>
      </w:r>
      <w:r w:rsidR="0070675D">
        <w:rPr>
          <w:rFonts w:ascii="Times New Roman" w:hAnsi="Times New Roman" w:cs="Times New Roman"/>
          <w:i/>
        </w:rPr>
        <w:t>Ri</w:t>
      </w:r>
      <w:r w:rsidR="0070675D" w:rsidRPr="0070675D">
        <w:rPr>
          <w:rFonts w:ascii="Times New Roman" w:hAnsi="Times New Roman" w:cs="Times New Roman"/>
          <w:i/>
        </w:rPr>
        <w:t>u</w:t>
      </w:r>
      <w:r w:rsidR="0070675D">
        <w:rPr>
          <w:rFonts w:ascii="Times New Roman" w:hAnsi="Times New Roman" w:cs="Times New Roman"/>
          <w:i/>
        </w:rPr>
        <w:t xml:space="preserve">nione Nazionale di Elettromagnetismo –RiNEm2012 </w:t>
      </w:r>
      <w:r w:rsidRPr="009E3C49">
        <w:rPr>
          <w:rFonts w:ascii="Times New Roman" w:hAnsi="Times New Roman" w:cs="Times New Roman"/>
        </w:rPr>
        <w:t xml:space="preserve">, </w:t>
      </w:r>
      <w:r w:rsidR="0070675D">
        <w:rPr>
          <w:rFonts w:ascii="Times New Roman" w:hAnsi="Times New Roman" w:cs="Times New Roman"/>
        </w:rPr>
        <w:t>dal 10</w:t>
      </w:r>
      <w:r w:rsidR="009E3C49" w:rsidRPr="009E3C49">
        <w:rPr>
          <w:rFonts w:ascii="Times New Roman" w:hAnsi="Times New Roman" w:cs="Times New Roman"/>
        </w:rPr>
        <w:t xml:space="preserve"> al </w:t>
      </w:r>
      <w:r w:rsidR="0070675D">
        <w:rPr>
          <w:rFonts w:ascii="Times New Roman" w:hAnsi="Times New Roman" w:cs="Times New Roman"/>
        </w:rPr>
        <w:t>14</w:t>
      </w:r>
      <w:r w:rsidR="009E3C49" w:rsidRPr="009E3C49">
        <w:rPr>
          <w:rFonts w:ascii="Times New Roman" w:hAnsi="Times New Roman" w:cs="Times New Roman"/>
        </w:rPr>
        <w:t xml:space="preserve"> </w:t>
      </w:r>
      <w:r w:rsidR="0070675D">
        <w:rPr>
          <w:rFonts w:ascii="Times New Roman" w:hAnsi="Times New Roman" w:cs="Times New Roman"/>
        </w:rPr>
        <w:t>settembre</w:t>
      </w:r>
      <w:r w:rsidR="009E3C49" w:rsidRPr="009E3C49">
        <w:rPr>
          <w:rFonts w:ascii="Times New Roman" w:hAnsi="Times New Roman" w:cs="Times New Roman"/>
        </w:rPr>
        <w:t xml:space="preserve"> 2012,</w:t>
      </w:r>
      <w:r w:rsidR="00960A1F">
        <w:rPr>
          <w:rFonts w:ascii="Times New Roman" w:hAnsi="Times New Roman" w:cs="Times New Roman"/>
        </w:rPr>
        <w:t xml:space="preserve"> organizzata</w:t>
      </w:r>
      <w:r w:rsidR="0070675D">
        <w:rPr>
          <w:rFonts w:ascii="Times New Roman" w:hAnsi="Times New Roman" w:cs="Times New Roman"/>
        </w:rPr>
        <w:t xml:space="preserve"> presso la Facoltà di Ingegneria dell’Università degli Studi Roma Tre</w:t>
      </w:r>
      <w:r w:rsidR="00960A1F">
        <w:rPr>
          <w:rFonts w:ascii="Times New Roman" w:hAnsi="Times New Roman" w:cs="Times New Roman"/>
        </w:rPr>
        <w:t xml:space="preserve">. </w:t>
      </w:r>
    </w:p>
    <w:p w:rsidR="00F4076E" w:rsidRPr="009E3C49" w:rsidRDefault="003C2DAF" w:rsidP="00960A1F">
      <w:pPr>
        <w:ind w:firstLine="360"/>
        <w:jc w:val="both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Tale conferenza, a cadenza biennale, si propon</w:t>
      </w:r>
      <w:r w:rsidR="00001239" w:rsidRPr="009E3C49">
        <w:rPr>
          <w:rFonts w:ascii="Times New Roman" w:hAnsi="Times New Roman" w:cs="Times New Roman"/>
        </w:rPr>
        <w:t>e di riunire ricercatori ed ingegneri</w:t>
      </w:r>
      <w:r w:rsidRPr="009E3C49">
        <w:rPr>
          <w:rFonts w:ascii="Times New Roman" w:hAnsi="Times New Roman" w:cs="Times New Roman"/>
        </w:rPr>
        <w:t xml:space="preserve"> da tutto il mondo per condividere esperienze e metodologie relative all’analisi </w:t>
      </w:r>
      <w:r w:rsidR="0070675D">
        <w:rPr>
          <w:rFonts w:ascii="Times New Roman" w:hAnsi="Times New Roman" w:cs="Times New Roman"/>
        </w:rPr>
        <w:t xml:space="preserve">e lo sviluppo di </w:t>
      </w:r>
      <w:r w:rsidRPr="009E3C49">
        <w:rPr>
          <w:rFonts w:ascii="Times New Roman" w:hAnsi="Times New Roman" w:cs="Times New Roman"/>
        </w:rPr>
        <w:t xml:space="preserve">dispositivi e strutture </w:t>
      </w:r>
      <w:r w:rsidR="0070675D">
        <w:rPr>
          <w:rFonts w:ascii="Times New Roman" w:hAnsi="Times New Roman" w:cs="Times New Roman"/>
        </w:rPr>
        <w:t xml:space="preserve">elettromagnetiche </w:t>
      </w:r>
      <w:r w:rsidRPr="009E3C49">
        <w:rPr>
          <w:rFonts w:ascii="Times New Roman" w:hAnsi="Times New Roman" w:cs="Times New Roman"/>
        </w:rPr>
        <w:t>varie.</w:t>
      </w:r>
      <w:r w:rsidR="0070675D">
        <w:rPr>
          <w:rFonts w:ascii="Times New Roman" w:hAnsi="Times New Roman" w:cs="Times New Roman"/>
        </w:rPr>
        <w:t xml:space="preserve"> Il programma scientifico </w:t>
      </w:r>
      <w:r w:rsidR="00960A1F">
        <w:rPr>
          <w:rFonts w:ascii="Times New Roman" w:hAnsi="Times New Roman" w:cs="Times New Roman"/>
        </w:rPr>
        <w:t>della conferenza è allegato a questo rapporto.</w:t>
      </w:r>
    </w:p>
    <w:p w:rsidR="00960A1F" w:rsidRPr="0070675D" w:rsidRDefault="003C2DAF" w:rsidP="0070675D">
      <w:pPr>
        <w:ind w:firstLine="360"/>
        <w:jc w:val="both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 xml:space="preserve">La partecipazione all’evento </w:t>
      </w:r>
      <w:r w:rsidR="00001239" w:rsidRPr="009E3C49">
        <w:rPr>
          <w:rFonts w:ascii="Times New Roman" w:hAnsi="Times New Roman" w:cs="Times New Roman"/>
        </w:rPr>
        <w:t>h</w:t>
      </w:r>
      <w:r w:rsidRPr="009E3C49">
        <w:rPr>
          <w:rFonts w:ascii="Times New Roman" w:hAnsi="Times New Roman" w:cs="Times New Roman"/>
        </w:rPr>
        <w:t xml:space="preserve">a comportato la presentazione di </w:t>
      </w:r>
      <w:r w:rsidR="00001239" w:rsidRPr="009E3C49">
        <w:rPr>
          <w:rFonts w:ascii="Times New Roman" w:hAnsi="Times New Roman" w:cs="Times New Roman"/>
        </w:rPr>
        <w:t xml:space="preserve">due </w:t>
      </w:r>
      <w:r w:rsidRPr="009E3C49">
        <w:rPr>
          <w:rFonts w:ascii="Times New Roman" w:hAnsi="Times New Roman" w:cs="Times New Roman"/>
        </w:rPr>
        <w:t>studi</w:t>
      </w:r>
      <w:r w:rsidR="00001239" w:rsidRPr="009E3C49">
        <w:rPr>
          <w:rFonts w:ascii="Times New Roman" w:hAnsi="Times New Roman" w:cs="Times New Roman"/>
        </w:rPr>
        <w:t xml:space="preserve"> condotti dal gruppo di ricerca in “RF, Microonde ed Elettromagnetismo” afferente al Dipartimento di Elettronica e Telecomunicazioni, intitolati come segue:</w:t>
      </w:r>
    </w:p>
    <w:p w:rsidR="0070675D" w:rsidRPr="0070675D" w:rsidRDefault="009E3C49" w:rsidP="0070675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13"/>
        </w:rPr>
      </w:pPr>
      <w:r w:rsidRPr="00960A1F">
        <w:rPr>
          <w:rFonts w:ascii="Times New Roman" w:hAnsi="Times New Roman" w:cs="Times New Roman"/>
          <w:szCs w:val="13"/>
        </w:rPr>
        <w:t>“</w:t>
      </w:r>
      <w:proofErr w:type="spellStart"/>
      <w:r w:rsidRPr="00960A1F">
        <w:rPr>
          <w:rFonts w:ascii="Times New Roman" w:hAnsi="Times New Roman" w:cs="Times New Roman"/>
          <w:szCs w:val="13"/>
        </w:rPr>
        <w:t>Harmonic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 Balance </w:t>
      </w:r>
      <w:r w:rsidR="0070675D">
        <w:rPr>
          <w:rFonts w:ascii="Times New Roman" w:hAnsi="Times New Roman" w:cs="Times New Roman"/>
          <w:szCs w:val="13"/>
        </w:rPr>
        <w:t xml:space="preserve">Finite </w:t>
      </w:r>
      <w:proofErr w:type="spellStart"/>
      <w:r w:rsidR="0070675D">
        <w:rPr>
          <w:rFonts w:ascii="Times New Roman" w:hAnsi="Times New Roman" w:cs="Times New Roman"/>
          <w:szCs w:val="13"/>
        </w:rPr>
        <w:t>Element</w:t>
      </w:r>
      <w:proofErr w:type="spellEnd"/>
      <w:r w:rsidR="0070675D">
        <w:rPr>
          <w:rFonts w:ascii="Times New Roman" w:hAnsi="Times New Roman" w:cs="Times New Roman"/>
          <w:szCs w:val="13"/>
        </w:rPr>
        <w:t xml:space="preserve"> Analysis of </w:t>
      </w:r>
      <w:r w:rsidR="00E01F1E">
        <w:rPr>
          <w:rFonts w:ascii="Times New Roman" w:hAnsi="Times New Roman" w:cs="Times New Roman"/>
          <w:szCs w:val="13"/>
        </w:rPr>
        <w:t xml:space="preserve">Third Order Intermodulation </w:t>
      </w:r>
      <w:proofErr w:type="spellStart"/>
      <w:r w:rsidR="00E01F1E">
        <w:rPr>
          <w:rFonts w:ascii="Times New Roman" w:hAnsi="Times New Roman" w:cs="Times New Roman"/>
          <w:szCs w:val="13"/>
        </w:rPr>
        <w:t>Products</w:t>
      </w:r>
      <w:proofErr w:type="spellEnd"/>
      <w:r w:rsidR="00E01F1E">
        <w:rPr>
          <w:rFonts w:ascii="Times New Roman" w:hAnsi="Times New Roman" w:cs="Times New Roman"/>
          <w:szCs w:val="13"/>
        </w:rPr>
        <w:t xml:space="preserve"> in Ferrite </w:t>
      </w:r>
      <w:proofErr w:type="spellStart"/>
      <w:r w:rsidR="00E01F1E">
        <w:rPr>
          <w:rFonts w:ascii="Times New Roman" w:hAnsi="Times New Roman" w:cs="Times New Roman"/>
          <w:szCs w:val="13"/>
        </w:rPr>
        <w:t>D</w:t>
      </w:r>
      <w:r w:rsidR="0070675D">
        <w:rPr>
          <w:rFonts w:ascii="Times New Roman" w:hAnsi="Times New Roman" w:cs="Times New Roman"/>
          <w:szCs w:val="13"/>
        </w:rPr>
        <w:t>evices</w:t>
      </w:r>
      <w:proofErr w:type="spellEnd"/>
      <w:r w:rsidRPr="00960A1F">
        <w:rPr>
          <w:rFonts w:ascii="Times New Roman" w:hAnsi="Times New Roman" w:cs="Times New Roman"/>
          <w:szCs w:val="13"/>
        </w:rPr>
        <w:t xml:space="preserve">” di </w:t>
      </w:r>
      <w:r w:rsidRPr="00960A1F">
        <w:rPr>
          <w:rFonts w:ascii="Times New Roman" w:hAnsi="Times New Roman" w:cs="Times New Roman"/>
          <w:i/>
          <w:iCs/>
          <w:szCs w:val="13"/>
        </w:rPr>
        <w:t>Laurent Ntibarikure, Gi</w:t>
      </w:r>
      <w:r w:rsidR="0070675D">
        <w:rPr>
          <w:rFonts w:ascii="Times New Roman" w:hAnsi="Times New Roman" w:cs="Times New Roman"/>
          <w:i/>
          <w:iCs/>
          <w:szCs w:val="13"/>
        </w:rPr>
        <w:t>useppe Pelosi, e Stefano Selleri</w:t>
      </w:r>
    </w:p>
    <w:p w:rsidR="0070675D" w:rsidRDefault="0070675D" w:rsidP="0070675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13"/>
        </w:rPr>
      </w:pPr>
    </w:p>
    <w:p w:rsidR="0070675D" w:rsidRPr="0070675D" w:rsidRDefault="0070675D" w:rsidP="0070675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Cs w:val="20"/>
          <w:lang w:val="en-US"/>
        </w:rPr>
      </w:pPr>
      <w:r w:rsidRPr="009E3C49">
        <w:rPr>
          <w:rFonts w:ascii="Times New Roman" w:hAnsi="Times New Roman" w:cs="Times New Roman"/>
          <w:szCs w:val="20"/>
          <w:lang w:val="en-US"/>
        </w:rPr>
        <w:t>“</w:t>
      </w:r>
      <w:r>
        <w:rPr>
          <w:rFonts w:ascii="Times New Roman" w:hAnsi="Times New Roman" w:cs="Times New Roman"/>
          <w:szCs w:val="20"/>
          <w:lang w:val="en-US"/>
        </w:rPr>
        <w:t xml:space="preserve">Model Order Reduction in </w:t>
      </w:r>
      <w:r w:rsidRPr="009E3C49">
        <w:rPr>
          <w:rFonts w:ascii="Times New Roman" w:hAnsi="Times New Roman" w:cs="Times New Roman"/>
          <w:szCs w:val="20"/>
          <w:lang w:val="en-US"/>
        </w:rPr>
        <w:t xml:space="preserve">Finite Element Analysis of </w:t>
      </w:r>
      <w:r>
        <w:rPr>
          <w:rFonts w:ascii="Times New Roman" w:hAnsi="Times New Roman" w:cs="Times New Roman"/>
          <w:szCs w:val="20"/>
          <w:lang w:val="en-US"/>
        </w:rPr>
        <w:t>Phased Array Antennas</w:t>
      </w:r>
      <w:r w:rsidRPr="009E3C49">
        <w:rPr>
          <w:rFonts w:ascii="Times New Roman" w:hAnsi="Times New Roman" w:cs="Times New Roman"/>
          <w:szCs w:val="20"/>
          <w:lang w:val="en-US"/>
        </w:rPr>
        <w:t xml:space="preserve">” di </w:t>
      </w:r>
      <w:r w:rsidRPr="0070675D">
        <w:rPr>
          <w:rFonts w:ascii="Times New Roman" w:hAnsi="Times New Roman" w:cs="Times New Roman"/>
          <w:i/>
          <w:iCs/>
          <w:szCs w:val="13"/>
          <w:lang w:val="en-US"/>
        </w:rPr>
        <w:t>Laurent Ntibarikure</w:t>
      </w:r>
    </w:p>
    <w:p w:rsidR="00960A1F" w:rsidRDefault="00960A1F" w:rsidP="0070675D">
      <w:pPr>
        <w:ind w:right="810"/>
        <w:rPr>
          <w:rFonts w:ascii="Times New Roman" w:hAnsi="Times New Roman" w:cs="Times New Roman"/>
          <w:szCs w:val="13"/>
          <w:lang w:val="en-US"/>
        </w:rPr>
      </w:pPr>
    </w:p>
    <w:p w:rsidR="0070675D" w:rsidRPr="00E01F1E" w:rsidRDefault="0070675D" w:rsidP="00E01F1E">
      <w:pPr>
        <w:jc w:val="both"/>
        <w:rPr>
          <w:rFonts w:ascii="Times New Roman" w:hAnsi="Times New Roman" w:cs="Times New Roman"/>
          <w:szCs w:val="13"/>
        </w:rPr>
      </w:pPr>
      <w:r w:rsidRPr="00E01F1E">
        <w:rPr>
          <w:rFonts w:ascii="Times New Roman" w:hAnsi="Times New Roman" w:cs="Times New Roman"/>
          <w:szCs w:val="13"/>
        </w:rPr>
        <w:t>Quest’ultimo lavoro</w:t>
      </w:r>
      <w:r w:rsidR="00E01F1E" w:rsidRPr="00E01F1E">
        <w:rPr>
          <w:rFonts w:ascii="Times New Roman" w:hAnsi="Times New Roman" w:cs="Times New Roman"/>
          <w:szCs w:val="13"/>
        </w:rPr>
        <w:t xml:space="preserve"> è stato </w:t>
      </w:r>
      <w:r w:rsidR="00E01F1E">
        <w:rPr>
          <w:rFonts w:ascii="Times New Roman" w:hAnsi="Times New Roman" w:cs="Times New Roman"/>
          <w:szCs w:val="13"/>
        </w:rPr>
        <w:t xml:space="preserve">riconosciuto dalla Società Italiana di Elettromagnetismo conferendo all’autore il premio </w:t>
      </w:r>
      <w:proofErr w:type="spellStart"/>
      <w:r w:rsidR="00E01F1E">
        <w:rPr>
          <w:rFonts w:ascii="Times New Roman" w:hAnsi="Times New Roman" w:cs="Times New Roman"/>
          <w:szCs w:val="13"/>
        </w:rPr>
        <w:t>Barzilai</w:t>
      </w:r>
      <w:proofErr w:type="spellEnd"/>
      <w:r w:rsidR="00E01F1E">
        <w:rPr>
          <w:rFonts w:ascii="Times New Roman" w:hAnsi="Times New Roman" w:cs="Times New Roman"/>
          <w:szCs w:val="13"/>
        </w:rPr>
        <w:t xml:space="preserve"> (come miglior lavoro proposto da autori di età inferiore ai 35 anni)</w:t>
      </w:r>
    </w:p>
    <w:p w:rsidR="0070675D" w:rsidRPr="00E01F1E" w:rsidRDefault="0070675D" w:rsidP="0070675D">
      <w:pPr>
        <w:ind w:right="810"/>
        <w:rPr>
          <w:rFonts w:ascii="Times New Roman" w:hAnsi="Times New Roman" w:cs="Times New Roman"/>
          <w:szCs w:val="13"/>
        </w:rPr>
      </w:pPr>
    </w:p>
    <w:p w:rsidR="0070675D" w:rsidRPr="00E01F1E" w:rsidRDefault="0070675D" w:rsidP="0070675D">
      <w:pPr>
        <w:ind w:right="810"/>
        <w:rPr>
          <w:rFonts w:ascii="Times New Roman" w:hAnsi="Times New Roman" w:cs="Times New Roman"/>
        </w:rPr>
      </w:pPr>
    </w:p>
    <w:p w:rsidR="00001239" w:rsidRPr="009E3C49" w:rsidRDefault="00001239" w:rsidP="009E3C49">
      <w:pPr>
        <w:ind w:right="810"/>
        <w:jc w:val="right"/>
        <w:rPr>
          <w:rFonts w:ascii="Times New Roman" w:hAnsi="Times New Roman" w:cs="Times New Roman"/>
        </w:rPr>
      </w:pPr>
      <w:r w:rsidRPr="009E3C49">
        <w:rPr>
          <w:rFonts w:ascii="Times New Roman" w:hAnsi="Times New Roman" w:cs="Times New Roman"/>
        </w:rPr>
        <w:t>Laurent Ntibarikure</w:t>
      </w:r>
    </w:p>
    <w:sectPr w:rsidR="00001239" w:rsidRPr="009E3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048E7"/>
    <w:multiLevelType w:val="hybridMultilevel"/>
    <w:tmpl w:val="9D10E420"/>
    <w:lvl w:ilvl="0" w:tplc="C6F2C4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CA2648"/>
    <w:multiLevelType w:val="hybridMultilevel"/>
    <w:tmpl w:val="4DFC4282"/>
    <w:lvl w:ilvl="0" w:tplc="017C488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E143CE"/>
    <w:multiLevelType w:val="hybridMultilevel"/>
    <w:tmpl w:val="E79CFAAC"/>
    <w:lvl w:ilvl="0" w:tplc="844E42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786"/>
    <w:rsid w:val="00001239"/>
    <w:rsid w:val="00060341"/>
    <w:rsid w:val="000E0EEB"/>
    <w:rsid w:val="003C2DAF"/>
    <w:rsid w:val="00473722"/>
    <w:rsid w:val="005F6786"/>
    <w:rsid w:val="0070675D"/>
    <w:rsid w:val="00960A1F"/>
    <w:rsid w:val="009E3C49"/>
    <w:rsid w:val="00E01F1E"/>
    <w:rsid w:val="00F4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2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Ntibarikure</dc:creator>
  <cp:keywords/>
  <dc:description/>
  <cp:lastModifiedBy>Laurent Ntibarikure</cp:lastModifiedBy>
  <cp:revision>6</cp:revision>
  <dcterms:created xsi:type="dcterms:W3CDTF">2012-06-14T23:00:00Z</dcterms:created>
  <dcterms:modified xsi:type="dcterms:W3CDTF">2012-09-18T11:26:00Z</dcterms:modified>
</cp:coreProperties>
</file>