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CC6791" w14:textId="77777777" w:rsidR="00F33C67" w:rsidRDefault="00F33C67">
      <w:pPr>
        <w:rPr>
          <w:lang w:val="en-US"/>
        </w:rPr>
      </w:pPr>
      <w:r w:rsidRPr="00F33C67">
        <w:rPr>
          <w:lang w:val="en-US"/>
        </w:rPr>
        <w:t xml:space="preserve">The option </w:t>
      </w:r>
      <w:r w:rsidRPr="007813FA">
        <w:rPr>
          <w:i/>
          <w:lang w:val="en-US"/>
        </w:rPr>
        <w:t>+</w:t>
      </w:r>
      <w:proofErr w:type="spellStart"/>
      <w:r w:rsidRPr="007813FA">
        <w:rPr>
          <w:i/>
          <w:lang w:val="en-US"/>
        </w:rPr>
        <w:t>singleEnded</w:t>
      </w:r>
      <w:proofErr w:type="spellEnd"/>
      <w:r w:rsidRPr="00F33C67">
        <w:rPr>
          <w:lang w:val="en-US"/>
        </w:rPr>
        <w:t xml:space="preserve"> during the call of </w:t>
      </w:r>
      <w:proofErr w:type="spellStart"/>
      <w:r w:rsidRPr="007813FA">
        <w:rPr>
          <w:i/>
          <w:lang w:val="en-US"/>
        </w:rPr>
        <w:t>EM_WaveSolver</w:t>
      </w:r>
      <w:proofErr w:type="spellEnd"/>
      <w:r w:rsidRPr="00F33C67">
        <w:rPr>
          <w:lang w:val="en-US"/>
        </w:rPr>
        <w:t xml:space="preserve"> allows to derive </w:t>
      </w:r>
      <w:proofErr w:type="spellStart"/>
      <w:r w:rsidRPr="00F33C67">
        <w:rPr>
          <w:lang w:val="en-US"/>
        </w:rPr>
        <w:t>informations</w:t>
      </w:r>
      <w:proofErr w:type="spellEnd"/>
      <w:r w:rsidRPr="00F33C67">
        <w:rPr>
          <w:lang w:val="en-US"/>
        </w:rPr>
        <w:t xml:space="preserve"> on the initial phase of the excitations at the ports, value</w:t>
      </w:r>
      <w:r>
        <w:rPr>
          <w:lang w:val="en-US"/>
        </w:rPr>
        <w:t xml:space="preserve"> that can be either 0° or 180° (</w:t>
      </w:r>
      <w:r w:rsidRPr="00F33C67">
        <w:rPr>
          <w:lang w:val="en-US"/>
        </w:rPr>
        <w:t>EM_EigenModeSolver2D</w:t>
      </w:r>
      <w:r>
        <w:rPr>
          <w:lang w:val="en-US"/>
        </w:rPr>
        <w:t xml:space="preserve">). </w:t>
      </w:r>
      <w:r w:rsidR="007813FA">
        <w:rPr>
          <w:lang w:val="en-US"/>
        </w:rPr>
        <w:t>This</w:t>
      </w:r>
      <w:r>
        <w:rPr>
          <w:lang w:val="en-US"/>
        </w:rPr>
        <w:t xml:space="preserve"> option requires a ‘</w:t>
      </w:r>
      <w:proofErr w:type="spellStart"/>
      <w:r>
        <w:rPr>
          <w:lang w:val="en-US"/>
        </w:rPr>
        <w:t>projectName.seinfo</w:t>
      </w:r>
      <w:proofErr w:type="spellEnd"/>
      <w:r>
        <w:rPr>
          <w:lang w:val="en-US"/>
        </w:rPr>
        <w:t>’ file in the</w:t>
      </w:r>
      <w:r w:rsidRPr="007813FA">
        <w:rPr>
          <w:i/>
          <w:lang w:val="en-US"/>
        </w:rPr>
        <w:t xml:space="preserve"> </w:t>
      </w:r>
      <w:proofErr w:type="spellStart"/>
      <w:r w:rsidRPr="007813FA">
        <w:rPr>
          <w:i/>
          <w:lang w:val="en-US"/>
        </w:rPr>
        <w:t>lte_fileset</w:t>
      </w:r>
      <w:proofErr w:type="spellEnd"/>
      <w:r>
        <w:rPr>
          <w:lang w:val="en-US"/>
        </w:rPr>
        <w:t xml:space="preserve"> directory with a content of the </w:t>
      </w:r>
      <w:proofErr w:type="gramStart"/>
      <w:r>
        <w:rPr>
          <w:lang w:val="en-US"/>
        </w:rPr>
        <w:t>form</w:t>
      </w:r>
      <w:r w:rsidR="0017421C">
        <w:rPr>
          <w:lang w:val="en-US"/>
        </w:rPr>
        <w:t xml:space="preserve"> :</w:t>
      </w:r>
      <w:proofErr w:type="gramEnd"/>
    </w:p>
    <w:p w14:paraId="56AE18B1" w14:textId="77777777" w:rsidR="00F33C67" w:rsidRDefault="00F33C67">
      <w:pPr>
        <w:rPr>
          <w:lang w:val="en-US"/>
        </w:rPr>
      </w:pPr>
    </w:p>
    <w:p w14:paraId="6FF6112B" w14:textId="77777777" w:rsidR="00F33C67" w:rsidRPr="00F33C67" w:rsidRDefault="00F33C67" w:rsidP="00F33C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Theme="majorHAnsi" w:hAnsiTheme="majorHAnsi"/>
          <w:sz w:val="20"/>
          <w:szCs w:val="20"/>
          <w:lang w:val="en-US"/>
        </w:rPr>
      </w:pPr>
      <w:r w:rsidRPr="00F33C67">
        <w:rPr>
          <w:rFonts w:asciiTheme="majorHAnsi" w:hAnsiTheme="majorHAnsi"/>
          <w:sz w:val="20"/>
          <w:szCs w:val="20"/>
          <w:lang w:val="en-US"/>
        </w:rPr>
        <w:t>WavePort1</w:t>
      </w:r>
    </w:p>
    <w:p w14:paraId="4DFD9AC7" w14:textId="77777777" w:rsidR="00F33C67" w:rsidRPr="00F33C67" w:rsidRDefault="00F33C67" w:rsidP="00F33C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Theme="majorHAnsi" w:hAnsiTheme="majorHAnsi"/>
          <w:sz w:val="20"/>
          <w:szCs w:val="20"/>
          <w:lang w:val="en-US"/>
        </w:rPr>
      </w:pPr>
      <w:r w:rsidRPr="00F33C67">
        <w:rPr>
          <w:rFonts w:asciiTheme="majorHAnsi" w:hAnsiTheme="majorHAnsi"/>
          <w:sz w:val="20"/>
          <w:szCs w:val="20"/>
          <w:lang w:val="en-US"/>
        </w:rPr>
        <w:tab/>
      </w:r>
      <w:proofErr w:type="spellStart"/>
      <w:r w:rsidRPr="00F33C67">
        <w:rPr>
          <w:rFonts w:asciiTheme="majorHAnsi" w:hAnsiTheme="majorHAnsi"/>
          <w:sz w:val="20"/>
          <w:szCs w:val="20"/>
          <w:lang w:val="en-US"/>
        </w:rPr>
        <w:t>ReferenceElectrode</w:t>
      </w:r>
      <w:proofErr w:type="spellEnd"/>
      <w:r w:rsidRPr="00F33C67">
        <w:rPr>
          <w:rFonts w:asciiTheme="majorHAnsi" w:hAnsiTheme="majorHAnsi"/>
          <w:sz w:val="20"/>
          <w:szCs w:val="20"/>
          <w:lang w:val="en-US"/>
        </w:rPr>
        <w:t xml:space="preserve"> Coaxes</w:t>
      </w:r>
    </w:p>
    <w:p w14:paraId="15279D63" w14:textId="77777777" w:rsidR="00F33C67" w:rsidRPr="00F33C67" w:rsidRDefault="00F33C67" w:rsidP="00F33C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Theme="majorHAnsi" w:hAnsiTheme="majorHAnsi"/>
          <w:sz w:val="20"/>
          <w:szCs w:val="20"/>
          <w:lang w:val="en-US"/>
        </w:rPr>
      </w:pPr>
      <w:r w:rsidRPr="00F33C67">
        <w:rPr>
          <w:rFonts w:asciiTheme="majorHAnsi" w:hAnsiTheme="majorHAnsi"/>
          <w:sz w:val="20"/>
          <w:szCs w:val="20"/>
          <w:lang w:val="en-US"/>
        </w:rPr>
        <w:tab/>
      </w:r>
      <w:proofErr w:type="spellStart"/>
      <w:r w:rsidRPr="00F33C67">
        <w:rPr>
          <w:rFonts w:asciiTheme="majorHAnsi" w:hAnsiTheme="majorHAnsi"/>
          <w:sz w:val="20"/>
          <w:szCs w:val="20"/>
          <w:lang w:val="en-US"/>
        </w:rPr>
        <w:t>NumTerminalElectrodes</w:t>
      </w:r>
      <w:proofErr w:type="spellEnd"/>
      <w:r w:rsidRPr="00F33C67">
        <w:rPr>
          <w:rFonts w:asciiTheme="majorHAnsi" w:hAnsiTheme="majorHAnsi"/>
          <w:sz w:val="20"/>
          <w:szCs w:val="20"/>
          <w:lang w:val="en-US"/>
        </w:rPr>
        <w:t xml:space="preserve"> 1</w:t>
      </w:r>
    </w:p>
    <w:p w14:paraId="2BCD9151" w14:textId="77777777" w:rsidR="00F33C67" w:rsidRDefault="00F33C67" w:rsidP="00F33C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Theme="majorHAnsi" w:hAnsiTheme="majorHAnsi"/>
          <w:sz w:val="20"/>
          <w:szCs w:val="20"/>
          <w:lang w:val="en-US"/>
        </w:rPr>
      </w:pPr>
      <w:r w:rsidRPr="00F33C67">
        <w:rPr>
          <w:rFonts w:asciiTheme="majorHAnsi" w:hAnsiTheme="majorHAnsi"/>
          <w:sz w:val="20"/>
          <w:szCs w:val="20"/>
          <w:lang w:val="en-US"/>
        </w:rPr>
        <w:t xml:space="preserve">    COAX_PIN_2_2</w:t>
      </w:r>
    </w:p>
    <w:p w14:paraId="084CACAB" w14:textId="77777777" w:rsidR="00F33C67" w:rsidRDefault="00F33C67" w:rsidP="00F33C67">
      <w:pPr>
        <w:spacing w:line="240" w:lineRule="auto"/>
        <w:rPr>
          <w:rFonts w:asciiTheme="majorHAnsi" w:hAnsiTheme="majorHAnsi"/>
          <w:sz w:val="20"/>
          <w:szCs w:val="20"/>
          <w:lang w:val="en-US"/>
        </w:rPr>
      </w:pPr>
    </w:p>
    <w:p w14:paraId="0088C03E" w14:textId="77777777" w:rsidR="00F33C67" w:rsidRDefault="007813FA" w:rsidP="00DC2768">
      <w:pPr>
        <w:rPr>
          <w:lang w:val="en-US"/>
        </w:rPr>
      </w:pPr>
      <w:proofErr w:type="gramStart"/>
      <w:r>
        <w:rPr>
          <w:lang w:val="en-US"/>
        </w:rPr>
        <w:t>w</w:t>
      </w:r>
      <w:r w:rsidR="0017421C">
        <w:rPr>
          <w:lang w:val="en-US"/>
        </w:rPr>
        <w:t>here</w:t>
      </w:r>
      <w:proofErr w:type="gramEnd"/>
      <w:r w:rsidR="0017421C">
        <w:rPr>
          <w:lang w:val="en-US"/>
        </w:rPr>
        <w:t xml:space="preserve"> for each port (</w:t>
      </w:r>
      <w:r w:rsidR="0017421C" w:rsidRPr="0017421C">
        <w:rPr>
          <w:i/>
          <w:lang w:val="en-US"/>
        </w:rPr>
        <w:t>WavePort1</w:t>
      </w:r>
      <w:r w:rsidR="0017421C">
        <w:rPr>
          <w:lang w:val="en-US"/>
        </w:rPr>
        <w:t xml:space="preserve"> in this case) we supply information on the reference</w:t>
      </w:r>
      <w:r w:rsidR="00DC2768">
        <w:rPr>
          <w:lang w:val="en-US"/>
        </w:rPr>
        <w:t xml:space="preserve"> electrode with </w:t>
      </w:r>
      <w:proofErr w:type="spellStart"/>
      <w:r w:rsidR="00DC2768" w:rsidRPr="00DC2768">
        <w:rPr>
          <w:i/>
          <w:lang w:val="en-US"/>
        </w:rPr>
        <w:t>ReferenceElectrode</w:t>
      </w:r>
      <w:proofErr w:type="spellEnd"/>
      <w:r w:rsidR="00DC2768">
        <w:rPr>
          <w:lang w:val="en-US"/>
        </w:rPr>
        <w:t xml:space="preserve"> (</w:t>
      </w:r>
      <w:r w:rsidR="00DC2768" w:rsidRPr="00DC2768">
        <w:rPr>
          <w:i/>
          <w:lang w:val="en-US"/>
        </w:rPr>
        <w:t>Coaxes</w:t>
      </w:r>
      <w:r w:rsidR="00DC2768">
        <w:rPr>
          <w:lang w:val="en-US"/>
        </w:rPr>
        <w:t xml:space="preserve">) and, specifying the number of terminal electrodes with </w:t>
      </w:r>
      <w:proofErr w:type="spellStart"/>
      <w:r w:rsidR="00DC2768" w:rsidRPr="00DC2768">
        <w:rPr>
          <w:i/>
          <w:lang w:val="en-US"/>
        </w:rPr>
        <w:t>NumTerminalElectrodes</w:t>
      </w:r>
      <w:proofErr w:type="spellEnd"/>
      <w:r w:rsidR="00DC2768">
        <w:rPr>
          <w:lang w:val="en-US"/>
        </w:rPr>
        <w:t xml:space="preserve"> followed by their objects names</w:t>
      </w:r>
      <w:r>
        <w:rPr>
          <w:lang w:val="en-US"/>
        </w:rPr>
        <w:t xml:space="preserve"> (e.g. </w:t>
      </w:r>
      <w:r w:rsidRPr="007813FA">
        <w:rPr>
          <w:i/>
          <w:lang w:val="en-US"/>
        </w:rPr>
        <w:t>COAX_PIN_2_2</w:t>
      </w:r>
      <w:r>
        <w:rPr>
          <w:lang w:val="en-US"/>
        </w:rPr>
        <w:t xml:space="preserve">) we complete the wave absolute referencing. </w:t>
      </w:r>
    </w:p>
    <w:p w14:paraId="1943ACC5" w14:textId="77777777" w:rsidR="007813FA" w:rsidRPr="007813FA" w:rsidRDefault="007813FA" w:rsidP="00DC2768">
      <w:pPr>
        <w:rPr>
          <w:lang w:val="en-US"/>
        </w:rPr>
      </w:pPr>
      <w:r>
        <w:rPr>
          <w:lang w:val="en-US"/>
        </w:rPr>
        <w:t xml:space="preserve">When the </w:t>
      </w:r>
      <w:proofErr w:type="spellStart"/>
      <w:r w:rsidRPr="007813FA">
        <w:rPr>
          <w:i/>
          <w:lang w:val="en-US"/>
        </w:rPr>
        <w:t>EM_WaveSolver</w:t>
      </w:r>
      <w:proofErr w:type="spellEnd"/>
      <w:r>
        <w:rPr>
          <w:lang w:val="en-US"/>
        </w:rPr>
        <w:t xml:space="preserve"> completes its computation, several files are produced for each port in subfolders of </w:t>
      </w:r>
      <w:proofErr w:type="spellStart"/>
      <w:r w:rsidRPr="007813FA">
        <w:rPr>
          <w:i/>
          <w:lang w:val="en-US"/>
        </w:rPr>
        <w:t>lte_fileset</w:t>
      </w:r>
      <w:proofErr w:type="spellEnd"/>
      <w:r>
        <w:rPr>
          <w:lang w:val="en-US"/>
        </w:rPr>
        <w:t xml:space="preserve"> of the kind </w:t>
      </w:r>
      <w:proofErr w:type="spellStart"/>
      <w:r w:rsidRPr="007813FA">
        <w:rPr>
          <w:i/>
          <w:lang w:val="en-US"/>
        </w:rPr>
        <w:t>projectNameportName</w:t>
      </w:r>
      <w:proofErr w:type="spellEnd"/>
      <w:r>
        <w:rPr>
          <w:lang w:val="en-US"/>
        </w:rPr>
        <w:t xml:space="preserve"> (e.g. </w:t>
      </w:r>
      <w:bookmarkStart w:id="0" w:name="_GoBack"/>
      <w:r w:rsidRPr="007813FA">
        <w:rPr>
          <w:i/>
          <w:lang w:val="en-US"/>
        </w:rPr>
        <w:t>3x5patchWavePort1</w:t>
      </w:r>
      <w:bookmarkEnd w:id="0"/>
      <w:r>
        <w:rPr>
          <w:lang w:val="en-US"/>
        </w:rPr>
        <w:t>)</w:t>
      </w:r>
    </w:p>
    <w:p w14:paraId="5447B56B" w14:textId="77777777" w:rsidR="00F33C67" w:rsidRPr="00F33C67" w:rsidRDefault="00F33C67" w:rsidP="00F33C67">
      <w:pPr>
        <w:spacing w:line="240" w:lineRule="auto"/>
        <w:rPr>
          <w:rFonts w:asciiTheme="majorHAnsi" w:hAnsiTheme="majorHAnsi"/>
          <w:sz w:val="20"/>
          <w:szCs w:val="20"/>
          <w:lang w:val="en-US"/>
        </w:rPr>
      </w:pPr>
    </w:p>
    <w:sectPr w:rsidR="00F33C67" w:rsidRPr="00F33C6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393C"/>
    <w:rsid w:val="0001393C"/>
    <w:rsid w:val="0017421C"/>
    <w:rsid w:val="007813FA"/>
    <w:rsid w:val="00DC2768"/>
    <w:rsid w:val="00F33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191F2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2768"/>
    <w:pPr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2768"/>
    <w:pPr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Laurent Ntibarikure</dc:creator>
  <cp:keywords/>
  <dc:description/>
  <cp:lastModifiedBy>Laurent Ntibarikure</cp:lastModifiedBy>
  <cp:revision>2</cp:revision>
  <dcterms:created xsi:type="dcterms:W3CDTF">2010-05-14T22:20:00Z</dcterms:created>
  <dcterms:modified xsi:type="dcterms:W3CDTF">2010-05-14T23:23:00Z</dcterms:modified>
</cp:coreProperties>
</file>